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60D54" w14:textId="77777777" w:rsidR="00647CE7" w:rsidRPr="00647CE7" w:rsidRDefault="00647CE7" w:rsidP="00647CE7">
      <w:pPr>
        <w:rPr>
          <w:rFonts w:eastAsia="Times New Roman" w:cstheme="minorHAnsi"/>
          <w:sz w:val="10"/>
        </w:rPr>
      </w:pPr>
    </w:p>
    <w:p w14:paraId="6A358998" w14:textId="6085E83F" w:rsidR="001800A6" w:rsidRPr="005E10CE" w:rsidRDefault="001800A6" w:rsidP="001800A6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5E10CE">
        <w:rPr>
          <w:rFonts w:ascii="Century Gothic" w:eastAsia="Arial" w:hAnsi="Century Gothic" w:cs="Calibri"/>
          <w:i/>
          <w:sz w:val="18"/>
          <w:szCs w:val="18"/>
        </w:rPr>
        <w:t>Załącznik nr 4 do zapytania ofertowego</w:t>
      </w:r>
    </w:p>
    <w:p w14:paraId="78BC07D8" w14:textId="77777777" w:rsidR="001800A6" w:rsidRPr="00B075EF" w:rsidRDefault="001800A6" w:rsidP="001800A6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5E10CE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Pr="005E10CE">
        <w:rPr>
          <w:rFonts w:ascii="Century Gothic" w:eastAsia="Arial" w:hAnsi="Century Gothic" w:cs="Calibri"/>
          <w:b/>
          <w:color w:val="000000"/>
          <w:sz w:val="18"/>
          <w:szCs w:val="18"/>
        </w:rPr>
        <w:t>105/ZZ/2026</w:t>
      </w:r>
    </w:p>
    <w:p w14:paraId="65F3D280" w14:textId="413832D2" w:rsidR="001800A6" w:rsidRDefault="001800A6" w:rsidP="001800A6">
      <w:pPr>
        <w:spacing w:after="0" w:line="360" w:lineRule="auto"/>
        <w:rPr>
          <w:rFonts w:ascii="Century Gothic" w:eastAsia="Arial" w:hAnsi="Century Gothic" w:cs="Calibri"/>
          <w:i/>
          <w:sz w:val="18"/>
          <w:szCs w:val="18"/>
        </w:rPr>
      </w:pPr>
    </w:p>
    <w:p w14:paraId="2402863F" w14:textId="77777777" w:rsidR="001A0CE1" w:rsidRPr="00B075EF" w:rsidRDefault="001A0CE1" w:rsidP="001800A6">
      <w:pPr>
        <w:spacing w:after="0" w:line="360" w:lineRule="auto"/>
        <w:rPr>
          <w:rFonts w:ascii="Century Gothic" w:eastAsia="Arial" w:hAnsi="Century Gothic" w:cs="Calibri"/>
          <w:i/>
          <w:sz w:val="18"/>
          <w:szCs w:val="18"/>
        </w:rPr>
      </w:pPr>
    </w:p>
    <w:p w14:paraId="0136BBBC" w14:textId="2BCCDBE3" w:rsidR="001A0CE1" w:rsidRPr="005E10CE" w:rsidRDefault="00DC6404" w:rsidP="001A0CE1">
      <w:pPr>
        <w:jc w:val="center"/>
        <w:rPr>
          <w:b/>
          <w:bCs/>
          <w:sz w:val="24"/>
          <w:szCs w:val="24"/>
        </w:rPr>
      </w:pPr>
      <w:r w:rsidRPr="005E10CE">
        <w:rPr>
          <w:b/>
          <w:bCs/>
          <w:sz w:val="24"/>
          <w:szCs w:val="24"/>
        </w:rPr>
        <w:t>ISTOTNE POSTANOWIENIA UMOWY</w:t>
      </w:r>
      <w:bookmarkStart w:id="0" w:name="_GoBack"/>
      <w:bookmarkEnd w:id="0"/>
    </w:p>
    <w:p w14:paraId="27A15EF9" w14:textId="1A396B90" w:rsidR="00ED4500" w:rsidRPr="005E10CE" w:rsidRDefault="000E3D48" w:rsidP="005E10CE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5E10CE">
        <w:rPr>
          <w:rFonts w:cstheme="minorHAnsi"/>
        </w:rPr>
        <w:t xml:space="preserve">Przedmiotem umowy jest </w:t>
      </w:r>
      <w:r w:rsidR="005E10CE" w:rsidRPr="005E10CE">
        <w:rPr>
          <w:rFonts w:cstheme="minorHAnsi"/>
          <w:b/>
        </w:rPr>
        <w:t>zorganizowanie i przeprowadzenie 1 warsztatu szkoleniowego w trakcie 1 dnia szkoleniowego dla 15 uczestników w ramach projektu „MOSAIC – Mobilność, Synergia Akademicka i Inicjatywa – Rozwój Potencjału Związku Uczelni Fahrenheita w Gdańsku w ramach Inicjatywy EURAXESS”</w:t>
      </w:r>
      <w:r w:rsidRPr="005E10CE">
        <w:rPr>
          <w:rFonts w:cstheme="minorHAnsi"/>
          <w:b/>
        </w:rPr>
        <w:t>.</w:t>
      </w:r>
    </w:p>
    <w:p w14:paraId="4E6FFEC2" w14:textId="1B591888" w:rsidR="00ED4500" w:rsidRPr="005E10CE" w:rsidRDefault="00BA7116" w:rsidP="005E10C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  <w:bCs/>
        </w:rPr>
      </w:pPr>
      <w:r w:rsidRPr="005E10CE">
        <w:rPr>
          <w:rFonts w:cstheme="minorHAnsi"/>
          <w:bCs/>
        </w:rPr>
        <w:t xml:space="preserve">Wykonawca zobowiązany jest wykonać zlecone prace na swój koszt i ryzyko w terminie </w:t>
      </w:r>
      <w:r w:rsidR="005E10CE" w:rsidRPr="005E10CE">
        <w:rPr>
          <w:rFonts w:cstheme="minorHAnsi"/>
          <w:bCs/>
        </w:rPr>
        <w:t>uzgodnionym z Zamawiającym</w:t>
      </w:r>
      <w:r w:rsidRPr="005E10CE">
        <w:rPr>
          <w:rFonts w:cstheme="minorHAnsi"/>
          <w:bCs/>
        </w:rPr>
        <w:t>.</w:t>
      </w:r>
    </w:p>
    <w:p w14:paraId="062D3368" w14:textId="77777777" w:rsidR="005E10CE" w:rsidRPr="005E10CE" w:rsidRDefault="005E10CE" w:rsidP="005E10CE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cstheme="minorHAnsi"/>
          <w:color w:val="00000A"/>
          <w:szCs w:val="20"/>
        </w:rPr>
      </w:pPr>
      <w:r w:rsidRPr="005E10CE">
        <w:rPr>
          <w:rFonts w:cstheme="minorHAnsi"/>
          <w:color w:val="00000A"/>
          <w:szCs w:val="20"/>
        </w:rPr>
        <w:t xml:space="preserve">Wynagrodzenie obejmuje całkowitą należność, jaką Zamawiający jest zobowiązany zapłacić za przedmiot umowy. </w:t>
      </w:r>
    </w:p>
    <w:p w14:paraId="07881B45" w14:textId="77777777" w:rsidR="005E10CE" w:rsidRPr="005E10CE" w:rsidRDefault="005E10CE" w:rsidP="005E10CE">
      <w:pPr>
        <w:pStyle w:val="Akapitzlist"/>
        <w:numPr>
          <w:ilvl w:val="0"/>
          <w:numId w:val="4"/>
        </w:numPr>
        <w:jc w:val="both"/>
        <w:rPr>
          <w:rFonts w:cstheme="minorHAnsi"/>
          <w:bCs/>
        </w:rPr>
      </w:pPr>
      <w:r w:rsidRPr="005E10CE">
        <w:rPr>
          <w:rFonts w:cstheme="minorHAnsi"/>
          <w:bCs/>
        </w:rPr>
        <w:t>Wynagrodzenie płatne będzie w formie przelewu w terminie 21 dni, od dnia otrzymania przez Zamawiającego faktury VAT, na wskazany w fakturze numer rachunku bankowego.</w:t>
      </w:r>
    </w:p>
    <w:p w14:paraId="25B03615" w14:textId="77777777" w:rsidR="005E10CE" w:rsidRPr="005E10CE" w:rsidRDefault="005E10CE" w:rsidP="005E10CE">
      <w:pPr>
        <w:pStyle w:val="Akapitzlist"/>
        <w:numPr>
          <w:ilvl w:val="0"/>
          <w:numId w:val="4"/>
        </w:numPr>
        <w:jc w:val="both"/>
        <w:rPr>
          <w:rFonts w:cstheme="minorHAnsi"/>
          <w:bCs/>
        </w:rPr>
      </w:pPr>
      <w:r w:rsidRPr="005E10CE">
        <w:rPr>
          <w:rFonts w:cstheme="minorHAnsi"/>
          <w:bCs/>
        </w:rPr>
        <w:t xml:space="preserve">Wykonawca zapłaci Zamawiającemu karę umowną za odstąpienie od realizacji umowy przez którąkolwiek ze stron z przyczyn leżących po stronie Wykonawcy w wysokości 10% wynagrodzenia brutto. </w:t>
      </w:r>
    </w:p>
    <w:p w14:paraId="5519D1AF" w14:textId="77777777" w:rsidR="005E10CE" w:rsidRPr="005E10CE" w:rsidRDefault="005E10CE" w:rsidP="005E10CE">
      <w:pPr>
        <w:pStyle w:val="Akapitzlist"/>
        <w:numPr>
          <w:ilvl w:val="0"/>
          <w:numId w:val="4"/>
        </w:numPr>
        <w:rPr>
          <w:rFonts w:cstheme="minorHAnsi"/>
          <w:bCs/>
        </w:rPr>
      </w:pPr>
      <w:r w:rsidRPr="005E10CE">
        <w:rPr>
          <w:rFonts w:cstheme="minorHAnsi"/>
          <w:bCs/>
        </w:rPr>
        <w:t>W sprawach nieuregulowanych niniejszą umową, mają zastosowanie przepisy kodeksu cywilnego i ustawy o prawie autorskim i prawach pokrewnych.</w:t>
      </w:r>
    </w:p>
    <w:p w14:paraId="09969BEF" w14:textId="77777777" w:rsidR="005E10CE" w:rsidRPr="005E10CE" w:rsidRDefault="005E10CE" w:rsidP="005E10CE">
      <w:pPr>
        <w:pStyle w:val="Akapitzlist"/>
        <w:numPr>
          <w:ilvl w:val="0"/>
          <w:numId w:val="4"/>
        </w:numPr>
        <w:rPr>
          <w:rFonts w:cstheme="minorHAnsi"/>
          <w:bCs/>
        </w:rPr>
      </w:pPr>
      <w:r w:rsidRPr="005E10CE">
        <w:rPr>
          <w:rFonts w:cstheme="minorHAnsi"/>
          <w:bCs/>
        </w:rPr>
        <w:t>Wszelkie spory wynikające z niniejszej umowy lub z nią związane będą rozstrzygane przez Strony polubownie w drodze negocjacji prowadzonych w dobrej wierze. W przypadku nierozstrzygnięcia sporu na drodze polubownej w terminie 30 dni od daty żądania złożonego przez jedną ze Stron, spór będzie podlegać rozstrzygnięciu przez sąd powszechny w Gdańsku.</w:t>
      </w:r>
    </w:p>
    <w:p w14:paraId="440EC876" w14:textId="77777777" w:rsidR="005E10CE" w:rsidRPr="005E10CE" w:rsidRDefault="005E10CE" w:rsidP="005E10CE">
      <w:pPr>
        <w:pStyle w:val="Akapitzlist"/>
        <w:spacing w:line="240" w:lineRule="auto"/>
        <w:ind w:left="360"/>
        <w:rPr>
          <w:rFonts w:cstheme="minorHAnsi"/>
          <w:bCs/>
          <w:highlight w:val="yellow"/>
        </w:rPr>
      </w:pPr>
    </w:p>
    <w:p w14:paraId="086AB13E" w14:textId="77777777" w:rsidR="00DC6404" w:rsidRPr="00DC6404" w:rsidRDefault="00DC6404" w:rsidP="00BA7116">
      <w:pPr>
        <w:pStyle w:val="Akapitzlist"/>
        <w:spacing w:line="240" w:lineRule="auto"/>
        <w:ind w:left="360"/>
        <w:rPr>
          <w:sz w:val="24"/>
          <w:szCs w:val="24"/>
        </w:rPr>
      </w:pPr>
    </w:p>
    <w:sectPr w:rsidR="00DC6404" w:rsidRPr="00DC6404" w:rsidSect="001800A6">
      <w:headerReference w:type="default" r:id="rId7"/>
      <w:footerReference w:type="default" r:id="rId8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3032D" w14:textId="77777777" w:rsidR="00B45C3E" w:rsidRDefault="00B45C3E" w:rsidP="00647CE7">
      <w:pPr>
        <w:spacing w:after="0" w:line="240" w:lineRule="auto"/>
      </w:pPr>
      <w:r>
        <w:separator/>
      </w:r>
    </w:p>
  </w:endnote>
  <w:endnote w:type="continuationSeparator" w:id="0">
    <w:p w14:paraId="2A90D038" w14:textId="77777777" w:rsidR="00B45C3E" w:rsidRDefault="00B45C3E" w:rsidP="0064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0885D" w14:textId="01507E1F" w:rsidR="001800A6" w:rsidRDefault="001800A6">
    <w:pPr>
      <w:pStyle w:val="Stopka"/>
    </w:pPr>
    <w:r w:rsidRPr="001F548A">
      <w:rPr>
        <w:noProof/>
        <w:lang w:eastAsia="pl-PL"/>
      </w:rPr>
      <w:drawing>
        <wp:inline distT="0" distB="0" distL="0" distR="0" wp14:anchorId="08030D0F" wp14:editId="7818A8DA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14D37" w14:textId="77777777" w:rsidR="00B45C3E" w:rsidRDefault="00B45C3E" w:rsidP="00647CE7">
      <w:pPr>
        <w:spacing w:after="0" w:line="240" w:lineRule="auto"/>
      </w:pPr>
      <w:r>
        <w:separator/>
      </w:r>
    </w:p>
  </w:footnote>
  <w:footnote w:type="continuationSeparator" w:id="0">
    <w:p w14:paraId="03FE7550" w14:textId="77777777" w:rsidR="00B45C3E" w:rsidRDefault="00B45C3E" w:rsidP="00647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1FC7" w14:textId="7A1BEBB0" w:rsidR="00647CE7" w:rsidRDefault="001800A6">
    <w:pPr>
      <w:pStyle w:val="Nagwek"/>
    </w:pPr>
    <w:r>
      <w:rPr>
        <w:noProof/>
      </w:rPr>
      <w:t xml:space="preserve">                                                                                                </w:t>
    </w:r>
    <w:r w:rsidRPr="00AF4EFE">
      <w:rPr>
        <w:noProof/>
      </w:rPr>
      <w:drawing>
        <wp:inline distT="0" distB="0" distL="0" distR="0" wp14:anchorId="3A91F207" wp14:editId="0BFECD8A">
          <wp:extent cx="1155940" cy="850423"/>
          <wp:effectExtent l="0" t="0" r="6350" b="698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059" cy="857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47CE7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8B37E9" wp14:editId="3522F640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423035" cy="624840"/>
          <wp:effectExtent l="0" t="0" r="5715" b="3810"/>
          <wp:wrapSquare wrapText="bothSides"/>
          <wp:docPr id="1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62484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13EAA"/>
    <w:multiLevelType w:val="hybridMultilevel"/>
    <w:tmpl w:val="906851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A241DA2"/>
    <w:multiLevelType w:val="multilevel"/>
    <w:tmpl w:val="19DC5F6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81E9E"/>
    <w:multiLevelType w:val="hybridMultilevel"/>
    <w:tmpl w:val="6616B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20650E">
      <w:start w:val="1"/>
      <w:numFmt w:val="decimal"/>
      <w:lvlText w:val="1.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06686F"/>
    <w:multiLevelType w:val="hybridMultilevel"/>
    <w:tmpl w:val="7396BECA"/>
    <w:lvl w:ilvl="0" w:tplc="7F8A6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D73A06"/>
    <w:multiLevelType w:val="hybridMultilevel"/>
    <w:tmpl w:val="D3A28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0570D"/>
    <w:multiLevelType w:val="hybridMultilevel"/>
    <w:tmpl w:val="5A70D110"/>
    <w:lvl w:ilvl="0" w:tplc="E51AC58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4"/>
    <w:rsid w:val="000E3D48"/>
    <w:rsid w:val="001800A6"/>
    <w:rsid w:val="001A0CE1"/>
    <w:rsid w:val="005D2056"/>
    <w:rsid w:val="005E10CE"/>
    <w:rsid w:val="00647CE7"/>
    <w:rsid w:val="006C3A30"/>
    <w:rsid w:val="008D08E5"/>
    <w:rsid w:val="008D5CFC"/>
    <w:rsid w:val="009714E9"/>
    <w:rsid w:val="00B45C3E"/>
    <w:rsid w:val="00BA7116"/>
    <w:rsid w:val="00C43A62"/>
    <w:rsid w:val="00D70A62"/>
    <w:rsid w:val="00D87078"/>
    <w:rsid w:val="00DC6404"/>
    <w:rsid w:val="00ED4500"/>
    <w:rsid w:val="00F4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E4A36F"/>
  <w15:chartTrackingRefBased/>
  <w15:docId w15:val="{3D93D6F4-0716-43A5-9E39-9F5B0E81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,Odstavec,zwykły tekst,Preambuła,List Paragraph,L1,Bulleted list,Podsis rysunku,T_SZ_List Paragraph"/>
    <w:basedOn w:val="Normalny"/>
    <w:link w:val="AkapitzlistZnak"/>
    <w:qFormat/>
    <w:rsid w:val="00DC6404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Odstavec Znak,zwykły tekst Znak,Preambuła Znak"/>
    <w:link w:val="Akapitzlist"/>
    <w:uiPriority w:val="34"/>
    <w:qFormat/>
    <w:locked/>
    <w:rsid w:val="00DC6404"/>
  </w:style>
  <w:style w:type="paragraph" w:styleId="NormalnyWeb">
    <w:name w:val="Normal (Web)"/>
    <w:basedOn w:val="Normalny"/>
    <w:uiPriority w:val="99"/>
    <w:semiHidden/>
    <w:unhideWhenUsed/>
    <w:rsid w:val="00DC6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47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7CE7"/>
  </w:style>
  <w:style w:type="paragraph" w:styleId="Stopka">
    <w:name w:val="footer"/>
    <w:basedOn w:val="Normalny"/>
    <w:link w:val="StopkaZnak"/>
    <w:uiPriority w:val="99"/>
    <w:unhideWhenUsed/>
    <w:rsid w:val="00647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Tomasz Knutowski</cp:lastModifiedBy>
  <cp:revision>19</cp:revision>
  <dcterms:created xsi:type="dcterms:W3CDTF">2026-09-02T08:16:00Z</dcterms:created>
  <dcterms:modified xsi:type="dcterms:W3CDTF">2026-09-11T07:42:00Z</dcterms:modified>
</cp:coreProperties>
</file>