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60D54" w14:textId="77777777" w:rsidR="00647CE7" w:rsidRPr="00647CE7" w:rsidRDefault="00647CE7" w:rsidP="00647CE7">
      <w:pPr>
        <w:rPr>
          <w:rFonts w:eastAsia="Times New Roman" w:cstheme="minorHAnsi"/>
          <w:sz w:val="10"/>
        </w:rPr>
      </w:pPr>
    </w:p>
    <w:p w14:paraId="53DF31A9" w14:textId="194DD4B6" w:rsidR="00647CE7" w:rsidRPr="00ED4500" w:rsidRDefault="00647CE7" w:rsidP="00647CE7">
      <w:pPr>
        <w:rPr>
          <w:rFonts w:eastAsia="Times New Roman" w:cstheme="minorHAnsi"/>
        </w:rPr>
      </w:pPr>
      <w:r w:rsidRPr="00ED4500">
        <w:rPr>
          <w:rFonts w:eastAsia="Times New Roman" w:cstheme="minorHAnsi"/>
        </w:rPr>
        <w:t>Załącznik nr 6</w:t>
      </w:r>
    </w:p>
    <w:p w14:paraId="3F2A9C94" w14:textId="0090C16C" w:rsidR="00DC6404" w:rsidRPr="00ED4500" w:rsidRDefault="00DC6404" w:rsidP="00D87078">
      <w:pPr>
        <w:jc w:val="center"/>
        <w:rPr>
          <w:b/>
          <w:bCs/>
          <w:sz w:val="24"/>
          <w:szCs w:val="24"/>
        </w:rPr>
      </w:pPr>
      <w:r w:rsidRPr="00ED4500">
        <w:rPr>
          <w:b/>
          <w:bCs/>
          <w:sz w:val="24"/>
          <w:szCs w:val="24"/>
        </w:rPr>
        <w:t>ISTOTNE POSTANOWIENIA UMOWY</w:t>
      </w:r>
    </w:p>
    <w:p w14:paraId="27A15EF9" w14:textId="1533CC07" w:rsidR="00ED4500" w:rsidRPr="00ED4500" w:rsidRDefault="000E3D48" w:rsidP="00ED4500">
      <w:pPr>
        <w:pStyle w:val="Akapitzlist"/>
        <w:numPr>
          <w:ilvl w:val="0"/>
          <w:numId w:val="4"/>
        </w:numPr>
        <w:suppressAutoHyphens/>
        <w:spacing w:after="0" w:line="240" w:lineRule="auto"/>
        <w:jc w:val="both"/>
        <w:rPr>
          <w:rFonts w:cstheme="minorHAnsi"/>
          <w:bCs/>
        </w:rPr>
      </w:pPr>
      <w:r w:rsidRPr="00ED4500">
        <w:rPr>
          <w:rFonts w:cstheme="minorHAnsi"/>
        </w:rPr>
        <w:t xml:space="preserve">Przedmiotem umowy jest </w:t>
      </w:r>
      <w:r w:rsidRPr="00ED4500">
        <w:rPr>
          <w:rFonts w:cstheme="minorHAnsi"/>
          <w:b/>
        </w:rPr>
        <w:t>wybudowanie połączeń światłowodowych pomiędzy budynkami osiedla studenckiego Gdańskiego Uniwersytetu Medycznego.</w:t>
      </w:r>
    </w:p>
    <w:p w14:paraId="4E6FFEC2" w14:textId="6B1F1ED0" w:rsidR="00ED4500" w:rsidRPr="00ED4500" w:rsidRDefault="00BA7116" w:rsidP="00ED4500">
      <w:pPr>
        <w:pStyle w:val="Akapitzlist"/>
        <w:numPr>
          <w:ilvl w:val="0"/>
          <w:numId w:val="4"/>
        </w:numPr>
        <w:spacing w:line="240" w:lineRule="auto"/>
        <w:rPr>
          <w:rFonts w:cstheme="minorHAnsi"/>
          <w:bCs/>
        </w:rPr>
      </w:pPr>
      <w:r w:rsidRPr="00ED4500">
        <w:rPr>
          <w:rFonts w:cstheme="minorHAnsi"/>
          <w:bCs/>
        </w:rPr>
        <w:t xml:space="preserve">Wykonawca zobowiązany jest wykonać zlecone prace na swój koszt i ryzyko w terminie do </w:t>
      </w:r>
      <w:r w:rsidRPr="00ED4500">
        <w:rPr>
          <w:rFonts w:cstheme="minorHAnsi"/>
          <w:b/>
          <w:bCs/>
        </w:rPr>
        <w:t>60 dni kalendarzowych</w:t>
      </w:r>
      <w:r w:rsidRPr="00ED4500">
        <w:rPr>
          <w:rFonts w:cstheme="minorHAnsi"/>
          <w:bCs/>
        </w:rPr>
        <w:t xml:space="preserve"> od daty podpisania umowy.</w:t>
      </w:r>
    </w:p>
    <w:p w14:paraId="717A7AE6" w14:textId="573D7B2A" w:rsidR="00BA7116" w:rsidRPr="00ED4500" w:rsidRDefault="00BA7116" w:rsidP="00BA7116">
      <w:pPr>
        <w:pStyle w:val="Akapitzlist"/>
        <w:numPr>
          <w:ilvl w:val="0"/>
          <w:numId w:val="4"/>
        </w:numPr>
        <w:rPr>
          <w:rFonts w:cstheme="minorHAnsi"/>
          <w:bCs/>
        </w:rPr>
      </w:pPr>
      <w:r w:rsidRPr="00ED4500">
        <w:rPr>
          <w:rFonts w:cstheme="minorHAnsi"/>
          <w:bCs/>
        </w:rPr>
        <w:t>Przedmiot umowy będzie realizowany w dni robocze od poniedziałku do piątku w godz. 08.00-15.00. Odbiór prac w innym terminie musi być uzgodniony z przedstawicielem Zamawiającego.</w:t>
      </w:r>
    </w:p>
    <w:p w14:paraId="6F4D3CB6" w14:textId="7FD38F6C" w:rsidR="00BA7116" w:rsidRPr="00ED4500" w:rsidRDefault="00BA7116" w:rsidP="00ED4500">
      <w:pPr>
        <w:pStyle w:val="Akapitzlist"/>
        <w:numPr>
          <w:ilvl w:val="0"/>
          <w:numId w:val="4"/>
        </w:numPr>
        <w:spacing w:line="276" w:lineRule="auto"/>
        <w:rPr>
          <w:rFonts w:cstheme="minorHAnsi"/>
          <w:bCs/>
        </w:rPr>
      </w:pPr>
      <w:r w:rsidRPr="00ED4500">
        <w:rPr>
          <w:rFonts w:cstheme="minorHAnsi"/>
          <w:bCs/>
        </w:rPr>
        <w:t xml:space="preserve">Wykonawca udziela </w:t>
      </w:r>
      <w:r w:rsidRPr="00ED4500">
        <w:rPr>
          <w:rFonts w:cstheme="minorHAnsi"/>
          <w:b/>
          <w:bCs/>
        </w:rPr>
        <w:t>2-letniej gwarancji</w:t>
      </w:r>
      <w:r w:rsidRPr="00ED4500">
        <w:rPr>
          <w:rFonts w:cstheme="minorHAnsi"/>
          <w:bCs/>
        </w:rPr>
        <w:t xml:space="preserve"> jakości na zrealizowany Przedmiot umowy. W razie stwierdzenia wad i/lub usterek, w tym ewentualnych braków Przedmiotu umowy, Zamawiający złoży mailowo reklamacje Wykonawcy, który niezwłocznie, lecz nie później niż do 10 dni roboczych wykona prace naprawcze. Koszt wykonania ww. prac naprawczych obciąża w całości Wykonawcę. Powyższe nie wyłącza uprawnień Zamawiającego z tytułu rękojmi.</w:t>
      </w:r>
    </w:p>
    <w:p w14:paraId="094E4071" w14:textId="77777777" w:rsidR="00D70A62" w:rsidRPr="00D70A62" w:rsidRDefault="00D70A62" w:rsidP="00ED4500">
      <w:pPr>
        <w:numPr>
          <w:ilvl w:val="0"/>
          <w:numId w:val="4"/>
        </w:numPr>
        <w:suppressAutoHyphens/>
        <w:spacing w:after="0" w:line="276" w:lineRule="auto"/>
        <w:jc w:val="both"/>
        <w:rPr>
          <w:rFonts w:ascii="Calibri" w:eastAsia="Calibri" w:hAnsi="Calibri" w:cs="Calibri"/>
        </w:rPr>
      </w:pPr>
      <w:r w:rsidRPr="00D70A62">
        <w:rPr>
          <w:rFonts w:ascii="Calibri" w:eastAsia="Calibri" w:hAnsi="Calibri" w:cs="Calibri"/>
        </w:rPr>
        <w:t>Wykonawca zapłaci Zamawiającemu kary umowne w następujących przypadkach:</w:t>
      </w:r>
    </w:p>
    <w:p w14:paraId="1A0ADBB6" w14:textId="77777777" w:rsidR="00D70A62" w:rsidRPr="00D70A62" w:rsidRDefault="00D70A62" w:rsidP="00D70A62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Calibri" w:eastAsia="Calibri" w:hAnsi="Calibri" w:cs="Calibri"/>
        </w:rPr>
      </w:pPr>
      <w:r w:rsidRPr="00D70A62">
        <w:rPr>
          <w:rFonts w:ascii="Calibri" w:eastAsia="Calibri" w:hAnsi="Calibri" w:cs="Calibri"/>
        </w:rPr>
        <w:t xml:space="preserve">za opóźnienie w wykonaniu Przedmiotu umowy – w wysokości </w:t>
      </w:r>
      <w:r w:rsidRPr="00D70A62">
        <w:rPr>
          <w:rFonts w:ascii="Calibri" w:eastAsia="Calibri" w:hAnsi="Calibri" w:cs="Calibri"/>
          <w:b/>
        </w:rPr>
        <w:t>0,2%</w:t>
      </w:r>
      <w:r w:rsidRPr="00D70A62">
        <w:rPr>
          <w:rFonts w:ascii="Calibri" w:eastAsia="Calibri" w:hAnsi="Calibri" w:cs="Calibri"/>
        </w:rPr>
        <w:t xml:space="preserve"> wartości brutto wynagrodzenia Wykonawcy, za każdy dzień opóźnienia, liczony od dnia następnego w którym miało nastąpić wykonanie do dnia faktycznej realizacji; </w:t>
      </w:r>
    </w:p>
    <w:p w14:paraId="2D9B927C" w14:textId="77777777" w:rsidR="00D70A62" w:rsidRPr="00D70A62" w:rsidRDefault="00D70A62" w:rsidP="00D70A62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Calibri" w:eastAsia="Calibri" w:hAnsi="Calibri" w:cs="Calibri"/>
        </w:rPr>
      </w:pPr>
      <w:r w:rsidRPr="00D70A62">
        <w:rPr>
          <w:rFonts w:ascii="Calibri" w:eastAsia="Calibri" w:hAnsi="Calibri" w:cs="Calibri"/>
        </w:rPr>
        <w:t xml:space="preserve">za opóźnienie w wykonaniu zareklamowanej całości lub części Przedmiotu umowy – w wysokości </w:t>
      </w:r>
      <w:r w:rsidRPr="00D70A62">
        <w:rPr>
          <w:rFonts w:ascii="Calibri" w:eastAsia="Calibri" w:hAnsi="Calibri" w:cs="Calibri"/>
          <w:b/>
        </w:rPr>
        <w:t>0,2%</w:t>
      </w:r>
      <w:r w:rsidRPr="00D70A62">
        <w:rPr>
          <w:rFonts w:ascii="Calibri" w:eastAsia="Calibri" w:hAnsi="Calibri" w:cs="Calibri"/>
        </w:rPr>
        <w:t xml:space="preserve"> wartości b</w:t>
      </w:r>
      <w:bookmarkStart w:id="0" w:name="_GoBack"/>
      <w:bookmarkEnd w:id="0"/>
      <w:r w:rsidRPr="00D70A62">
        <w:rPr>
          <w:rFonts w:ascii="Calibri" w:eastAsia="Calibri" w:hAnsi="Calibri" w:cs="Calibri"/>
        </w:rPr>
        <w:t xml:space="preserve">rutto wynagrodzenia Wykonawcy dotyczącego tej części lub całości Przedmiotu umowy, za każdy dzień opóźnienia, liczony od dnia następnego w którym miało nastąpić wykonanie do dnia faktycznej realizacji; </w:t>
      </w:r>
    </w:p>
    <w:p w14:paraId="444F6FD2" w14:textId="1C165E1B" w:rsidR="00D70A62" w:rsidRPr="00D70A62" w:rsidRDefault="00D70A62" w:rsidP="00D70A62">
      <w:pPr>
        <w:numPr>
          <w:ilvl w:val="0"/>
          <w:numId w:val="6"/>
        </w:numPr>
        <w:suppressAutoHyphens/>
        <w:spacing w:after="0" w:line="276" w:lineRule="auto"/>
        <w:jc w:val="both"/>
        <w:rPr>
          <w:rFonts w:ascii="Calibri" w:eastAsia="Calibri" w:hAnsi="Calibri" w:cs="Calibri"/>
        </w:rPr>
      </w:pPr>
      <w:r w:rsidRPr="00D70A62">
        <w:rPr>
          <w:rFonts w:ascii="Calibri" w:eastAsia="Lucida Sans Unicode" w:hAnsi="Calibri" w:cs="Calibri"/>
          <w:kern w:val="1"/>
          <w:lang w:eastAsia="zh-CN" w:bidi="hi-IN"/>
        </w:rPr>
        <w:t xml:space="preserve">w razie odstąpienia od umowy przez Wykonawcę lub Zamawiającego z przyczyn dotyczących lub leżących po stronie Wykonawcy – w wysokości </w:t>
      </w:r>
      <w:r w:rsidRPr="00D70A62">
        <w:rPr>
          <w:rFonts w:ascii="Calibri" w:eastAsia="Lucida Sans Unicode" w:hAnsi="Calibri" w:cs="Calibri"/>
          <w:b/>
          <w:bCs/>
          <w:kern w:val="1"/>
          <w:lang w:eastAsia="zh-CN" w:bidi="hi-IN"/>
        </w:rPr>
        <w:t>20%</w:t>
      </w:r>
      <w:r w:rsidRPr="00D70A62">
        <w:rPr>
          <w:rFonts w:ascii="Calibri" w:eastAsia="Lucida Sans Unicode" w:hAnsi="Calibri" w:cs="Calibri"/>
          <w:kern w:val="1"/>
          <w:lang w:eastAsia="zh-CN" w:bidi="hi-IN"/>
        </w:rPr>
        <w:t xml:space="preserve"> łącznego maksymalnego wynagrodzenia brutto</w:t>
      </w:r>
      <w:r w:rsidR="00ED4500" w:rsidRPr="00ED4500">
        <w:rPr>
          <w:rFonts w:ascii="Calibri" w:eastAsia="Lucida Sans Unicode" w:hAnsi="Calibri" w:cs="Calibri"/>
          <w:kern w:val="1"/>
          <w:lang w:eastAsia="zh-CN" w:bidi="hi-IN"/>
        </w:rPr>
        <w:t>.</w:t>
      </w:r>
    </w:p>
    <w:p w14:paraId="20A0EA5D" w14:textId="26BA5938" w:rsidR="00BA7116" w:rsidRPr="00ED4500" w:rsidRDefault="00ED4500" w:rsidP="00ED4500">
      <w:pPr>
        <w:pStyle w:val="Akapitzlist"/>
        <w:numPr>
          <w:ilvl w:val="0"/>
          <w:numId w:val="4"/>
        </w:numPr>
        <w:suppressAutoHyphens/>
        <w:spacing w:after="0" w:line="276" w:lineRule="auto"/>
        <w:jc w:val="both"/>
        <w:rPr>
          <w:rFonts w:cstheme="minorHAnsi"/>
          <w:bCs/>
        </w:rPr>
      </w:pPr>
      <w:r w:rsidRPr="00ED4500">
        <w:rPr>
          <w:rFonts w:cstheme="minorHAnsi"/>
          <w:bCs/>
        </w:rPr>
        <w:t>Łączna maksymalna wysokość kar umownych naliczonych Wykonawcy, wynikających z umowy nie może przekroczyć 30% łącznego maksymalnego wynagrodzenia brutto.</w:t>
      </w:r>
    </w:p>
    <w:p w14:paraId="4434364F" w14:textId="117259B0" w:rsidR="00DC6404" w:rsidRPr="00BA7116" w:rsidRDefault="000E3D48" w:rsidP="00ED4500">
      <w:pPr>
        <w:pStyle w:val="Akapitzlist"/>
        <w:numPr>
          <w:ilvl w:val="0"/>
          <w:numId w:val="4"/>
        </w:numPr>
        <w:spacing w:after="0" w:line="276" w:lineRule="auto"/>
        <w:jc w:val="both"/>
      </w:pPr>
      <w:r w:rsidRPr="00ED4500">
        <w:t xml:space="preserve">Wynagrodzenie za wykonanie całości Przedmiotu umowy płatne będzie w terminie </w:t>
      </w:r>
      <w:r w:rsidRPr="00ED4500">
        <w:rPr>
          <w:b/>
        </w:rPr>
        <w:t>30 dni</w:t>
      </w:r>
      <w:r w:rsidRPr="00ED4500">
        <w:t xml:space="preserve"> od dnia doręczenia prawidłowo wystawionej faktury VAT,  przelewem w złotych</w:t>
      </w:r>
      <w:r w:rsidRPr="000E3D48">
        <w:t xml:space="preserve"> polskich na rachunek bankowy Wykonawcy podany w ww. dokumencie księgowym</w:t>
      </w:r>
      <w:r>
        <w:t>.</w:t>
      </w:r>
    </w:p>
    <w:p w14:paraId="001E4156" w14:textId="77777777" w:rsidR="00DC6404" w:rsidRPr="00DC6404" w:rsidRDefault="00DC6404" w:rsidP="00BA7116">
      <w:pPr>
        <w:pStyle w:val="Akapitzlist"/>
        <w:spacing w:line="240" w:lineRule="auto"/>
        <w:rPr>
          <w:sz w:val="24"/>
          <w:szCs w:val="24"/>
        </w:rPr>
      </w:pPr>
    </w:p>
    <w:p w14:paraId="086AB13E" w14:textId="77777777" w:rsidR="00DC6404" w:rsidRPr="00DC6404" w:rsidRDefault="00DC6404" w:rsidP="00BA7116">
      <w:pPr>
        <w:pStyle w:val="Akapitzlist"/>
        <w:spacing w:line="240" w:lineRule="auto"/>
        <w:ind w:left="360"/>
        <w:rPr>
          <w:sz w:val="24"/>
          <w:szCs w:val="24"/>
        </w:rPr>
      </w:pPr>
    </w:p>
    <w:sectPr w:rsidR="00DC6404" w:rsidRPr="00DC6404" w:rsidSect="00647CE7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8FA93" w14:textId="77777777" w:rsidR="00C43A62" w:rsidRDefault="00C43A62" w:rsidP="00647CE7">
      <w:pPr>
        <w:spacing w:after="0" w:line="240" w:lineRule="auto"/>
      </w:pPr>
      <w:r>
        <w:separator/>
      </w:r>
    </w:p>
  </w:endnote>
  <w:endnote w:type="continuationSeparator" w:id="0">
    <w:p w14:paraId="078AB445" w14:textId="77777777" w:rsidR="00C43A62" w:rsidRDefault="00C43A62" w:rsidP="00647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4B702" w14:textId="77777777" w:rsidR="00C43A62" w:rsidRDefault="00C43A62" w:rsidP="00647CE7">
      <w:pPr>
        <w:spacing w:after="0" w:line="240" w:lineRule="auto"/>
      </w:pPr>
      <w:r>
        <w:separator/>
      </w:r>
    </w:p>
  </w:footnote>
  <w:footnote w:type="continuationSeparator" w:id="0">
    <w:p w14:paraId="42784D94" w14:textId="77777777" w:rsidR="00C43A62" w:rsidRDefault="00C43A62" w:rsidP="00647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1FC7" w14:textId="6660CC51" w:rsidR="00647CE7" w:rsidRDefault="00647CE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A8B37E9" wp14:editId="3522F640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1423035" cy="624840"/>
          <wp:effectExtent l="0" t="0" r="5715" b="3810"/>
          <wp:wrapSquare wrapText="bothSides"/>
          <wp:docPr id="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23035" cy="62484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13EAA"/>
    <w:multiLevelType w:val="hybridMultilevel"/>
    <w:tmpl w:val="906851F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E31029"/>
    <w:multiLevelType w:val="multilevel"/>
    <w:tmpl w:val="91DE6A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1">
      <w:start w:val="1"/>
      <w:numFmt w:val="none"/>
      <w:lvlText w:val="4.1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4E281E9E"/>
    <w:multiLevelType w:val="hybridMultilevel"/>
    <w:tmpl w:val="6616B6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620650E">
      <w:start w:val="1"/>
      <w:numFmt w:val="decimal"/>
      <w:lvlText w:val="1.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06686F"/>
    <w:multiLevelType w:val="hybridMultilevel"/>
    <w:tmpl w:val="7396BECA"/>
    <w:lvl w:ilvl="0" w:tplc="7F8A6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D73A06"/>
    <w:multiLevelType w:val="hybridMultilevel"/>
    <w:tmpl w:val="D3A28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0570D"/>
    <w:multiLevelType w:val="hybridMultilevel"/>
    <w:tmpl w:val="5A70D110"/>
    <w:lvl w:ilvl="0" w:tplc="E51AC58C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404"/>
    <w:rsid w:val="000E3D48"/>
    <w:rsid w:val="00647CE7"/>
    <w:rsid w:val="006C3A30"/>
    <w:rsid w:val="008D08E5"/>
    <w:rsid w:val="009714E9"/>
    <w:rsid w:val="00BA7116"/>
    <w:rsid w:val="00C43A62"/>
    <w:rsid w:val="00D70A62"/>
    <w:rsid w:val="00D87078"/>
    <w:rsid w:val="00DC6404"/>
    <w:rsid w:val="00ED4500"/>
    <w:rsid w:val="00F4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4A36F"/>
  <w15:chartTrackingRefBased/>
  <w15:docId w15:val="{3D93D6F4-0716-43A5-9E39-9F5B0E810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Numerowanie,Akapit z listą BS,Kolorowa lista — akcent 11,ISCG Numerowanie,List Paragraph1,lp1,List Paragraph2,Odstavec,zwykły tekst,Preambuła,List Paragraph,L1,Bulleted list,Podsis rysunku,T_SZ_List Paragraph"/>
    <w:basedOn w:val="Normalny"/>
    <w:link w:val="AkapitzlistZnak"/>
    <w:uiPriority w:val="34"/>
    <w:qFormat/>
    <w:rsid w:val="00DC6404"/>
    <w:pPr>
      <w:ind w:left="720"/>
      <w:contextualSpacing/>
    </w:p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,Odstavec Znak,zwykły tekst Znak,Preambuła Znak"/>
    <w:link w:val="Akapitzlist"/>
    <w:uiPriority w:val="34"/>
    <w:qFormat/>
    <w:locked/>
    <w:rsid w:val="00DC6404"/>
  </w:style>
  <w:style w:type="paragraph" w:styleId="NormalnyWeb">
    <w:name w:val="Normal (Web)"/>
    <w:basedOn w:val="Normalny"/>
    <w:uiPriority w:val="99"/>
    <w:semiHidden/>
    <w:unhideWhenUsed/>
    <w:rsid w:val="00DC6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47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7CE7"/>
  </w:style>
  <w:style w:type="paragraph" w:styleId="Stopka">
    <w:name w:val="footer"/>
    <w:basedOn w:val="Normalny"/>
    <w:link w:val="StopkaZnak"/>
    <w:uiPriority w:val="99"/>
    <w:unhideWhenUsed/>
    <w:rsid w:val="00647C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7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299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Tomasz Knutowski</cp:lastModifiedBy>
  <cp:revision>5</cp:revision>
  <dcterms:created xsi:type="dcterms:W3CDTF">2026-09-02T08:16:00Z</dcterms:created>
  <dcterms:modified xsi:type="dcterms:W3CDTF">2026-09-02T09:56:00Z</dcterms:modified>
</cp:coreProperties>
</file>