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3781" w:rsidRPr="00D25D02" w:rsidRDefault="00673781" w:rsidP="00673781">
      <w:pPr>
        <w:pStyle w:val="Akapitzlist"/>
        <w:numPr>
          <w:ilvl w:val="0"/>
          <w:numId w:val="1"/>
        </w:numPr>
        <w:rPr>
          <w:b/>
        </w:rPr>
      </w:pPr>
      <w:r w:rsidRPr="00D25D02">
        <w:rPr>
          <w:b/>
        </w:rPr>
        <w:t>Dom Studencki nr 3,</w:t>
      </w:r>
    </w:p>
    <w:p w:rsidR="00673781" w:rsidRDefault="00673781" w:rsidP="00673781">
      <w:pPr>
        <w:ind w:firstLine="360"/>
      </w:pPr>
      <w:r>
        <w:t>Wymiana 3 akumulatorów Ni-CD HT 3,6</w:t>
      </w:r>
      <w:r w:rsidR="00DF3CBE">
        <w:t>V</w:t>
      </w:r>
      <w:r>
        <w:t xml:space="preserve"> 1500mAh w oprawach LVNO/3W/E/1/SE/T/WH</w:t>
      </w:r>
    </w:p>
    <w:p w:rsidR="00673781" w:rsidRPr="00D25D02" w:rsidRDefault="00673781" w:rsidP="00673781">
      <w:pPr>
        <w:pStyle w:val="Akapitzlist"/>
        <w:numPr>
          <w:ilvl w:val="0"/>
          <w:numId w:val="1"/>
        </w:numPr>
        <w:rPr>
          <w:b/>
        </w:rPr>
      </w:pPr>
      <w:r w:rsidRPr="00D25D02">
        <w:rPr>
          <w:b/>
        </w:rPr>
        <w:t>Centrum nauczania języków obcych,</w:t>
      </w:r>
    </w:p>
    <w:p w:rsidR="00673781" w:rsidRDefault="00673781" w:rsidP="00673781">
      <w:pPr>
        <w:ind w:left="360"/>
      </w:pPr>
      <w:r>
        <w:t>Wymiana oprawy ECONOMIC DS ECD/3/SE (dwustronna) oraz EONTEC S M1 301M ST</w:t>
      </w:r>
    </w:p>
    <w:p w:rsidR="00673781" w:rsidRPr="00D25D02" w:rsidRDefault="00673781" w:rsidP="00673781">
      <w:pPr>
        <w:pStyle w:val="Akapitzlist"/>
        <w:numPr>
          <w:ilvl w:val="0"/>
          <w:numId w:val="1"/>
        </w:numPr>
        <w:rPr>
          <w:b/>
        </w:rPr>
      </w:pPr>
      <w:r w:rsidRPr="00D25D02">
        <w:rPr>
          <w:b/>
        </w:rPr>
        <w:t xml:space="preserve">Budynek zintegrowanej opieki zdrowotnej i </w:t>
      </w:r>
      <w:proofErr w:type="spellStart"/>
      <w:r w:rsidRPr="00D25D02">
        <w:rPr>
          <w:b/>
        </w:rPr>
        <w:t>telemedycyny</w:t>
      </w:r>
      <w:proofErr w:type="spellEnd"/>
      <w:r w:rsidRPr="00D25D02">
        <w:rPr>
          <w:b/>
        </w:rPr>
        <w:t>,</w:t>
      </w:r>
    </w:p>
    <w:p w:rsidR="00673781" w:rsidRDefault="00DF3CBE" w:rsidP="00DF3CBE">
      <w:pPr>
        <w:ind w:left="360"/>
      </w:pPr>
      <w:r>
        <w:t xml:space="preserve">Wymiana akumulatora </w:t>
      </w:r>
      <w:r w:rsidRPr="00DF3CBE">
        <w:t xml:space="preserve">3,6V 1500 </w:t>
      </w:r>
      <w:proofErr w:type="spellStart"/>
      <w:r w:rsidRPr="00DF3CBE">
        <w:t>mAh</w:t>
      </w:r>
      <w:proofErr w:type="spellEnd"/>
      <w:r w:rsidRPr="00DF3CBE">
        <w:t xml:space="preserve"> Ni-Cd</w:t>
      </w:r>
      <w:r>
        <w:t xml:space="preserve"> oraz akumulatora </w:t>
      </w:r>
      <w:r w:rsidRPr="00DF3CBE">
        <w:t xml:space="preserve">3,6V 1000 </w:t>
      </w:r>
      <w:proofErr w:type="spellStart"/>
      <w:r w:rsidRPr="00DF3CBE">
        <w:t>mAh</w:t>
      </w:r>
      <w:proofErr w:type="spellEnd"/>
      <w:r w:rsidRPr="00DF3CBE">
        <w:t xml:space="preserve"> Ni-Cd</w:t>
      </w:r>
      <w:r>
        <w:br/>
        <w:t xml:space="preserve">konieczność </w:t>
      </w:r>
      <w:r w:rsidR="00654FCA">
        <w:t>zidentyfikowania opraw</w:t>
      </w:r>
    </w:p>
    <w:p w:rsidR="00673781" w:rsidRPr="00D25D02" w:rsidRDefault="00673781" w:rsidP="00673781">
      <w:pPr>
        <w:pStyle w:val="Akapitzlist"/>
        <w:numPr>
          <w:ilvl w:val="0"/>
          <w:numId w:val="1"/>
        </w:numPr>
        <w:rPr>
          <w:b/>
        </w:rPr>
      </w:pPr>
      <w:r w:rsidRPr="00D25D02">
        <w:rPr>
          <w:b/>
        </w:rPr>
        <w:t>Zakład Symulacji Medycznych,</w:t>
      </w:r>
    </w:p>
    <w:p w:rsidR="00673781" w:rsidRDefault="00654FCA" w:rsidP="00654FCA">
      <w:pPr>
        <w:ind w:left="360"/>
      </w:pPr>
      <w:r>
        <w:t>Wymiana opraw LVPO/3W/1/SE/X/WH oraz EL20A COOPER.</w:t>
      </w:r>
      <w:r>
        <w:br/>
        <w:t>Dodatkowo należy dostarczy</w:t>
      </w:r>
      <w:r w:rsidR="007E26C4">
        <w:t>ć oraz zamontować oprawy awaryjne w celu uzyskania wymaganych natężeń oświetlenia awaryjnego zgodnie z wynikami pomiarów w załączonym protokole.</w:t>
      </w:r>
      <w:r w:rsidR="007E26C4">
        <w:br/>
        <w:t>Dostarczane oprawy muszą posiadać akumulatory zapewniające ich pracę awaryjną na czas minimum 1 godziny</w:t>
      </w:r>
      <w:r w:rsidR="00B14A58">
        <w:t xml:space="preserve"> akumulatory</w:t>
      </w:r>
      <w:r w:rsidR="007E26C4">
        <w:t xml:space="preserve"> muszą być tego samego typu co stosowane już na obiekcie.</w:t>
      </w:r>
      <w:r w:rsidR="00B14A58">
        <w:t xml:space="preserve"> Dobrana oprawa musi mieć możliwość monitorowania za pomocą systemu </w:t>
      </w:r>
      <w:proofErr w:type="spellStart"/>
      <w:r w:rsidR="00B14A58">
        <w:t>Rubic</w:t>
      </w:r>
      <w:proofErr w:type="spellEnd"/>
      <w:r w:rsidR="00B14A58">
        <w:t xml:space="preserve"> UNA.</w:t>
      </w:r>
    </w:p>
    <w:p w:rsidR="00673781" w:rsidRPr="00D25D02" w:rsidRDefault="00673781" w:rsidP="007E26C4">
      <w:pPr>
        <w:pStyle w:val="Akapitzlist"/>
        <w:numPr>
          <w:ilvl w:val="0"/>
          <w:numId w:val="1"/>
        </w:numPr>
        <w:rPr>
          <w:b/>
        </w:rPr>
      </w:pPr>
      <w:r w:rsidRPr="00D25D02">
        <w:rPr>
          <w:b/>
        </w:rPr>
        <w:t>Biblioteka Główna,</w:t>
      </w:r>
    </w:p>
    <w:p w:rsidR="00B14A58" w:rsidRDefault="00516CF3" w:rsidP="00B14A58">
      <w:pPr>
        <w:ind w:left="360"/>
      </w:pPr>
      <w:r>
        <w:t xml:space="preserve">Wymiana 16 akumulatorów </w:t>
      </w:r>
      <w:r w:rsidRPr="00516CF3">
        <w:t>3,6V 1500mAh</w:t>
      </w:r>
      <w:r>
        <w:t xml:space="preserve"> </w:t>
      </w:r>
      <w:r w:rsidRPr="00516CF3">
        <w:t>Ni-Cd</w:t>
      </w:r>
      <w:r>
        <w:t xml:space="preserve"> oraz jednego akumulatora </w:t>
      </w:r>
      <w:r w:rsidR="00B14A58">
        <w:t xml:space="preserve">6,4V 1500mAh LifePO4. Wymiana 2 opraw </w:t>
      </w:r>
      <w:r w:rsidR="00B14A58" w:rsidRPr="00B14A58">
        <w:t>ECG/1/SA</w:t>
      </w:r>
      <w:r w:rsidR="00B14A58">
        <w:t>.</w:t>
      </w:r>
      <w:r w:rsidR="00B14A58">
        <w:br/>
        <w:t>Dodatkowo należy dostarczyć oraz zamontować oprawy awaryjne w celu uzyskania wymaganych natężeń oświetlenia awaryjnego zgodnie z wynikami pomiarów w załączonym protokole.</w:t>
      </w:r>
      <w:r w:rsidR="00B14A58">
        <w:br/>
        <w:t xml:space="preserve">Dostarczane oprawy muszą posiadać akumulatory zapewniające ich pracę awaryjną na czas minimum 1 godziny akumulatory muszą być tego samego typu co stosowane już na obiekcie. Dobrana oprawa musi mieć możliwość monitorowania za pomocą systemu </w:t>
      </w:r>
      <w:proofErr w:type="spellStart"/>
      <w:r w:rsidR="00B14A58">
        <w:t>Rubic</w:t>
      </w:r>
      <w:proofErr w:type="spellEnd"/>
      <w:r w:rsidR="00B14A58">
        <w:t xml:space="preserve"> UNA.</w:t>
      </w:r>
    </w:p>
    <w:p w:rsidR="00673781" w:rsidRPr="00D25D02" w:rsidRDefault="00673781" w:rsidP="00673781">
      <w:pPr>
        <w:pStyle w:val="Akapitzlist"/>
        <w:numPr>
          <w:ilvl w:val="0"/>
          <w:numId w:val="1"/>
        </w:numPr>
        <w:rPr>
          <w:b/>
        </w:rPr>
      </w:pPr>
      <w:r w:rsidRPr="00D25D02">
        <w:rPr>
          <w:b/>
        </w:rPr>
        <w:t>Budynek nr 13,</w:t>
      </w:r>
    </w:p>
    <w:p w:rsidR="00673781" w:rsidRDefault="007B31BD" w:rsidP="007B31BD">
      <w:pPr>
        <w:ind w:left="360"/>
      </w:pPr>
      <w:r>
        <w:t xml:space="preserve">Wymiana jednego akumulatora </w:t>
      </w:r>
      <w:r w:rsidRPr="007B31BD">
        <w:t>3,6V 1000mAh Ni-Cd</w:t>
      </w:r>
      <w:r>
        <w:t>.</w:t>
      </w:r>
    </w:p>
    <w:p w:rsidR="00673781" w:rsidRPr="00D25D02" w:rsidRDefault="00673781" w:rsidP="00673781">
      <w:pPr>
        <w:pStyle w:val="Akapitzlist"/>
        <w:numPr>
          <w:ilvl w:val="0"/>
          <w:numId w:val="1"/>
        </w:numPr>
        <w:rPr>
          <w:b/>
        </w:rPr>
      </w:pPr>
      <w:r w:rsidRPr="00D25D02">
        <w:rPr>
          <w:b/>
        </w:rPr>
        <w:t>Budynek nr 5,</w:t>
      </w:r>
    </w:p>
    <w:p w:rsidR="00673781" w:rsidRPr="001A1E77" w:rsidRDefault="007B31BD" w:rsidP="007B31BD">
      <w:pPr>
        <w:ind w:left="360"/>
      </w:pPr>
      <w:r>
        <w:t xml:space="preserve">Należy wymienić 2 </w:t>
      </w:r>
      <w:r w:rsidR="001A1E77">
        <w:t xml:space="preserve">akumulatory </w:t>
      </w:r>
      <w:r w:rsidRPr="007B31BD">
        <w:t xml:space="preserve">6,4V 1500 </w:t>
      </w:r>
      <w:proofErr w:type="spellStart"/>
      <w:r w:rsidRPr="007B31BD">
        <w:t>mAh</w:t>
      </w:r>
      <w:proofErr w:type="spellEnd"/>
      <w:r w:rsidRPr="007B31BD">
        <w:t xml:space="preserve"> LifePO4</w:t>
      </w:r>
      <w:r>
        <w:t xml:space="preserve">. Należy wymienić </w:t>
      </w:r>
      <w:r w:rsidR="000D4844">
        <w:t>cztery</w:t>
      </w:r>
      <w:r>
        <w:t xml:space="preserve"> oprawy </w:t>
      </w:r>
      <w:r w:rsidRPr="007B31BD">
        <w:t>IF2ACS/1W/B/1/SE/AT/GR</w:t>
      </w:r>
      <w:r w:rsidR="000D4844">
        <w:t xml:space="preserve"> na oprawy analogiczne, zapewniające komunikację z systemem </w:t>
      </w:r>
      <w:proofErr w:type="spellStart"/>
      <w:r w:rsidR="000D4844">
        <w:t>Rubic</w:t>
      </w:r>
      <w:proofErr w:type="spellEnd"/>
      <w:r w:rsidR="000D4844">
        <w:t xml:space="preserve"> UNA. Dodatkowo należy dostarczyć oraz zamontować oprawę awaryjną w celu uzyskania wymaganego natężenia oświetlenia awaryjnego zgodnie z wynikami pomiarów w załączonym protokole. Dostarczana oprawa musi posiadać akumulator zapewniający jej pracę awaryjną na czas minimum 1 godziny akumulator musi być tego samego typu co stosowane już na obiekcie. Dobrana oprawa musi mieć możliwość monitorowania za pomocą systemu </w:t>
      </w:r>
      <w:proofErr w:type="spellStart"/>
      <w:r w:rsidR="000D4844">
        <w:t>Rubic</w:t>
      </w:r>
      <w:proofErr w:type="spellEnd"/>
      <w:r w:rsidR="000D4844">
        <w:t xml:space="preserve"> UNA i należy </w:t>
      </w:r>
      <w:r w:rsidR="000D4844" w:rsidRPr="001A1E77">
        <w:t>podłączyć ją do istniejącej magistrali i dodać do systemu.</w:t>
      </w:r>
    </w:p>
    <w:p w:rsidR="00C86395" w:rsidRPr="00D25D02" w:rsidRDefault="00673781" w:rsidP="00C86395">
      <w:pPr>
        <w:pStyle w:val="Akapitzlist"/>
        <w:numPr>
          <w:ilvl w:val="0"/>
          <w:numId w:val="1"/>
        </w:numPr>
        <w:rPr>
          <w:b/>
        </w:rPr>
      </w:pPr>
      <w:r w:rsidRPr="001A1E77">
        <w:rPr>
          <w:b/>
        </w:rPr>
        <w:t>Klub Medyk (Społeczny Dom Studenta),</w:t>
      </w:r>
      <w:r w:rsidR="00C86395" w:rsidRPr="00C86395">
        <w:rPr>
          <w:b/>
        </w:rPr>
        <w:t xml:space="preserve"> </w:t>
      </w:r>
    </w:p>
    <w:p w:rsidR="00C86395" w:rsidRDefault="00C86395" w:rsidP="00C86395">
      <w:pPr>
        <w:ind w:left="360"/>
      </w:pPr>
      <w:r w:rsidRPr="001A1E77">
        <w:t xml:space="preserve">Należy wymienić </w:t>
      </w:r>
      <w:r>
        <w:t xml:space="preserve">jeden </w:t>
      </w:r>
      <w:r w:rsidRPr="001A1E77">
        <w:t>akumulator</w:t>
      </w:r>
      <w:r>
        <w:t xml:space="preserve"> 3,6V 1500mAh Ni-Cd oraz jeden akumulator 7,2V 3400mAh Li-</w:t>
      </w:r>
      <w:proofErr w:type="spellStart"/>
      <w:r>
        <w:t>Ion</w:t>
      </w:r>
      <w:proofErr w:type="spellEnd"/>
      <w:r>
        <w:t>.</w:t>
      </w:r>
    </w:p>
    <w:p w:rsidR="00C86395" w:rsidRPr="00C86395" w:rsidRDefault="00C86395" w:rsidP="00C86395">
      <w:pPr>
        <w:rPr>
          <w:b/>
        </w:rPr>
      </w:pPr>
    </w:p>
    <w:p w:rsidR="00C86395" w:rsidRPr="001A1E77" w:rsidRDefault="00C86395" w:rsidP="00673781">
      <w:pPr>
        <w:pStyle w:val="Akapitzlist"/>
        <w:numPr>
          <w:ilvl w:val="0"/>
          <w:numId w:val="1"/>
        </w:numPr>
        <w:rPr>
          <w:b/>
        </w:rPr>
      </w:pPr>
      <w:r>
        <w:rPr>
          <w:b/>
        </w:rPr>
        <w:br w:type="column"/>
      </w:r>
      <w:r>
        <w:rPr>
          <w:b/>
        </w:rPr>
        <w:lastRenderedPageBreak/>
        <w:t>Zakład Mikrobiologii,</w:t>
      </w:r>
    </w:p>
    <w:p w:rsidR="00037D55" w:rsidRDefault="00B1394F" w:rsidP="00037D55">
      <w:pPr>
        <w:ind w:left="360"/>
      </w:pPr>
      <w:r>
        <w:t xml:space="preserve">Wymienić </w:t>
      </w:r>
      <w:r w:rsidR="00A240A2">
        <w:t>1</w:t>
      </w:r>
      <w:r w:rsidR="007C1B91">
        <w:t>4</w:t>
      </w:r>
      <w:r w:rsidR="00A240A2">
        <w:t xml:space="preserve"> sztuk akumulatorów </w:t>
      </w:r>
      <w:r>
        <w:t>3,6V 1500mAh Ni-Cd</w:t>
      </w:r>
      <w:r w:rsidR="007C1B91">
        <w:t xml:space="preserve">, </w:t>
      </w:r>
      <w:r w:rsidR="00872F72">
        <w:t>5 sztuk akumulatorów 4,8V</w:t>
      </w:r>
      <w:r w:rsidR="00872F72">
        <w:br/>
        <w:t>1500mAh Ni-</w:t>
      </w:r>
      <w:proofErr w:type="spellStart"/>
      <w:r w:rsidR="00872F72">
        <w:t>Mh</w:t>
      </w:r>
      <w:proofErr w:type="spellEnd"/>
      <w:r w:rsidR="00872F72">
        <w:t xml:space="preserve"> jeden akumulator nieznanego typu. Wymienić </w:t>
      </w:r>
      <w:r w:rsidR="0055082C">
        <w:t xml:space="preserve">2 oprawy </w:t>
      </w:r>
      <w:r w:rsidR="00872F72">
        <w:t>IFB/3,2W/A/1/SE/RS/GR (o adresie 1.145 oraz</w:t>
      </w:r>
      <w:r w:rsidR="0055082C">
        <w:t xml:space="preserve"> 2.090)</w:t>
      </w:r>
      <w:r w:rsidR="00A659FE">
        <w:t>.</w:t>
      </w:r>
      <w:bookmarkStart w:id="0" w:name="_GoBack"/>
      <w:bookmarkEnd w:id="0"/>
      <w:r w:rsidR="00037D55">
        <w:br/>
        <w:t>Dodatkowo należy dostarczyć oraz zamontować oprawy awaryjne w celu uzyskania wymaganych natężeń oświetlenia awaryjnego zgodnie z wynikami pomiarów w załączonym protokole.</w:t>
      </w:r>
      <w:r w:rsidR="00037D55">
        <w:br/>
        <w:t xml:space="preserve">Dostarczane oprawy muszą posiadać akumulatory zapewniające ich pracę awaryjną na czas minimum 1 godziny akumulatory muszą być tego samego typu co stosowane już na obiekcie. Dobrana oprawa musi mieć możliwość monitorowania za pomocą istniejącej centrali monitorowania opraw awaryjnych </w:t>
      </w:r>
      <w:proofErr w:type="spellStart"/>
      <w:r w:rsidR="00037D55">
        <w:t>Rubic</w:t>
      </w:r>
      <w:proofErr w:type="spellEnd"/>
      <w:r w:rsidR="00037D55">
        <w:t xml:space="preserve"> Mini. Dostarczone oprawy należy wprowadzić do systemu monitorowania.</w:t>
      </w:r>
    </w:p>
    <w:sectPr w:rsidR="00037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D9408A"/>
    <w:multiLevelType w:val="hybridMultilevel"/>
    <w:tmpl w:val="17F0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781"/>
    <w:rsid w:val="00037D55"/>
    <w:rsid w:val="000D4844"/>
    <w:rsid w:val="001010F0"/>
    <w:rsid w:val="001A1E77"/>
    <w:rsid w:val="001F75DD"/>
    <w:rsid w:val="002852CC"/>
    <w:rsid w:val="00516CF3"/>
    <w:rsid w:val="0055082C"/>
    <w:rsid w:val="00654FCA"/>
    <w:rsid w:val="00673781"/>
    <w:rsid w:val="007B31BD"/>
    <w:rsid w:val="007C1B91"/>
    <w:rsid w:val="007E26C4"/>
    <w:rsid w:val="00872F72"/>
    <w:rsid w:val="008A6E68"/>
    <w:rsid w:val="009C7D34"/>
    <w:rsid w:val="00A240A2"/>
    <w:rsid w:val="00A659FE"/>
    <w:rsid w:val="00AA2CA2"/>
    <w:rsid w:val="00AF4FE8"/>
    <w:rsid w:val="00B1394F"/>
    <w:rsid w:val="00B14A58"/>
    <w:rsid w:val="00BF570D"/>
    <w:rsid w:val="00C86395"/>
    <w:rsid w:val="00D25D02"/>
    <w:rsid w:val="00DF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BA8C1"/>
  <w15:chartTrackingRefBased/>
  <w15:docId w15:val="{BADC4A8E-439E-4BCE-9736-A066032EB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3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</Pages>
  <Words>436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Hajgiel</dc:creator>
  <cp:keywords/>
  <dc:description/>
  <cp:lastModifiedBy>Tomasz Hajgiel</cp:lastModifiedBy>
  <cp:revision>4</cp:revision>
  <dcterms:created xsi:type="dcterms:W3CDTF">2026-04-28T06:19:00Z</dcterms:created>
  <dcterms:modified xsi:type="dcterms:W3CDTF">2026-05-21T12:28:00Z</dcterms:modified>
</cp:coreProperties>
</file>