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88449" w14:textId="24169087" w:rsidR="00AD052B" w:rsidRDefault="00ED1533">
      <w:pPr>
        <w:pStyle w:val="Tekstpodstawowy"/>
        <w:spacing w:before="39"/>
        <w:ind w:left="0" w:right="362"/>
        <w:jc w:val="right"/>
      </w:pPr>
      <w:r>
        <w:t xml:space="preserve">Załącznik nr </w:t>
      </w:r>
      <w:r w:rsidR="00895729">
        <w:t>5</w:t>
      </w:r>
      <w:r w:rsidR="008D1DE0">
        <w:t xml:space="preserve"> do zapytania ofertowego</w:t>
      </w:r>
    </w:p>
    <w:p w14:paraId="1FAEB7E4" w14:textId="77777777" w:rsidR="00ED1533" w:rsidRDefault="00ED1533">
      <w:pPr>
        <w:pStyle w:val="Tekstpodstawowy"/>
        <w:spacing w:before="39"/>
        <w:ind w:left="0" w:right="362"/>
        <w:jc w:val="right"/>
      </w:pPr>
    </w:p>
    <w:p w14:paraId="29370092" w14:textId="5356FAC9" w:rsidR="006E7B46" w:rsidRPr="00006D89" w:rsidRDefault="00006D89" w:rsidP="00006D89">
      <w:pPr>
        <w:pStyle w:val="Tekstpodstawowy"/>
        <w:spacing w:before="39"/>
        <w:ind w:left="0" w:right="362"/>
        <w:jc w:val="center"/>
        <w:rPr>
          <w:b/>
          <w:bCs/>
        </w:rPr>
      </w:pPr>
      <w:r w:rsidRPr="00006D89">
        <w:rPr>
          <w:b/>
          <w:bCs/>
        </w:rPr>
        <w:t>OPIS PRZEDMIOTU ZAMÓWIENIA</w:t>
      </w:r>
    </w:p>
    <w:p w14:paraId="11CB8720" w14:textId="77777777" w:rsidR="006E7B46" w:rsidRDefault="006E7B46">
      <w:pPr>
        <w:pStyle w:val="Tekstpodstawowy"/>
        <w:spacing w:before="0"/>
        <w:ind w:left="0"/>
        <w:jc w:val="left"/>
      </w:pPr>
    </w:p>
    <w:p w14:paraId="480B957D" w14:textId="22EED69D" w:rsidR="006E7B46" w:rsidRDefault="00932AF1">
      <w:pPr>
        <w:pStyle w:val="Nagwek1"/>
        <w:spacing w:line="360" w:lineRule="auto"/>
        <w:ind w:left="141" w:right="139" w:firstLine="0"/>
      </w:pPr>
      <w:r>
        <w:t xml:space="preserve">Dotyczy: </w:t>
      </w:r>
      <w:r w:rsidR="00AA2699" w:rsidRPr="00854E2A">
        <w:rPr>
          <w:lang w:eastAsia="pl-PL"/>
        </w:rPr>
        <w:t xml:space="preserve">wykonanie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AA2699" w:rsidRPr="00854E2A">
        <w:rPr>
          <w:lang w:eastAsia="pl-PL"/>
        </w:rPr>
        <w:t>Biobanku</w:t>
      </w:r>
      <w:proofErr w:type="spellEnd"/>
      <w:r w:rsidR="00AA2699" w:rsidRPr="00854E2A">
        <w:rPr>
          <w:lang w:eastAsia="pl-PL"/>
        </w:rPr>
        <w:t xml:space="preserve"> Gdańskiego Uniwersytetu Medycznego</w:t>
      </w:r>
      <w:r w:rsidR="00AA2699">
        <w:rPr>
          <w:b w:val="0"/>
        </w:rPr>
        <w:t xml:space="preserve"> </w:t>
      </w:r>
      <w:r w:rsidR="00AA2699">
        <w:rPr>
          <w:rFonts w:asciiTheme="minorHAnsi" w:eastAsia="Arial Narrow" w:hAnsiTheme="minorHAnsi" w:cstheme="minorHAnsi"/>
        </w:rPr>
        <w:t xml:space="preserve">– </w:t>
      </w:r>
      <w:r w:rsidR="00AA2699" w:rsidRPr="00703551">
        <w:rPr>
          <w:rFonts w:asciiTheme="minorHAnsi" w:eastAsia="Arial Narrow" w:hAnsiTheme="minorHAnsi" w:cstheme="minorHAnsi"/>
          <w:u w:val="single"/>
        </w:rPr>
        <w:t>wykonanie</w:t>
      </w:r>
      <w:r w:rsidR="00AA2699">
        <w:rPr>
          <w:rFonts w:asciiTheme="minorHAnsi" w:eastAsia="Arial Narrow" w:hAnsiTheme="minorHAnsi" w:cstheme="minorHAnsi"/>
          <w:u w:val="single"/>
        </w:rPr>
        <w:t xml:space="preserve"> zastępcze</w:t>
      </w:r>
      <w:r w:rsidR="00AA2699" w:rsidRPr="00703551">
        <w:rPr>
          <w:rFonts w:asciiTheme="minorHAnsi" w:eastAsia="Arial Narrow" w:hAnsiTheme="minorHAnsi" w:cstheme="minorHAnsi"/>
          <w:u w:val="single"/>
        </w:rPr>
        <w:t>.</w:t>
      </w:r>
    </w:p>
    <w:p w14:paraId="7F72C575" w14:textId="77777777" w:rsidR="006E7B46" w:rsidRDefault="006E7B46">
      <w:pPr>
        <w:pStyle w:val="Tekstpodstawowy"/>
        <w:ind w:left="0"/>
        <w:jc w:val="left"/>
        <w:rPr>
          <w:b/>
        </w:rPr>
      </w:pPr>
    </w:p>
    <w:p w14:paraId="710E0CAB" w14:textId="77777777" w:rsidR="006E7B46" w:rsidRDefault="00932AF1">
      <w:pPr>
        <w:ind w:left="141"/>
      </w:pPr>
      <w:r>
        <w:rPr>
          <w:b/>
          <w:spacing w:val="-2"/>
        </w:rPr>
        <w:t>Zamawiający</w:t>
      </w:r>
      <w:r>
        <w:rPr>
          <w:spacing w:val="-2"/>
        </w:rPr>
        <w:t>:</w:t>
      </w:r>
    </w:p>
    <w:p w14:paraId="4308DD01" w14:textId="77777777" w:rsidR="006E7B46" w:rsidRDefault="00932AF1">
      <w:pPr>
        <w:pStyle w:val="Tekstpodstawowy"/>
        <w:ind w:left="141"/>
        <w:jc w:val="left"/>
      </w:pPr>
      <w:r>
        <w:t>Gdański</w:t>
      </w:r>
      <w:r>
        <w:rPr>
          <w:spacing w:val="-3"/>
        </w:rPr>
        <w:t xml:space="preserve"> </w:t>
      </w:r>
      <w:r>
        <w:t>Uniwersytet</w:t>
      </w:r>
      <w:r>
        <w:rPr>
          <w:spacing w:val="-2"/>
        </w:rPr>
        <w:t xml:space="preserve"> </w:t>
      </w:r>
      <w:r>
        <w:t>Medyczny,</w:t>
      </w:r>
      <w:r>
        <w:rPr>
          <w:spacing w:val="-3"/>
        </w:rPr>
        <w:t xml:space="preserve"> </w:t>
      </w:r>
      <w:r>
        <w:t>89-210</w:t>
      </w:r>
      <w:r>
        <w:rPr>
          <w:spacing w:val="-2"/>
        </w:rPr>
        <w:t xml:space="preserve"> </w:t>
      </w:r>
      <w:r>
        <w:t>Gdańsk,</w:t>
      </w:r>
      <w:r>
        <w:rPr>
          <w:spacing w:val="-3"/>
        </w:rPr>
        <w:t xml:space="preserve"> </w:t>
      </w:r>
      <w:r>
        <w:t>ul.</w:t>
      </w:r>
      <w:r>
        <w:rPr>
          <w:spacing w:val="-3"/>
        </w:rPr>
        <w:t xml:space="preserve"> </w:t>
      </w:r>
      <w:r>
        <w:t>M.</w:t>
      </w:r>
      <w:r>
        <w:rPr>
          <w:spacing w:val="-3"/>
        </w:rPr>
        <w:t xml:space="preserve"> </w:t>
      </w:r>
      <w:r>
        <w:t>Skłodowskiej</w:t>
      </w:r>
      <w:r>
        <w:rPr>
          <w:spacing w:val="-2"/>
        </w:rPr>
        <w:t xml:space="preserve"> </w:t>
      </w:r>
      <w:r>
        <w:t>Curie</w:t>
      </w:r>
      <w:r>
        <w:rPr>
          <w:spacing w:val="-4"/>
        </w:rPr>
        <w:t xml:space="preserve"> </w:t>
      </w:r>
      <w:r>
        <w:t>3a,</w:t>
      </w:r>
      <w:r>
        <w:rPr>
          <w:spacing w:val="-2"/>
        </w:rPr>
        <w:t xml:space="preserve"> </w:t>
      </w:r>
      <w:r>
        <w:t>NIP</w:t>
      </w:r>
      <w:r>
        <w:rPr>
          <w:spacing w:val="-2"/>
        </w:rPr>
        <w:t xml:space="preserve"> </w:t>
      </w:r>
      <w:r>
        <w:t>584-09-55-</w:t>
      </w:r>
      <w:r>
        <w:rPr>
          <w:spacing w:val="-5"/>
        </w:rPr>
        <w:t>985</w:t>
      </w:r>
    </w:p>
    <w:p w14:paraId="128F765C" w14:textId="77777777" w:rsidR="006E7B46" w:rsidRDefault="006E7B46">
      <w:pPr>
        <w:pStyle w:val="Tekstpodstawowy"/>
        <w:ind w:left="0"/>
        <w:jc w:val="left"/>
      </w:pPr>
    </w:p>
    <w:p w14:paraId="24BC5B80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spacing w:before="1"/>
        <w:ind w:left="859" w:hanging="358"/>
      </w:pPr>
      <w:r>
        <w:t>Przedmiot</w:t>
      </w:r>
      <w:r>
        <w:rPr>
          <w:spacing w:val="-2"/>
        </w:rPr>
        <w:t xml:space="preserve"> zamówienia</w:t>
      </w:r>
    </w:p>
    <w:p w14:paraId="7EA10895" w14:textId="5DAB5FD9" w:rsidR="006E7B46" w:rsidRDefault="0069346C" w:rsidP="00B45F06">
      <w:pPr>
        <w:pStyle w:val="Tekstpodstawowy"/>
        <w:spacing w:line="360" w:lineRule="auto"/>
        <w:ind w:left="861" w:right="140"/>
      </w:pPr>
      <w:r>
        <w:t xml:space="preserve">Wykonanie rozdzielnicy RBMS wyposażonej w sterownik w pełni integrujący się z systemem BMS </w:t>
      </w:r>
      <w:r w:rsidR="00195910">
        <w:t>Schneider wraz z wykonaniem integracji i niezbędnych przeróbek w instalacjach istniejących.</w:t>
      </w:r>
    </w:p>
    <w:p w14:paraId="02D333B8" w14:textId="2F8F941B" w:rsidR="006E7B46" w:rsidRDefault="00195910" w:rsidP="008263BD">
      <w:pPr>
        <w:pStyle w:val="Nagwek1"/>
        <w:numPr>
          <w:ilvl w:val="0"/>
          <w:numId w:val="1"/>
        </w:numPr>
        <w:tabs>
          <w:tab w:val="left" w:pos="859"/>
        </w:tabs>
      </w:pPr>
      <w:r>
        <w:t>Zestawienie elementów do integracji i szacunkowy zakres robót</w:t>
      </w:r>
      <w:r w:rsidR="00932AF1">
        <w:rPr>
          <w:spacing w:val="-2"/>
        </w:rPr>
        <w:t>:</w:t>
      </w:r>
    </w:p>
    <w:p w14:paraId="1A46EA1F" w14:textId="77777777" w:rsidR="00195910" w:rsidRDefault="00195910" w:rsidP="008263BD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>System detekcji gazu firmy GAZEX oparty o centralę :</w:t>
      </w:r>
    </w:p>
    <w:p w14:paraId="7B73C96B" w14:textId="41CE3239" w:rsidR="006E7B46" w:rsidRDefault="00195910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4"/>
        <w:jc w:val="left"/>
      </w:pPr>
      <w:r>
        <w:t xml:space="preserve">Wyposażenie w przekaźniki 2 torowe sygnałów alarmu 1 stopnia, alarmu 2s stopnia oraz awarii – połączenie jednego toru do systemu </w:t>
      </w:r>
      <w:proofErr w:type="spellStart"/>
      <w:r>
        <w:t>satel</w:t>
      </w:r>
      <w:proofErr w:type="spellEnd"/>
      <w:r>
        <w:t xml:space="preserve"> (obecnie podłączony bezpośrednio do wyjść) oraz podłączenie drugiego toru do dostarczanego sterownika.</w:t>
      </w:r>
    </w:p>
    <w:p w14:paraId="58637F3A" w14:textId="148335B2" w:rsidR="00195910" w:rsidRDefault="00195910" w:rsidP="008263BD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 xml:space="preserve">System klimatyzacji złożony z jednostki wewnętrznej </w:t>
      </w:r>
      <w:proofErr w:type="spellStart"/>
      <w:r>
        <w:t>midea</w:t>
      </w:r>
      <w:proofErr w:type="spellEnd"/>
      <w:r w:rsidR="00C458A8">
        <w:t xml:space="preserve"> MCD</w:t>
      </w:r>
      <w:r w:rsidR="00C458A8" w:rsidRPr="00C458A8">
        <w:t>1 24HRFNX(GA)</w:t>
      </w:r>
      <w:r w:rsidR="00C458A8">
        <w:t xml:space="preserve"> oraz jednostki zewnętrznej MOX430U- 24HFN8-Q1(GA)</w:t>
      </w:r>
      <w:r w:rsidR="0089550D">
        <w:t>:</w:t>
      </w:r>
    </w:p>
    <w:p w14:paraId="31A252A2" w14:textId="238E63A6" w:rsidR="0089550D" w:rsidRDefault="0089550D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4"/>
        <w:jc w:val="left"/>
      </w:pPr>
      <w:r>
        <w:t xml:space="preserve">Doposażenie systemu w bramkę komunikacyjną </w:t>
      </w:r>
      <w:proofErr w:type="spellStart"/>
      <w:r>
        <w:t>modbus</w:t>
      </w:r>
      <w:proofErr w:type="spellEnd"/>
      <w:r>
        <w:t xml:space="preserve"> RTU lub </w:t>
      </w:r>
      <w:proofErr w:type="spellStart"/>
      <w:r>
        <w:t>BACnet</w:t>
      </w:r>
      <w:proofErr w:type="spellEnd"/>
      <w:r>
        <w:t xml:space="preserve"> IP</w:t>
      </w:r>
      <w:r w:rsidR="00C458A8">
        <w:t xml:space="preserve"> i podłączenie jej pod odpowiedni port komunikacyjny dostarczanego sterownika.</w:t>
      </w:r>
    </w:p>
    <w:p w14:paraId="2891A6CE" w14:textId="2E2FDA8E" w:rsidR="00AE6840" w:rsidRDefault="00AE6840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4"/>
        <w:jc w:val="left"/>
      </w:pPr>
      <w:r>
        <w:t>Utworzenie zmiennych monitorujących pracę klimatyzatora. Utworzenie zmiennych do zmiany wartości zadanych i trybu pracy klimatyzatora.</w:t>
      </w:r>
    </w:p>
    <w:p w14:paraId="24031B31" w14:textId="53D687C1" w:rsidR="006E7B46" w:rsidRDefault="00957045" w:rsidP="008263BD">
      <w:pPr>
        <w:pStyle w:val="Akapitzlist"/>
        <w:numPr>
          <w:ilvl w:val="1"/>
          <w:numId w:val="1"/>
        </w:numPr>
        <w:tabs>
          <w:tab w:val="left" w:pos="1134"/>
        </w:tabs>
        <w:spacing w:before="135"/>
        <w:jc w:val="left"/>
      </w:pPr>
      <w:r>
        <w:t xml:space="preserve">Monitorowanie osuszacza </w:t>
      </w:r>
      <w:proofErr w:type="spellStart"/>
      <w:r>
        <w:t>Aerial</w:t>
      </w:r>
      <w:proofErr w:type="spellEnd"/>
      <w:r>
        <w:t xml:space="preserve"> AD110:</w:t>
      </w:r>
    </w:p>
    <w:p w14:paraId="65D85F46" w14:textId="77777777" w:rsidR="00693777" w:rsidRDefault="00693777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5"/>
        <w:jc w:val="left"/>
      </w:pPr>
      <w:r>
        <w:t>Doposażenie urządzenia w moduł umożliwiający identyfikację stanu pracy i awarii wraz z podłączeniem sygnałów do sterownika BMS.</w:t>
      </w:r>
    </w:p>
    <w:p w14:paraId="6822CAF5" w14:textId="36208AC2" w:rsidR="00693777" w:rsidRDefault="00693777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5"/>
        <w:jc w:val="left"/>
      </w:pPr>
      <w:r>
        <w:t>W przypadku braku technicznej możliwości doposażenia w taki moduł monitorowanie stanu zasilania wraz z przekaźnikiem prądowym umożliwiającym identyfikację stanu pracy.</w:t>
      </w:r>
    </w:p>
    <w:p w14:paraId="49D987D4" w14:textId="56CB1AC9" w:rsidR="00693777" w:rsidRDefault="00693777" w:rsidP="008263BD">
      <w:pPr>
        <w:pStyle w:val="Akapitzlist"/>
        <w:numPr>
          <w:ilvl w:val="1"/>
          <w:numId w:val="1"/>
        </w:numPr>
        <w:tabs>
          <w:tab w:val="left" w:pos="1134"/>
        </w:tabs>
        <w:spacing w:before="135"/>
        <w:jc w:val="left"/>
      </w:pPr>
      <w:r>
        <w:t xml:space="preserve">Monitorowania regulatorów VAV za pośrednictwem sterowników </w:t>
      </w:r>
      <w:proofErr w:type="spellStart"/>
      <w:r>
        <w:t>LRx</w:t>
      </w:r>
      <w:proofErr w:type="spellEnd"/>
      <w:r>
        <w:t xml:space="preserve"> oraz </w:t>
      </w:r>
      <w:proofErr w:type="spellStart"/>
      <w:r>
        <w:t>LRSx</w:t>
      </w:r>
      <w:proofErr w:type="spellEnd"/>
      <w:r>
        <w:t xml:space="preserve"> firmy SMAY.</w:t>
      </w:r>
    </w:p>
    <w:p w14:paraId="2636E106" w14:textId="629082BC" w:rsidR="006E7B46" w:rsidRDefault="00E92A69" w:rsidP="008263BD">
      <w:pPr>
        <w:pStyle w:val="Akapitzlist"/>
        <w:numPr>
          <w:ilvl w:val="1"/>
          <w:numId w:val="1"/>
        </w:numPr>
        <w:tabs>
          <w:tab w:val="left" w:pos="1134"/>
        </w:tabs>
        <w:spacing w:before="134"/>
        <w:jc w:val="left"/>
      </w:pPr>
      <w:r>
        <w:t xml:space="preserve">Monitorowanie </w:t>
      </w:r>
      <w:r w:rsidR="00CA3006">
        <w:t xml:space="preserve">stanu </w:t>
      </w:r>
      <w:r w:rsidR="00AE6840">
        <w:t>instalacji</w:t>
      </w:r>
      <w:r>
        <w:t>:</w:t>
      </w:r>
    </w:p>
    <w:p w14:paraId="1F68EA60" w14:textId="47461AD5" w:rsidR="00E92A69" w:rsidRDefault="00E92A69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4"/>
        <w:jc w:val="left"/>
      </w:pPr>
      <w:r>
        <w:t>Dołożyć styki pomocnicze do zabezpieczeń</w:t>
      </w:r>
      <w:r w:rsidR="00CA3006">
        <w:t xml:space="preserve"> </w:t>
      </w:r>
      <w:r w:rsidR="008C7D9E">
        <w:t>F1, F2, F3, F4, F5, F6, FS1, FP1, FP2 oraz FP3 które należy połączyć z wejściami cyfrowymi sterownika.</w:t>
      </w:r>
    </w:p>
    <w:p w14:paraId="6780351E" w14:textId="792960C0" w:rsidR="008C7D9E" w:rsidRDefault="00A03FA0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4"/>
        <w:jc w:val="left"/>
      </w:pPr>
      <w:r>
        <w:t>Wymienić przekaźnik KP1 na przekaźnik 2 torowy. Sygnał</w:t>
      </w:r>
      <w:r w:rsidR="007B2D96">
        <w:t xml:space="preserve"> z drugiego toru doprowadzić do wejścia cyfrowego sterownika.</w:t>
      </w:r>
    </w:p>
    <w:p w14:paraId="43718C1A" w14:textId="07140551" w:rsidR="007B2D96" w:rsidRDefault="00C27A8E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4"/>
        <w:jc w:val="left"/>
      </w:pPr>
      <w:r>
        <w:t xml:space="preserve">Wykonać monitorowanie stanu pracy 2 wentylatorów dachowych (VENO 2-225 oraz VIVER 400/4400EC/GT3 T2) i jednego wentylatora kanałowego (ML EC A 315/2100). </w:t>
      </w:r>
      <w:r>
        <w:lastRenderedPageBreak/>
        <w:t>Potwierdzenie pracy lub montaż presostatu i monitorowanie jego stanu.</w:t>
      </w:r>
    </w:p>
    <w:p w14:paraId="49B37851" w14:textId="5D2A73F5" w:rsidR="00C27A8E" w:rsidRDefault="00F02AB2" w:rsidP="008263BD">
      <w:pPr>
        <w:pStyle w:val="Akapitzlist"/>
        <w:numPr>
          <w:ilvl w:val="2"/>
          <w:numId w:val="1"/>
        </w:numPr>
        <w:tabs>
          <w:tab w:val="left" w:pos="1134"/>
        </w:tabs>
        <w:spacing w:before="134"/>
        <w:jc w:val="left"/>
      </w:pPr>
      <w:r>
        <w:br w:type="column"/>
      </w:r>
      <w:r w:rsidR="00C27A8E">
        <w:lastRenderedPageBreak/>
        <w:t xml:space="preserve">Wykonać sterowanie 0-10V wentylatorów </w:t>
      </w:r>
      <w:r w:rsidR="00C27A8E" w:rsidRPr="00C27A8E">
        <w:t>VIVER 400/4400EC/GT3 T2</w:t>
      </w:r>
      <w:r w:rsidR="00C27A8E">
        <w:t xml:space="preserve"> oraz ML EC A 315/2100 z poziomu sterownika z odtworzeniem aktualnie występującego wysterowania jako wartość domyśln</w:t>
      </w:r>
      <w:r w:rsidR="00063787">
        <w:t>ą</w:t>
      </w:r>
      <w:r w:rsidR="00C27A8E">
        <w:t>.</w:t>
      </w:r>
    </w:p>
    <w:p w14:paraId="0A4D71DD" w14:textId="5CF445D4" w:rsidR="006E7B46" w:rsidRDefault="00063787" w:rsidP="008263BD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before="134" w:line="360" w:lineRule="auto"/>
        <w:ind w:right="139"/>
      </w:pPr>
      <w:r>
        <w:t>Zasilenie rozdzielnicy wykonać z rozdzielnicy TK znajdującej się w przedsionku pomieszczenia 2.29</w:t>
      </w:r>
      <w:r w:rsidR="00932AF1">
        <w:t>.</w:t>
      </w:r>
      <w:r>
        <w:t xml:space="preserve"> Rozdzielnicę należy zlokalizować w miejscu uzgodnionym z Zamawiającym w obrębie pomieszczenia 2.29 oraz przedsionku do pomieszczenia 2.29.</w:t>
      </w:r>
    </w:p>
    <w:p w14:paraId="4026C226" w14:textId="40AF5D3D" w:rsidR="006E7B46" w:rsidRDefault="00AE6840" w:rsidP="008263BD">
      <w:pPr>
        <w:pStyle w:val="Akapitzlist"/>
        <w:numPr>
          <w:ilvl w:val="1"/>
          <w:numId w:val="1"/>
        </w:numPr>
        <w:tabs>
          <w:tab w:val="left" w:pos="1130"/>
          <w:tab w:val="left" w:pos="1134"/>
        </w:tabs>
        <w:spacing w:before="134" w:line="360" w:lineRule="auto"/>
        <w:ind w:right="139"/>
      </w:pPr>
      <w:r>
        <w:t>Utworzenie w sterowniku zmiennych monitorujących stany wejść i wyjść sterownika oraz interfejsy komunikacyjne z integrowanymi urządzeniami.</w:t>
      </w:r>
    </w:p>
    <w:p w14:paraId="2298C1D5" w14:textId="77777777" w:rsidR="00F02AB2" w:rsidRDefault="00F02AB2" w:rsidP="00F02AB2">
      <w:pPr>
        <w:pStyle w:val="Akapitzlist"/>
        <w:tabs>
          <w:tab w:val="left" w:pos="1130"/>
          <w:tab w:val="left" w:pos="1134"/>
        </w:tabs>
        <w:spacing w:before="134" w:line="360" w:lineRule="auto"/>
        <w:ind w:right="139" w:firstLine="0"/>
      </w:pPr>
    </w:p>
    <w:p w14:paraId="7C96FD7E" w14:textId="7CC08E28" w:rsidR="00B45F06" w:rsidRDefault="00B45F06" w:rsidP="00B45F06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</w:pPr>
      <w:r>
        <w:rPr>
          <w:spacing w:val="-2"/>
        </w:rPr>
        <w:t>Z</w:t>
      </w:r>
      <w:r w:rsidR="00983B7A">
        <w:rPr>
          <w:spacing w:val="-2"/>
        </w:rPr>
        <w:t>akres robót</w:t>
      </w:r>
      <w:r>
        <w:rPr>
          <w:spacing w:val="-2"/>
        </w:rPr>
        <w:t xml:space="preserve"> oraz ewentualna zmiana zakresu.</w:t>
      </w:r>
    </w:p>
    <w:p w14:paraId="33BB3798" w14:textId="45E7FFE8" w:rsidR="00B45F06" w:rsidRDefault="00983B7A" w:rsidP="007C502C">
      <w:pPr>
        <w:tabs>
          <w:tab w:val="left" w:pos="567"/>
        </w:tabs>
        <w:spacing w:before="134" w:line="360" w:lineRule="auto"/>
        <w:ind w:left="284" w:right="140"/>
      </w:pPr>
      <w:r>
        <w:t>Zamawiający zastrzega możliwość złożenia zamówienia na jedynie na wybrane części zamówienia opisane w p</w:t>
      </w:r>
      <w:r w:rsidR="007C502C">
        <w:t xml:space="preserve">kt </w:t>
      </w:r>
      <w:r>
        <w:t xml:space="preserve">2 w przypadku </w:t>
      </w:r>
      <w:r w:rsidR="00307D67">
        <w:t>zrealizowania części z nich do terminu wyboru oferty</w:t>
      </w:r>
      <w:r w:rsidR="00B45F06">
        <w:t>.</w:t>
      </w:r>
    </w:p>
    <w:p w14:paraId="0AB9416C" w14:textId="77777777" w:rsidR="00F02AB2" w:rsidRDefault="00F02AB2" w:rsidP="00B45F06">
      <w:pPr>
        <w:tabs>
          <w:tab w:val="left" w:pos="567"/>
        </w:tabs>
        <w:spacing w:before="134" w:line="360" w:lineRule="auto"/>
        <w:ind w:left="708" w:right="140"/>
      </w:pPr>
    </w:p>
    <w:p w14:paraId="3F6E6361" w14:textId="77777777" w:rsidR="006E7B46" w:rsidRDefault="00932AF1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</w:pPr>
      <w:r>
        <w:t>Warunki</w:t>
      </w:r>
      <w:r>
        <w:rPr>
          <w:spacing w:val="-2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postepowaniu</w:t>
      </w:r>
    </w:p>
    <w:p w14:paraId="08E76133" w14:textId="77777777" w:rsidR="006E7B46" w:rsidRDefault="00932AF1">
      <w:pPr>
        <w:pStyle w:val="Tekstpodstawowy"/>
        <w:ind w:left="490"/>
      </w:pP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ubiegać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Oferenci,</w:t>
      </w:r>
      <w:r>
        <w:rPr>
          <w:spacing w:val="-3"/>
        </w:rPr>
        <w:t xml:space="preserve"> </w:t>
      </w:r>
      <w:r>
        <w:rPr>
          <w:spacing w:val="-2"/>
        </w:rPr>
        <w:t>którzy:</w:t>
      </w:r>
    </w:p>
    <w:p w14:paraId="2F8896A7" w14:textId="128878F6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135" w:line="360" w:lineRule="auto"/>
        <w:ind w:left="1275" w:right="142" w:hanging="360"/>
      </w:pPr>
      <w:r>
        <w:t>Posiadają uprawnienia do wykonywania działalności lub czynności związanych z wykonaniem zadania, posiadają wiedzę i doświadczenie.</w:t>
      </w:r>
    </w:p>
    <w:p w14:paraId="26085631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</w:tabs>
        <w:ind w:left="1273" w:hanging="358"/>
      </w:pPr>
      <w:r>
        <w:t>Nie</w:t>
      </w:r>
      <w:r>
        <w:rPr>
          <w:spacing w:val="-6"/>
        </w:rPr>
        <w:t xml:space="preserve"> </w:t>
      </w:r>
      <w:r>
        <w:t>podlegają</w:t>
      </w:r>
      <w:r>
        <w:rPr>
          <w:spacing w:val="-4"/>
        </w:rPr>
        <w:t xml:space="preserve"> </w:t>
      </w:r>
      <w:r>
        <w:t>wykluczeniu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postępowania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zamówienie</w:t>
      </w:r>
      <w:r>
        <w:rPr>
          <w:spacing w:val="-4"/>
        </w:rPr>
        <w:t xml:space="preserve"> </w:t>
      </w:r>
      <w:r>
        <w:rPr>
          <w:spacing w:val="-2"/>
        </w:rPr>
        <w:t>publiczne.</w:t>
      </w:r>
    </w:p>
    <w:p w14:paraId="28DF6141" w14:textId="4B17FCBC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134" w:line="360" w:lineRule="auto"/>
        <w:ind w:left="1275" w:right="140" w:hanging="360"/>
      </w:pPr>
      <w:r>
        <w:t>Dysponują odpowiednim potencjałem technicznym i osobami zdolnymi do wykonania zamówienia.</w:t>
      </w:r>
    </w:p>
    <w:p w14:paraId="1CA2D115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line="360" w:lineRule="auto"/>
        <w:ind w:left="1275" w:right="140" w:hanging="360"/>
      </w:pPr>
      <w:r>
        <w:t>Znajdują się w dobrej sytuacji ekonomicznej i finansowej oraz posiadają polisę ubezpieczeniową od odpowiedzialności cywilnej w zakresie prowadzonej działalności.</w:t>
      </w:r>
    </w:p>
    <w:p w14:paraId="2D3BDDA2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</w:tabs>
        <w:ind w:left="1273" w:hanging="358"/>
      </w:pPr>
      <w:r>
        <w:t>Wykonają</w:t>
      </w:r>
      <w:r>
        <w:rPr>
          <w:spacing w:val="-12"/>
        </w:rPr>
        <w:t xml:space="preserve"> </w:t>
      </w:r>
      <w:r>
        <w:t>zamówienia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należyta</w:t>
      </w:r>
      <w:r>
        <w:rPr>
          <w:spacing w:val="-11"/>
        </w:rPr>
        <w:t xml:space="preserve"> </w:t>
      </w:r>
      <w:r>
        <w:t>starannością,</w:t>
      </w:r>
      <w:r>
        <w:rPr>
          <w:spacing w:val="-12"/>
        </w:rPr>
        <w:t xml:space="preserve"> </w:t>
      </w:r>
      <w:r>
        <w:t>wymaganą</w:t>
      </w:r>
      <w:r>
        <w:rPr>
          <w:spacing w:val="-11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podmiotów</w:t>
      </w:r>
      <w:r>
        <w:rPr>
          <w:spacing w:val="-11"/>
        </w:rPr>
        <w:t xml:space="preserve"> </w:t>
      </w:r>
      <w:r>
        <w:t>zajmujących</w:t>
      </w:r>
      <w:r>
        <w:rPr>
          <w:spacing w:val="-11"/>
        </w:rPr>
        <w:t xml:space="preserve"> </w:t>
      </w:r>
      <w:r>
        <w:rPr>
          <w:spacing w:val="-5"/>
        </w:rPr>
        <w:t>się</w:t>
      </w:r>
    </w:p>
    <w:p w14:paraId="1287E8BF" w14:textId="000F809D" w:rsidR="006E7B46" w:rsidRDefault="00932AF1" w:rsidP="00B45F06">
      <w:pPr>
        <w:pStyle w:val="Tekstpodstawowy"/>
        <w:ind w:left="217"/>
        <w:jc w:val="center"/>
        <w:rPr>
          <w:spacing w:val="-2"/>
        </w:rPr>
      </w:pPr>
      <w:r>
        <w:t>profesjonalnie</w:t>
      </w:r>
      <w:r>
        <w:rPr>
          <w:spacing w:val="-6"/>
        </w:rPr>
        <w:t xml:space="preserve"> </w:t>
      </w:r>
      <w:r>
        <w:t>taką</w:t>
      </w:r>
      <w:r>
        <w:rPr>
          <w:spacing w:val="-5"/>
        </w:rPr>
        <w:t xml:space="preserve"> </w:t>
      </w:r>
      <w:r>
        <w:t>działalnością,</w:t>
      </w:r>
      <w:r>
        <w:rPr>
          <w:spacing w:val="-4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obowiązującymi</w:t>
      </w:r>
      <w:r>
        <w:rPr>
          <w:spacing w:val="-4"/>
        </w:rPr>
        <w:t xml:space="preserve"> </w:t>
      </w:r>
      <w:r>
        <w:t>przepisami</w:t>
      </w:r>
      <w:r>
        <w:rPr>
          <w:spacing w:val="-4"/>
        </w:rPr>
        <w:t xml:space="preserve"> </w:t>
      </w:r>
      <w:r>
        <w:rPr>
          <w:spacing w:val="-2"/>
        </w:rPr>
        <w:t>prawa.</w:t>
      </w:r>
    </w:p>
    <w:p w14:paraId="02F891E0" w14:textId="77777777" w:rsidR="006E7B46" w:rsidRDefault="006E7B46">
      <w:pPr>
        <w:pStyle w:val="Tekstpodstawowy"/>
        <w:spacing w:before="0"/>
        <w:ind w:left="0"/>
        <w:jc w:val="left"/>
      </w:pPr>
    </w:p>
    <w:p w14:paraId="1500F17B" w14:textId="233011FF" w:rsidR="006E7B46" w:rsidRPr="00457B02" w:rsidRDefault="00932AF1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</w:pPr>
      <w:r w:rsidRPr="00457B02">
        <w:t>Termin</w:t>
      </w:r>
      <w:r w:rsidRPr="00457B02">
        <w:rPr>
          <w:spacing w:val="-5"/>
        </w:rPr>
        <w:t xml:space="preserve"> </w:t>
      </w:r>
      <w:r w:rsidRPr="00457B02">
        <w:t>realizacji</w:t>
      </w:r>
      <w:r w:rsidRPr="00457B02">
        <w:rPr>
          <w:spacing w:val="-2"/>
        </w:rPr>
        <w:t xml:space="preserve"> </w:t>
      </w:r>
      <w:r w:rsidRPr="00457B02">
        <w:t>zamówienia:</w:t>
      </w:r>
      <w:r w:rsidRPr="00457B02">
        <w:rPr>
          <w:spacing w:val="-2"/>
        </w:rPr>
        <w:t xml:space="preserve"> </w:t>
      </w:r>
      <w:r w:rsidR="00063787" w:rsidRPr="00457B02">
        <w:t xml:space="preserve">do </w:t>
      </w:r>
      <w:r w:rsidR="00457B02" w:rsidRPr="00457B02">
        <w:t>24.07.2026 r.</w:t>
      </w:r>
    </w:p>
    <w:p w14:paraId="64D6BA4C" w14:textId="77777777" w:rsidR="00F02AB2" w:rsidRDefault="00F02AB2" w:rsidP="00F02AB2">
      <w:pPr>
        <w:pStyle w:val="Nagwek1"/>
        <w:tabs>
          <w:tab w:val="left" w:pos="859"/>
        </w:tabs>
        <w:ind w:firstLine="0"/>
      </w:pPr>
    </w:p>
    <w:p w14:paraId="349EBD78" w14:textId="77777777" w:rsidR="00AE6840" w:rsidRDefault="00AE6840" w:rsidP="00AE6840">
      <w:pPr>
        <w:pStyle w:val="Nagwek1"/>
        <w:tabs>
          <w:tab w:val="left" w:pos="859"/>
        </w:tabs>
        <w:ind w:firstLine="0"/>
      </w:pPr>
    </w:p>
    <w:p w14:paraId="7333D281" w14:textId="1B404E15" w:rsidR="00F02AB2" w:rsidRPr="00F02AB2" w:rsidRDefault="00B45F06" w:rsidP="00F02AB2">
      <w:pPr>
        <w:pStyle w:val="Nagwek1"/>
        <w:numPr>
          <w:ilvl w:val="0"/>
          <w:numId w:val="1"/>
        </w:numPr>
        <w:tabs>
          <w:tab w:val="left" w:pos="859"/>
        </w:tabs>
        <w:ind w:left="859" w:hanging="358"/>
      </w:pPr>
      <w:r>
        <w:t>Wybór oferty</w:t>
      </w:r>
    </w:p>
    <w:p w14:paraId="603CAA84" w14:textId="4E96331E" w:rsidR="006E7B46" w:rsidRPr="00B45F06" w:rsidRDefault="00B45F06" w:rsidP="00F02AB2">
      <w:pPr>
        <w:pStyle w:val="Nagwek1"/>
        <w:tabs>
          <w:tab w:val="left" w:pos="859"/>
        </w:tabs>
        <w:ind w:left="501" w:firstLine="0"/>
      </w:pPr>
      <w:r w:rsidRPr="00F02AB2">
        <w:rPr>
          <w:b w:val="0"/>
          <w:bCs w:val="0"/>
        </w:rPr>
        <w:t>Zamawiający deklaruje wiążący wybór oferty w przeciągu jednego dnia od terminu składania ofert.</w:t>
      </w:r>
    </w:p>
    <w:p w14:paraId="12666897" w14:textId="77777777" w:rsidR="006E7B46" w:rsidRDefault="006E7B46">
      <w:pPr>
        <w:pStyle w:val="Tekstpodstawowy"/>
        <w:spacing w:before="0"/>
        <w:ind w:left="0"/>
        <w:jc w:val="left"/>
        <w:rPr>
          <w:b/>
        </w:rPr>
      </w:pPr>
    </w:p>
    <w:p w14:paraId="7DC72C23" w14:textId="77777777" w:rsidR="006E7B46" w:rsidRDefault="00932AF1">
      <w:pPr>
        <w:pStyle w:val="Akapitzlist"/>
        <w:numPr>
          <w:ilvl w:val="0"/>
          <w:numId w:val="1"/>
        </w:numPr>
        <w:tabs>
          <w:tab w:val="left" w:pos="859"/>
        </w:tabs>
        <w:ind w:left="859" w:hanging="358"/>
        <w:rPr>
          <w:b/>
        </w:rPr>
      </w:pPr>
      <w:r>
        <w:rPr>
          <w:b/>
        </w:rPr>
        <w:t>Sposób</w:t>
      </w:r>
      <w:r>
        <w:rPr>
          <w:b/>
          <w:spacing w:val="-4"/>
        </w:rPr>
        <w:t xml:space="preserve"> </w:t>
      </w:r>
      <w:r>
        <w:rPr>
          <w:b/>
        </w:rPr>
        <w:t>obliczenia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cena</w:t>
      </w:r>
    </w:p>
    <w:p w14:paraId="5CF53F43" w14:textId="350A30AD" w:rsidR="006E7B46" w:rsidRDefault="00932AF1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135" w:line="360" w:lineRule="auto"/>
        <w:ind w:left="1275" w:right="139" w:hanging="360"/>
      </w:pPr>
      <w:r>
        <w:t xml:space="preserve">Podana w ofercie wycena </w:t>
      </w:r>
      <w:r w:rsidR="00307D67">
        <w:t>powinna</w:t>
      </w:r>
      <w:r>
        <w:t xml:space="preserve"> zawierać </w:t>
      </w:r>
      <w:r w:rsidR="00307D67">
        <w:t>kosztorys zawierający zakres robót rozbity przynajmniej w stopniu umożliwiającym przypisanie konkretnych wartości do poszczególnych</w:t>
      </w:r>
      <w:r w:rsidR="00B45F06">
        <w:t xml:space="preserve"> części opisanych w punkcie 2. Przedstawiony kosztorys będzie podstawą do określenia rzeczywistej wartości zamówienia w przypadku rezygnacji z </w:t>
      </w:r>
      <w:r w:rsidR="00AA4623">
        <w:t>części zakresu.</w:t>
      </w:r>
    </w:p>
    <w:p w14:paraId="7E408FD6" w14:textId="77777777" w:rsidR="006E7B46" w:rsidRDefault="00932AF1">
      <w:pPr>
        <w:pStyle w:val="Akapitzlist"/>
        <w:numPr>
          <w:ilvl w:val="1"/>
          <w:numId w:val="1"/>
        </w:numPr>
        <w:tabs>
          <w:tab w:val="left" w:pos="1273"/>
        </w:tabs>
        <w:spacing w:before="134"/>
        <w:ind w:left="1273" w:hanging="358"/>
      </w:pPr>
      <w:r>
        <w:t>Wykonawca</w:t>
      </w:r>
      <w:r>
        <w:rPr>
          <w:spacing w:val="-10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ofercie</w:t>
      </w:r>
      <w:r>
        <w:rPr>
          <w:spacing w:val="-8"/>
        </w:rPr>
        <w:t xml:space="preserve"> </w:t>
      </w:r>
      <w:r>
        <w:t>podaje</w:t>
      </w:r>
      <w:r>
        <w:rPr>
          <w:spacing w:val="-8"/>
        </w:rPr>
        <w:t xml:space="preserve"> </w:t>
      </w:r>
      <w:r>
        <w:t>cenę</w:t>
      </w:r>
      <w:r>
        <w:rPr>
          <w:spacing w:val="-8"/>
        </w:rPr>
        <w:t xml:space="preserve"> </w:t>
      </w:r>
      <w:r>
        <w:t>netto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brutto</w:t>
      </w:r>
      <w:r>
        <w:rPr>
          <w:spacing w:val="-8"/>
        </w:rPr>
        <w:t xml:space="preserve"> </w:t>
      </w:r>
      <w:r>
        <w:t>(z</w:t>
      </w:r>
      <w:r>
        <w:rPr>
          <w:spacing w:val="-8"/>
        </w:rPr>
        <w:t xml:space="preserve"> </w:t>
      </w:r>
      <w:r>
        <w:t>uwzględnieniem</w:t>
      </w:r>
      <w:r>
        <w:rPr>
          <w:spacing w:val="-8"/>
        </w:rPr>
        <w:t xml:space="preserve"> </w:t>
      </w:r>
      <w:r>
        <w:t>kwoty</w:t>
      </w:r>
      <w:r>
        <w:rPr>
          <w:spacing w:val="-8"/>
        </w:rPr>
        <w:t xml:space="preserve"> </w:t>
      </w:r>
      <w:r>
        <w:t>podatku</w:t>
      </w:r>
      <w:r>
        <w:rPr>
          <w:spacing w:val="-7"/>
        </w:rPr>
        <w:t xml:space="preserve"> </w:t>
      </w:r>
      <w:r>
        <w:rPr>
          <w:spacing w:val="-2"/>
        </w:rPr>
        <w:t>VAT).</w:t>
      </w:r>
    </w:p>
    <w:p w14:paraId="0DDB1129" w14:textId="77777777" w:rsidR="006E7B46" w:rsidRDefault="006E7B46">
      <w:pPr>
        <w:pStyle w:val="Tekstpodstawowy"/>
        <w:spacing w:before="0"/>
        <w:ind w:left="0"/>
        <w:jc w:val="left"/>
      </w:pPr>
    </w:p>
    <w:sectPr w:rsidR="006E7B46" w:rsidSect="00F02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360" w:right="1275" w:bottom="993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6BA6" w14:textId="77777777" w:rsidR="00D0665C" w:rsidRDefault="00D0665C" w:rsidP="001260CE">
      <w:r>
        <w:separator/>
      </w:r>
    </w:p>
  </w:endnote>
  <w:endnote w:type="continuationSeparator" w:id="0">
    <w:p w14:paraId="4BA37EFD" w14:textId="77777777" w:rsidR="00D0665C" w:rsidRDefault="00D0665C" w:rsidP="0012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E8FD2" w14:textId="77777777" w:rsidR="008D1DE0" w:rsidRDefault="008D1D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9D9A" w14:textId="77777777" w:rsidR="008D1DE0" w:rsidRDefault="008D1D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EB85A" w14:textId="77777777" w:rsidR="008D1DE0" w:rsidRDefault="008D1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AB983" w14:textId="77777777" w:rsidR="00D0665C" w:rsidRDefault="00D0665C" w:rsidP="001260CE">
      <w:r>
        <w:separator/>
      </w:r>
    </w:p>
  </w:footnote>
  <w:footnote w:type="continuationSeparator" w:id="0">
    <w:p w14:paraId="4FDEBC15" w14:textId="77777777" w:rsidR="00D0665C" w:rsidRDefault="00D0665C" w:rsidP="00126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97A7C" w14:textId="77777777" w:rsidR="008D1DE0" w:rsidRDefault="008D1D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A2AB" w14:textId="6AB3A5FB" w:rsidR="008C7D9E" w:rsidRDefault="008D1DE0">
    <w:pPr>
      <w:pStyle w:val="Nagwek"/>
    </w:pPr>
    <w:r>
      <w:rPr>
        <w:noProof/>
      </w:rPr>
      <w:drawing>
        <wp:inline distT="0" distB="0" distL="0" distR="0" wp14:anchorId="08F38313" wp14:editId="00F8312B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0435" name="Obraz 9" descr="Obraz zawierający Czcionka, logo, Grafika, symbol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7718" w14:textId="77777777" w:rsidR="008D1DE0" w:rsidRDefault="008D1D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16E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" w15:restartNumberingAfterBreak="0">
    <w:nsid w:val="123D66CD"/>
    <w:multiLevelType w:val="hybridMultilevel"/>
    <w:tmpl w:val="1BDC32C2"/>
    <w:lvl w:ilvl="0" w:tplc="04150011">
      <w:start w:val="1"/>
      <w:numFmt w:val="decimal"/>
      <w:lvlText w:val="%1)"/>
      <w:lvlJc w:val="left"/>
      <w:pPr>
        <w:ind w:left="861" w:hanging="360"/>
      </w:pPr>
      <w:rPr>
        <w:rFonts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52E0DB0">
      <w:start w:val="1"/>
      <w:numFmt w:val="decimal"/>
      <w:lvlText w:val="%2)"/>
      <w:lvlJc w:val="left"/>
      <w:pPr>
        <w:ind w:left="1134" w:hanging="42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F68BAE">
      <w:numFmt w:val="bullet"/>
      <w:lvlText w:val="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2E8C86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0310EF18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5" w:tplc="09F4363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6" w:tplc="85048CEC">
      <w:numFmt w:val="bullet"/>
      <w:lvlText w:val="•"/>
      <w:lvlJc w:val="left"/>
      <w:pPr>
        <w:ind w:left="4118" w:hanging="360"/>
      </w:pPr>
      <w:rPr>
        <w:rFonts w:hint="default"/>
        <w:lang w:val="pl-PL" w:eastAsia="en-US" w:bidi="ar-SA"/>
      </w:rPr>
    </w:lvl>
    <w:lvl w:ilvl="7" w:tplc="A82E6148">
      <w:numFmt w:val="bullet"/>
      <w:lvlText w:val="•"/>
      <w:lvlJc w:val="left"/>
      <w:pPr>
        <w:ind w:left="5428" w:hanging="360"/>
      </w:pPr>
      <w:rPr>
        <w:rFonts w:hint="default"/>
        <w:lang w:val="pl-PL" w:eastAsia="en-US" w:bidi="ar-SA"/>
      </w:rPr>
    </w:lvl>
    <w:lvl w:ilvl="8" w:tplc="734A5454">
      <w:numFmt w:val="bullet"/>
      <w:lvlText w:val="•"/>
      <w:lvlJc w:val="left"/>
      <w:pPr>
        <w:ind w:left="6737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63B2CDB"/>
    <w:multiLevelType w:val="hybridMultilevel"/>
    <w:tmpl w:val="3C365DB8"/>
    <w:lvl w:ilvl="0" w:tplc="BA8620D0">
      <w:start w:val="1"/>
      <w:numFmt w:val="decimal"/>
      <w:lvlText w:val="%1)"/>
      <w:lvlJc w:val="left"/>
      <w:pPr>
        <w:ind w:left="861" w:hanging="360"/>
      </w:pPr>
      <w:rPr>
        <w:rFonts w:hint="default"/>
        <w:b w:val="0"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52E0DB0">
      <w:start w:val="1"/>
      <w:numFmt w:val="decimal"/>
      <w:lvlText w:val="%2)"/>
      <w:lvlJc w:val="left"/>
      <w:pPr>
        <w:ind w:left="1134" w:hanging="42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F68BAE">
      <w:numFmt w:val="bullet"/>
      <w:lvlText w:val="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2E8C86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0310EF18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5" w:tplc="09F4363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6" w:tplc="85048CEC">
      <w:numFmt w:val="bullet"/>
      <w:lvlText w:val="•"/>
      <w:lvlJc w:val="left"/>
      <w:pPr>
        <w:ind w:left="4118" w:hanging="360"/>
      </w:pPr>
      <w:rPr>
        <w:rFonts w:hint="default"/>
        <w:lang w:val="pl-PL" w:eastAsia="en-US" w:bidi="ar-SA"/>
      </w:rPr>
    </w:lvl>
    <w:lvl w:ilvl="7" w:tplc="A82E6148">
      <w:numFmt w:val="bullet"/>
      <w:lvlText w:val="•"/>
      <w:lvlJc w:val="left"/>
      <w:pPr>
        <w:ind w:left="5428" w:hanging="360"/>
      </w:pPr>
      <w:rPr>
        <w:rFonts w:hint="default"/>
        <w:lang w:val="pl-PL" w:eastAsia="en-US" w:bidi="ar-SA"/>
      </w:rPr>
    </w:lvl>
    <w:lvl w:ilvl="8" w:tplc="734A5454">
      <w:numFmt w:val="bullet"/>
      <w:lvlText w:val="•"/>
      <w:lvlJc w:val="left"/>
      <w:pPr>
        <w:ind w:left="673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91C2736"/>
    <w:multiLevelType w:val="hybridMultilevel"/>
    <w:tmpl w:val="BD667586"/>
    <w:lvl w:ilvl="0" w:tplc="F6F6CF72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134" w:hanging="426"/>
        <w:jc w:val="right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F68BAE">
      <w:numFmt w:val="bullet"/>
      <w:lvlText w:val="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2E8C86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0310EF18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5" w:tplc="09F4363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6" w:tplc="85048CEC">
      <w:numFmt w:val="bullet"/>
      <w:lvlText w:val="•"/>
      <w:lvlJc w:val="left"/>
      <w:pPr>
        <w:ind w:left="4118" w:hanging="360"/>
      </w:pPr>
      <w:rPr>
        <w:rFonts w:hint="default"/>
        <w:lang w:val="pl-PL" w:eastAsia="en-US" w:bidi="ar-SA"/>
      </w:rPr>
    </w:lvl>
    <w:lvl w:ilvl="7" w:tplc="A82E6148">
      <w:numFmt w:val="bullet"/>
      <w:lvlText w:val="•"/>
      <w:lvlJc w:val="left"/>
      <w:pPr>
        <w:ind w:left="5428" w:hanging="360"/>
      </w:pPr>
      <w:rPr>
        <w:rFonts w:hint="default"/>
        <w:lang w:val="pl-PL" w:eastAsia="en-US" w:bidi="ar-SA"/>
      </w:rPr>
    </w:lvl>
    <w:lvl w:ilvl="8" w:tplc="734A5454">
      <w:numFmt w:val="bullet"/>
      <w:lvlText w:val="•"/>
      <w:lvlJc w:val="left"/>
      <w:pPr>
        <w:ind w:left="673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3F606D8"/>
    <w:multiLevelType w:val="hybridMultilevel"/>
    <w:tmpl w:val="A9DA7B48"/>
    <w:lvl w:ilvl="0" w:tplc="F6F6CF72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134" w:hanging="426"/>
        <w:jc w:val="right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F68BAE">
      <w:numFmt w:val="bullet"/>
      <w:lvlText w:val="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2E8C86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0310EF18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5" w:tplc="09F4363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6" w:tplc="85048CEC">
      <w:numFmt w:val="bullet"/>
      <w:lvlText w:val="•"/>
      <w:lvlJc w:val="left"/>
      <w:pPr>
        <w:ind w:left="4118" w:hanging="360"/>
      </w:pPr>
      <w:rPr>
        <w:rFonts w:hint="default"/>
        <w:lang w:val="pl-PL" w:eastAsia="en-US" w:bidi="ar-SA"/>
      </w:rPr>
    </w:lvl>
    <w:lvl w:ilvl="7" w:tplc="A82E6148">
      <w:numFmt w:val="bullet"/>
      <w:lvlText w:val="•"/>
      <w:lvlJc w:val="left"/>
      <w:pPr>
        <w:ind w:left="5428" w:hanging="360"/>
      </w:pPr>
      <w:rPr>
        <w:rFonts w:hint="default"/>
        <w:lang w:val="pl-PL" w:eastAsia="en-US" w:bidi="ar-SA"/>
      </w:rPr>
    </w:lvl>
    <w:lvl w:ilvl="8" w:tplc="734A5454">
      <w:numFmt w:val="bullet"/>
      <w:lvlText w:val="•"/>
      <w:lvlJc w:val="left"/>
      <w:pPr>
        <w:ind w:left="673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70B2C1E"/>
    <w:multiLevelType w:val="hybridMultilevel"/>
    <w:tmpl w:val="66D44D12"/>
    <w:lvl w:ilvl="0" w:tplc="F6F6CF72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134" w:hanging="426"/>
        <w:jc w:val="right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F68BAE">
      <w:numFmt w:val="bullet"/>
      <w:lvlText w:val="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2E8C86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0310EF18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5" w:tplc="09F4363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6" w:tplc="85048CEC">
      <w:numFmt w:val="bullet"/>
      <w:lvlText w:val="•"/>
      <w:lvlJc w:val="left"/>
      <w:pPr>
        <w:ind w:left="4118" w:hanging="360"/>
      </w:pPr>
      <w:rPr>
        <w:rFonts w:hint="default"/>
        <w:lang w:val="pl-PL" w:eastAsia="en-US" w:bidi="ar-SA"/>
      </w:rPr>
    </w:lvl>
    <w:lvl w:ilvl="7" w:tplc="A82E6148">
      <w:numFmt w:val="bullet"/>
      <w:lvlText w:val="•"/>
      <w:lvlJc w:val="left"/>
      <w:pPr>
        <w:ind w:left="5428" w:hanging="360"/>
      </w:pPr>
      <w:rPr>
        <w:rFonts w:hint="default"/>
        <w:lang w:val="pl-PL" w:eastAsia="en-US" w:bidi="ar-SA"/>
      </w:rPr>
    </w:lvl>
    <w:lvl w:ilvl="8" w:tplc="734A5454">
      <w:numFmt w:val="bullet"/>
      <w:lvlText w:val="•"/>
      <w:lvlJc w:val="left"/>
      <w:pPr>
        <w:ind w:left="673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D207A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2D5186F"/>
    <w:multiLevelType w:val="hybridMultilevel"/>
    <w:tmpl w:val="7B5ACAFA"/>
    <w:lvl w:ilvl="0" w:tplc="F6F6CF72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134" w:hanging="426"/>
        <w:jc w:val="right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F68BAE">
      <w:numFmt w:val="bullet"/>
      <w:lvlText w:val="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2E8C86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0310EF18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5" w:tplc="09F4363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6" w:tplc="85048CEC">
      <w:numFmt w:val="bullet"/>
      <w:lvlText w:val="•"/>
      <w:lvlJc w:val="left"/>
      <w:pPr>
        <w:ind w:left="4118" w:hanging="360"/>
      </w:pPr>
      <w:rPr>
        <w:rFonts w:hint="default"/>
        <w:lang w:val="pl-PL" w:eastAsia="en-US" w:bidi="ar-SA"/>
      </w:rPr>
    </w:lvl>
    <w:lvl w:ilvl="7" w:tplc="A82E6148">
      <w:numFmt w:val="bullet"/>
      <w:lvlText w:val="•"/>
      <w:lvlJc w:val="left"/>
      <w:pPr>
        <w:ind w:left="5428" w:hanging="360"/>
      </w:pPr>
      <w:rPr>
        <w:rFonts w:hint="default"/>
        <w:lang w:val="pl-PL" w:eastAsia="en-US" w:bidi="ar-SA"/>
      </w:rPr>
    </w:lvl>
    <w:lvl w:ilvl="8" w:tplc="734A5454">
      <w:numFmt w:val="bullet"/>
      <w:lvlText w:val="•"/>
      <w:lvlJc w:val="left"/>
      <w:pPr>
        <w:ind w:left="6737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B46"/>
    <w:rsid w:val="00006D89"/>
    <w:rsid w:val="000217F1"/>
    <w:rsid w:val="0002274D"/>
    <w:rsid w:val="00063787"/>
    <w:rsid w:val="000B459D"/>
    <w:rsid w:val="000F5980"/>
    <w:rsid w:val="001260CE"/>
    <w:rsid w:val="00195910"/>
    <w:rsid w:val="001A3B8E"/>
    <w:rsid w:val="001B2B2E"/>
    <w:rsid w:val="001B700F"/>
    <w:rsid w:val="002A51B2"/>
    <w:rsid w:val="00307D67"/>
    <w:rsid w:val="00323337"/>
    <w:rsid w:val="003436F6"/>
    <w:rsid w:val="003F5D91"/>
    <w:rsid w:val="00404A7D"/>
    <w:rsid w:val="00422AA9"/>
    <w:rsid w:val="00457B02"/>
    <w:rsid w:val="004778AC"/>
    <w:rsid w:val="0049164B"/>
    <w:rsid w:val="004A5296"/>
    <w:rsid w:val="004E54C7"/>
    <w:rsid w:val="00525614"/>
    <w:rsid w:val="005F239C"/>
    <w:rsid w:val="0069346C"/>
    <w:rsid w:val="00693777"/>
    <w:rsid w:val="006E7B46"/>
    <w:rsid w:val="00725EC9"/>
    <w:rsid w:val="007B2D96"/>
    <w:rsid w:val="007C502C"/>
    <w:rsid w:val="00805B13"/>
    <w:rsid w:val="008263BD"/>
    <w:rsid w:val="00866B45"/>
    <w:rsid w:val="0089550D"/>
    <w:rsid w:val="00895729"/>
    <w:rsid w:val="00897E1D"/>
    <w:rsid w:val="008A2A1E"/>
    <w:rsid w:val="008C7D9E"/>
    <w:rsid w:val="008D1DE0"/>
    <w:rsid w:val="00932AF1"/>
    <w:rsid w:val="00957045"/>
    <w:rsid w:val="00983B7A"/>
    <w:rsid w:val="00A03FA0"/>
    <w:rsid w:val="00A40ED5"/>
    <w:rsid w:val="00A915E9"/>
    <w:rsid w:val="00A92E4B"/>
    <w:rsid w:val="00AA2699"/>
    <w:rsid w:val="00AA4623"/>
    <w:rsid w:val="00AB2D82"/>
    <w:rsid w:val="00AD052B"/>
    <w:rsid w:val="00AD2B4B"/>
    <w:rsid w:val="00AE6840"/>
    <w:rsid w:val="00B45F06"/>
    <w:rsid w:val="00B546BA"/>
    <w:rsid w:val="00C27A8E"/>
    <w:rsid w:val="00C458A8"/>
    <w:rsid w:val="00CA3006"/>
    <w:rsid w:val="00D02F6D"/>
    <w:rsid w:val="00D0665C"/>
    <w:rsid w:val="00DD615C"/>
    <w:rsid w:val="00E1060A"/>
    <w:rsid w:val="00E92A69"/>
    <w:rsid w:val="00ED1533"/>
    <w:rsid w:val="00F02AB2"/>
    <w:rsid w:val="00F47382"/>
    <w:rsid w:val="00F6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8FE6"/>
  <w15:docId w15:val="{40580FB3-62B8-4DA6-AA08-E6233A82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859" w:hanging="358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34"/>
      <w:ind w:left="1134"/>
      <w:jc w:val="both"/>
    </w:pPr>
  </w:style>
  <w:style w:type="paragraph" w:styleId="Akapitzlist">
    <w:name w:val="List Paragraph"/>
    <w:basedOn w:val="Normalny"/>
    <w:uiPriority w:val="1"/>
    <w:qFormat/>
    <w:pPr>
      <w:ind w:left="1134" w:hanging="42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26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60CE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260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60CE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56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614"/>
    <w:rPr>
      <w:rFonts w:ascii="Segoe UI" w:eastAsia="Calibri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3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3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3337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3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3337"/>
    <w:rPr>
      <w:rFonts w:ascii="Calibri" w:eastAsia="Calibri" w:hAnsi="Calibri" w:cs="Calibri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83381-1D1C-4612-AA5A-9BB7EE9C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644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Waszczuk</dc:creator>
  <cp:lastModifiedBy>Monika Waszczuk</cp:lastModifiedBy>
  <cp:revision>10</cp:revision>
  <cp:lastPrinted>2026-06-15T06:20:00Z</cp:lastPrinted>
  <dcterms:created xsi:type="dcterms:W3CDTF">2026-06-15T06:45:00Z</dcterms:created>
  <dcterms:modified xsi:type="dcterms:W3CDTF">2026-06-30T08:17:00Z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2026-03-03T00:00:00Z</vt:filetime>
  </property>
</Properties>
</file>