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3E8E3" w14:textId="77777777" w:rsidR="002E7DDC" w:rsidRPr="008C1EAF" w:rsidRDefault="002E7DDC" w:rsidP="002E7DDC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  <w:r w:rsidRPr="008C1EAF">
        <w:rPr>
          <w:rFonts w:ascii="Century Gothic" w:hAnsi="Century Gothic" w:cs="Calibri"/>
          <w:b/>
          <w:bCs/>
          <w:sz w:val="18"/>
          <w:szCs w:val="18"/>
        </w:rPr>
        <w:t>Załącznik nr 4 do umowy</w:t>
      </w:r>
    </w:p>
    <w:p w14:paraId="270A4254" w14:textId="77777777" w:rsidR="002E7DDC" w:rsidRPr="008C1EAF" w:rsidRDefault="002E7DDC" w:rsidP="002E7DDC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4F9F5FB7" w14:textId="77777777" w:rsidR="002E7DDC" w:rsidRPr="008C1EAF" w:rsidRDefault="002E7DDC" w:rsidP="002E7DDC">
      <w:pPr>
        <w:pStyle w:val="Nagwek1"/>
        <w:spacing w:after="0" w:line="360" w:lineRule="auto"/>
        <w:jc w:val="center"/>
        <w:rPr>
          <w:rFonts w:ascii="Century Gothic" w:eastAsia="Calibri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color w:val="000000"/>
          <w:sz w:val="18"/>
          <w:szCs w:val="18"/>
          <w:u w:color="000000"/>
        </w:rPr>
        <w:t>Umowa powierzenia przetwarzania danych osobowych</w:t>
      </w:r>
    </w:p>
    <w:p w14:paraId="3027C919" w14:textId="77777777" w:rsidR="002E7DDC" w:rsidRPr="008C1EAF" w:rsidRDefault="002E7DDC" w:rsidP="002E7DDC">
      <w:pPr>
        <w:spacing w:after="0" w:line="360" w:lineRule="auto"/>
        <w:jc w:val="center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zawarta dnia </w:t>
      </w:r>
      <w:r w:rsidRPr="008C1EAF">
        <w:rPr>
          <w:rStyle w:val="top-bar-titleheader"/>
          <w:rFonts w:ascii="Century Gothic" w:hAnsi="Century Gothic" w:cs="Calibri"/>
          <w:color w:val="FF0000"/>
          <w:sz w:val="18"/>
          <w:szCs w:val="18"/>
        </w:rPr>
        <w:t xml:space="preserve">……………………………. 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pomiędzy:</w:t>
      </w:r>
    </w:p>
    <w:p w14:paraId="015A80DA" w14:textId="77777777" w:rsidR="002E7DDC" w:rsidRPr="008C1EAF" w:rsidRDefault="002E7DDC" w:rsidP="002E7DDC">
      <w:pPr>
        <w:spacing w:after="0" w:line="360" w:lineRule="auto"/>
        <w:ind w:right="12"/>
        <w:jc w:val="center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(zwana dalej „Umową”)</w:t>
      </w:r>
    </w:p>
    <w:p w14:paraId="080DEA97" w14:textId="77777777" w:rsidR="002E7DDC" w:rsidRPr="008C1EAF" w:rsidRDefault="002E7DDC" w:rsidP="002E7DDC">
      <w:pPr>
        <w:spacing w:after="0" w:line="360" w:lineRule="auto"/>
        <w:rPr>
          <w:rFonts w:ascii="Century Gothic" w:hAnsi="Century Gothic" w:cs="Calibri"/>
          <w:b/>
          <w:bCs/>
          <w:sz w:val="18"/>
          <w:szCs w:val="18"/>
        </w:rPr>
      </w:pPr>
      <w:r w:rsidRPr="008C1EAF">
        <w:rPr>
          <w:rFonts w:ascii="Century Gothic" w:hAnsi="Century Gothic" w:cs="Calibri"/>
          <w:b/>
          <w:bCs/>
          <w:sz w:val="18"/>
          <w:szCs w:val="18"/>
        </w:rPr>
        <w:t xml:space="preserve">Gdańskim Uniwersytetem Medycznym  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z siedzibą w Gdańsku (80-210) przy ul. M. Skłodowskiej – Curie 3a, posiadającym NIP: 5840955985, REGON: 000288627, BDO: 00046822 reprezentowanym przez:</w:t>
      </w:r>
    </w:p>
    <w:p w14:paraId="18D4310F" w14:textId="77777777" w:rsidR="00326B22" w:rsidRPr="00326B22" w:rsidRDefault="00326B22" w:rsidP="00326B22">
      <w:pPr>
        <w:spacing w:after="0" w:line="360" w:lineRule="auto"/>
        <w:rPr>
          <w:rFonts w:ascii="Century Gothic" w:hAnsi="Century Gothic" w:cs="Calibri"/>
          <w:sz w:val="18"/>
          <w:szCs w:val="18"/>
        </w:rPr>
      </w:pPr>
      <w:r w:rsidRPr="00326B22">
        <w:rPr>
          <w:rFonts w:ascii="Century Gothic" w:hAnsi="Century Gothic" w:cs="Calibri"/>
          <w:sz w:val="18"/>
          <w:szCs w:val="18"/>
        </w:rPr>
        <w:t xml:space="preserve">prof. dr hab. Jacka </w:t>
      </w:r>
      <w:proofErr w:type="spellStart"/>
      <w:r w:rsidRPr="00326B22">
        <w:rPr>
          <w:rFonts w:ascii="Century Gothic" w:hAnsi="Century Gothic" w:cs="Calibri"/>
          <w:sz w:val="18"/>
          <w:szCs w:val="18"/>
        </w:rPr>
        <w:t>Bigdę</w:t>
      </w:r>
      <w:proofErr w:type="spellEnd"/>
      <w:r w:rsidRPr="00326B22">
        <w:rPr>
          <w:rFonts w:ascii="Century Gothic" w:hAnsi="Century Gothic" w:cs="Calibri"/>
          <w:sz w:val="18"/>
          <w:szCs w:val="18"/>
        </w:rPr>
        <w:t xml:space="preserve"> – p.o. Kanclerza</w:t>
      </w:r>
    </w:p>
    <w:p w14:paraId="1F6AD6C8" w14:textId="2B0B2CAF" w:rsidR="00326B22" w:rsidRPr="00326B22" w:rsidRDefault="00326B22" w:rsidP="00326B22">
      <w:pPr>
        <w:spacing w:after="0" w:line="360" w:lineRule="auto"/>
        <w:rPr>
          <w:rFonts w:ascii="Century Gothic" w:hAnsi="Century Gothic" w:cs="Calibri"/>
          <w:sz w:val="18"/>
          <w:szCs w:val="18"/>
        </w:rPr>
      </w:pPr>
      <w:r w:rsidRPr="00326B22">
        <w:rPr>
          <w:rFonts w:ascii="Century Gothic" w:hAnsi="Century Gothic" w:cs="Calibri"/>
          <w:sz w:val="18"/>
          <w:szCs w:val="18"/>
        </w:rPr>
        <w:t>przy kontrasygnacie finansowej Z</w:t>
      </w:r>
      <w:r>
        <w:rPr>
          <w:rFonts w:ascii="Century Gothic" w:hAnsi="Century Gothic" w:cs="Calibri"/>
          <w:sz w:val="18"/>
          <w:szCs w:val="18"/>
        </w:rPr>
        <w:t>astęp</w:t>
      </w:r>
      <w:r w:rsidRPr="00326B22">
        <w:rPr>
          <w:rFonts w:ascii="Century Gothic" w:hAnsi="Century Gothic" w:cs="Calibri"/>
          <w:sz w:val="18"/>
          <w:szCs w:val="18"/>
        </w:rPr>
        <w:t xml:space="preserve">cy Kanclerza ds. Finansowych – Kwestora mgr Zbigniewa </w:t>
      </w:r>
      <w:proofErr w:type="spellStart"/>
      <w:r w:rsidRPr="00326B22">
        <w:rPr>
          <w:rFonts w:ascii="Century Gothic" w:hAnsi="Century Gothic" w:cs="Calibri"/>
          <w:sz w:val="18"/>
          <w:szCs w:val="18"/>
        </w:rPr>
        <w:t>Tymoszyka</w:t>
      </w:r>
      <w:proofErr w:type="spellEnd"/>
    </w:p>
    <w:p w14:paraId="7A4C0158" w14:textId="77777777" w:rsidR="002E7DDC" w:rsidRPr="008C1EAF" w:rsidDel="00BC0598" w:rsidRDefault="002E7DDC" w:rsidP="002E7DDC">
      <w:pPr>
        <w:spacing w:after="0" w:line="360" w:lineRule="auto"/>
        <w:rPr>
          <w:rFonts w:ascii="Century Gothic" w:hAnsi="Century Gothic" w:cs="Calibri"/>
          <w:b/>
          <w:bCs/>
          <w:sz w:val="18"/>
          <w:szCs w:val="18"/>
        </w:rPr>
      </w:pPr>
      <w:r w:rsidRPr="008C1EAF" w:rsidDel="00BC0598">
        <w:rPr>
          <w:rStyle w:val="top-bar-titleheader"/>
          <w:rFonts w:ascii="Century Gothic" w:hAnsi="Century Gothic" w:cs="Calibri"/>
          <w:sz w:val="18"/>
          <w:szCs w:val="18"/>
        </w:rPr>
        <w:t xml:space="preserve">zwany w dalszej części umowy </w:t>
      </w:r>
      <w:r w:rsidRPr="008C1EAF" w:rsidDel="00BC0598">
        <w:rPr>
          <w:rFonts w:ascii="Century Gothic" w:hAnsi="Century Gothic" w:cs="Calibri"/>
          <w:b/>
          <w:bCs/>
          <w:sz w:val="18"/>
          <w:szCs w:val="18"/>
        </w:rPr>
        <w:t xml:space="preserve">„Administratorem danych” lub „Administratorem” </w:t>
      </w:r>
    </w:p>
    <w:p w14:paraId="50DC8F0B" w14:textId="77777777" w:rsidR="002E7DDC" w:rsidRPr="008C1EAF" w:rsidRDefault="002E7DDC" w:rsidP="002E7DDC">
      <w:pPr>
        <w:pStyle w:val="Listapunktowana2"/>
        <w:spacing w:after="0" w:line="360" w:lineRule="auto"/>
        <w:rPr>
          <w:rFonts w:ascii="Century Gothic" w:eastAsia="Calibri" w:hAnsi="Century Gothic" w:cs="Calibri"/>
          <w:sz w:val="18"/>
          <w:szCs w:val="18"/>
        </w:rPr>
      </w:pPr>
    </w:p>
    <w:p w14:paraId="38687F6D" w14:textId="77777777" w:rsidR="002E7DDC" w:rsidRPr="008C1EAF" w:rsidRDefault="002E7DDC" w:rsidP="002E7DDC">
      <w:pPr>
        <w:spacing w:after="0" w:line="360" w:lineRule="auto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a</w:t>
      </w:r>
    </w:p>
    <w:p w14:paraId="1BED37B1" w14:textId="77777777" w:rsidR="002E7DDC" w:rsidRPr="008C1EAF" w:rsidRDefault="002E7DDC" w:rsidP="002E7DDC">
      <w:pPr>
        <w:pStyle w:val="Standard"/>
        <w:widowControl w:val="0"/>
        <w:spacing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sz w:val="18"/>
          <w:szCs w:val="18"/>
        </w:rPr>
        <w:t xml:space="preserve">, </w:t>
      </w:r>
    </w:p>
    <w:p w14:paraId="767E3287" w14:textId="77777777" w:rsidR="002E7DDC" w:rsidRPr="008C1EAF" w:rsidRDefault="002E7DDC" w:rsidP="002E7DDC">
      <w:pP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</w:t>
      </w:r>
    </w:p>
    <w:p w14:paraId="62654BD8" w14:textId="77777777" w:rsidR="002E7DDC" w:rsidRPr="008C1EAF" w:rsidDel="00BC0598" w:rsidRDefault="002E7DDC" w:rsidP="002E7DDC">
      <w:pPr>
        <w:spacing w:after="0" w:line="360" w:lineRule="auto"/>
        <w:rPr>
          <w:rFonts w:ascii="Century Gothic" w:hAnsi="Century Gothic" w:cs="Calibri"/>
          <w:b/>
          <w:bCs/>
          <w:sz w:val="18"/>
          <w:szCs w:val="18"/>
        </w:rPr>
      </w:pPr>
      <w:r w:rsidRPr="008C1EAF" w:rsidDel="00BC0598">
        <w:rPr>
          <w:rStyle w:val="top-bar-titleheader"/>
          <w:rFonts w:ascii="Century Gothic" w:hAnsi="Century Gothic" w:cs="Calibri"/>
          <w:sz w:val="18"/>
          <w:szCs w:val="18"/>
        </w:rPr>
        <w:t xml:space="preserve">zwany w dalszej części umowy </w:t>
      </w:r>
      <w:r w:rsidRPr="008C1EAF" w:rsidDel="00BC0598">
        <w:rPr>
          <w:rFonts w:ascii="Century Gothic" w:hAnsi="Century Gothic" w:cs="Calibri"/>
          <w:b/>
          <w:bCs/>
          <w:sz w:val="18"/>
          <w:szCs w:val="18"/>
        </w:rPr>
        <w:t>„</w:t>
      </w:r>
      <w:r w:rsidRPr="008C1EAF">
        <w:rPr>
          <w:rFonts w:ascii="Century Gothic" w:hAnsi="Century Gothic" w:cs="Calibri"/>
          <w:b/>
          <w:bCs/>
          <w:sz w:val="18"/>
          <w:szCs w:val="18"/>
        </w:rPr>
        <w:t>Podmiotem przetwarzającym”</w:t>
      </w:r>
      <w:r w:rsidRPr="008C1EAF" w:rsidDel="00BC0598">
        <w:rPr>
          <w:rFonts w:ascii="Century Gothic" w:hAnsi="Century Gothic" w:cs="Calibri"/>
          <w:b/>
          <w:bCs/>
          <w:sz w:val="18"/>
          <w:szCs w:val="18"/>
        </w:rPr>
        <w:t xml:space="preserve"> </w:t>
      </w:r>
    </w:p>
    <w:p w14:paraId="631B7F66" w14:textId="77777777" w:rsidR="002E7DDC" w:rsidRPr="008C1EAF" w:rsidRDefault="002E7DDC" w:rsidP="002E7DDC">
      <w:pPr>
        <w:spacing w:after="0" w:line="360" w:lineRule="auto"/>
        <w:rPr>
          <w:rFonts w:ascii="Century Gothic" w:hAnsi="Century Gothic" w:cs="Calibri"/>
          <w:sz w:val="18"/>
          <w:szCs w:val="18"/>
        </w:rPr>
      </w:pPr>
    </w:p>
    <w:p w14:paraId="30F35568" w14:textId="77777777" w:rsidR="002E7DDC" w:rsidRPr="008C1EAF" w:rsidRDefault="002E7DDC" w:rsidP="002E7DDC">
      <w:pPr>
        <w:pStyle w:val="Nagwek1"/>
        <w:spacing w:after="0" w:line="360" w:lineRule="auto"/>
        <w:jc w:val="center"/>
        <w:rPr>
          <w:rFonts w:ascii="Century Gothic" w:eastAsia="Calibri" w:hAnsi="Century Gothic" w:cs="Calibri"/>
          <w:b w:val="0"/>
          <w:bCs/>
          <w:color w:val="000000"/>
          <w:sz w:val="18"/>
          <w:szCs w:val="18"/>
          <w:u w:color="000000"/>
        </w:rPr>
      </w:pPr>
      <w:r w:rsidRPr="008C1EAF">
        <w:rPr>
          <w:rFonts w:ascii="Century Gothic" w:hAnsi="Century Gothic" w:cs="Calibri"/>
          <w:bCs/>
          <w:color w:val="000000"/>
          <w:sz w:val="18"/>
          <w:szCs w:val="18"/>
          <w:u w:color="000000"/>
        </w:rPr>
        <w:t>§ 1. Powierzenie przetwarzania danych osobowych</w:t>
      </w:r>
    </w:p>
    <w:p w14:paraId="02203919" w14:textId="77777777" w:rsidR="002E7DDC" w:rsidRPr="008C1EAF" w:rsidRDefault="002E7DDC" w:rsidP="002E7DD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Administrator danych powierza Podmiotowi przetwarzającemu, w trybie art. 28 ogólnego rozporządzenia o ochronie danych z dnia 27 kwietnia 2016 r. (zwanego w dalszej częś</w:t>
      </w:r>
      <w:r w:rsidRPr="008C1EAF">
        <w:rPr>
          <w:rFonts w:ascii="Century Gothic" w:hAnsi="Century Gothic" w:cs="Calibri"/>
          <w:sz w:val="18"/>
          <w:szCs w:val="18"/>
        </w:rPr>
        <w:t xml:space="preserve">ci 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„Rozporządzeniem”) dane osobowe do przetwarzania, na zasadach i w celu określonym w niniejszej Umowie.</w:t>
      </w:r>
    </w:p>
    <w:p w14:paraId="293B1E0B" w14:textId="77777777" w:rsidR="002E7DDC" w:rsidRPr="008C1EAF" w:rsidRDefault="002E7DDC" w:rsidP="002E7DD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Podmiot przetwarzający zobowiązuje się przetwarzać powierzone mu dane osobowe zgodnie z niniejszą umową, Rozporządzeniem oraz z innymi przepisami prawa powszechnie obowiązującego,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kt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Fonts w:ascii="Century Gothic" w:hAnsi="Century Gothic" w:cs="Calibri"/>
          <w:sz w:val="18"/>
          <w:szCs w:val="18"/>
          <w:lang w:val="fr-FR"/>
        </w:rPr>
        <w:t>re chroni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ą prawa os</w:t>
      </w:r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b, których dane dotyczą.</w:t>
      </w:r>
    </w:p>
    <w:p w14:paraId="5BFC5B0C" w14:textId="77777777" w:rsidR="002E7DDC" w:rsidRPr="008C1EAF" w:rsidRDefault="002E7DDC" w:rsidP="002E7DD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Podmiot przetwarzający oświadcza, iż stosuje środki bezpieczeństwa spełniające wymogi Rozporządzenia. </w:t>
      </w:r>
    </w:p>
    <w:p w14:paraId="7B3DBE09" w14:textId="77777777" w:rsidR="002E7DDC" w:rsidRPr="008C1EAF" w:rsidRDefault="002E7DDC" w:rsidP="002E7DDC">
      <w:pP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</w:p>
    <w:p w14:paraId="0AB067F1" w14:textId="77777777" w:rsidR="002E7DDC" w:rsidRPr="008C1EAF" w:rsidRDefault="002E7DDC" w:rsidP="002E7DDC">
      <w:pPr>
        <w:pStyle w:val="Nagwek1"/>
        <w:spacing w:after="0" w:line="360" w:lineRule="auto"/>
        <w:jc w:val="center"/>
        <w:rPr>
          <w:rFonts w:ascii="Century Gothic" w:eastAsia="Calibri" w:hAnsi="Century Gothic" w:cs="Calibri"/>
          <w:b w:val="0"/>
          <w:bCs/>
          <w:color w:val="000000"/>
          <w:sz w:val="18"/>
          <w:szCs w:val="18"/>
          <w:u w:color="000000"/>
        </w:rPr>
      </w:pPr>
      <w:r w:rsidRPr="008C1EAF">
        <w:rPr>
          <w:rFonts w:ascii="Century Gothic" w:hAnsi="Century Gothic" w:cs="Calibri"/>
          <w:bCs/>
          <w:color w:val="000000"/>
          <w:sz w:val="18"/>
          <w:szCs w:val="18"/>
          <w:u w:color="000000"/>
        </w:rPr>
        <w:t>§ 2. Zakres i cel przetwarzania danych</w:t>
      </w:r>
    </w:p>
    <w:p w14:paraId="2C904804" w14:textId="77777777" w:rsidR="002E7DDC" w:rsidRPr="008C1EAF" w:rsidRDefault="002E7DDC" w:rsidP="002E7DDC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</w:tabs>
        <w:suppressAutoHyphens/>
        <w:spacing w:after="0" w:line="360" w:lineRule="auto"/>
        <w:contextualSpacing w:val="0"/>
        <w:jc w:val="both"/>
        <w:textAlignment w:val="baseline"/>
        <w:rPr>
          <w:rFonts w:ascii="Century Gothic" w:hAnsi="Century Gothic" w:cs="Calibri"/>
          <w:color w:val="FF0000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Podmiot przetwarzający będzie przetwarzał dane zwykłe oraz dane wrażliwe uczestnik</w:t>
      </w:r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w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w</w:t>
      </w:r>
      <w:proofErr w:type="spellEnd"/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projekcie pn. </w:t>
      </w:r>
      <w:r w:rsidRPr="008C1EAF">
        <w:rPr>
          <w:rFonts w:ascii="Century Gothic" w:eastAsia="Times New Roman" w:hAnsi="Century Gothic" w:cs="Times New Roman"/>
          <w:sz w:val="18"/>
          <w:szCs w:val="18"/>
        </w:rPr>
        <w:t xml:space="preserve">„MOSAIC - Mobilność, Synergia Akademicka i Inicjatywa-Rozwój Potencjału Związku Uczelni Fahrenheita w Gdańsku w Ramach Inicjatywy EURAXESS” finansowanego ze środków Narodowej Agencji Wymiany Akademickiej w ramach programu Sieć NAWA-EURAXESS 2024, w zakresie: </w:t>
      </w:r>
      <w:r w:rsidRPr="008C1EAF">
        <w:rPr>
          <w:rFonts w:ascii="Century Gothic" w:eastAsia="Times New Roman" w:hAnsi="Century Gothic" w:cs="Times New Roman"/>
          <w:color w:val="FF0000"/>
          <w:sz w:val="18"/>
          <w:szCs w:val="18"/>
        </w:rPr>
        <w:t>……………………………………………..</w:t>
      </w:r>
    </w:p>
    <w:p w14:paraId="36279586" w14:textId="01EF1620" w:rsidR="002E7DDC" w:rsidRPr="00CD221B" w:rsidRDefault="002E7DDC" w:rsidP="00326B2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Powierzone przez Administratora danych dane osobowe będą przetwarzane przez Podmiot przetwarzający wyłącznie w celu realizacji umowy z dnia </w:t>
      </w:r>
      <w:r w:rsidRPr="008C1EAF">
        <w:rPr>
          <w:rStyle w:val="top-bar-titleheader"/>
          <w:rFonts w:ascii="Century Gothic" w:hAnsi="Century Gothic" w:cs="Calibri"/>
          <w:color w:val="FF0000"/>
          <w:sz w:val="18"/>
          <w:szCs w:val="18"/>
        </w:rPr>
        <w:t>……………………. r</w:t>
      </w:r>
      <w:r w:rsidRPr="00CD221B">
        <w:rPr>
          <w:rStyle w:val="top-bar-titleheader"/>
          <w:rFonts w:ascii="Century Gothic" w:hAnsi="Century Gothic" w:cs="Calibri"/>
          <w:sz w:val="18"/>
          <w:szCs w:val="18"/>
        </w:rPr>
        <w:t>. nr</w:t>
      </w:r>
      <w:r w:rsidR="00326B22" w:rsidRPr="00CD221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r w:rsidR="00326B22" w:rsidRPr="00CD221B">
        <w:rPr>
          <w:rFonts w:ascii="Century Gothic" w:hAnsi="Century Gothic" w:cs="Calibri"/>
          <w:b/>
          <w:bCs/>
          <w:sz w:val="18"/>
          <w:szCs w:val="18"/>
        </w:rPr>
        <w:t>GUM2026UZ0397.</w:t>
      </w:r>
    </w:p>
    <w:p w14:paraId="27A007E1" w14:textId="77777777" w:rsidR="002E7DDC" w:rsidRPr="008C1EAF" w:rsidRDefault="002E7DDC" w:rsidP="002E7DDC">
      <w:pPr>
        <w:spacing w:after="0" w:line="360" w:lineRule="auto"/>
        <w:ind w:left="360"/>
        <w:jc w:val="both"/>
        <w:rPr>
          <w:rFonts w:ascii="Century Gothic" w:hAnsi="Century Gothic" w:cs="Calibri"/>
          <w:sz w:val="18"/>
          <w:szCs w:val="18"/>
        </w:rPr>
      </w:pPr>
      <w:bookmarkStart w:id="0" w:name="_GoBack"/>
      <w:bookmarkEnd w:id="0"/>
    </w:p>
    <w:p w14:paraId="415B002E" w14:textId="77777777" w:rsidR="002E7DDC" w:rsidRPr="008C1EAF" w:rsidRDefault="002E7DDC" w:rsidP="002E7DDC">
      <w:pPr>
        <w:pStyle w:val="Nagwek1"/>
        <w:spacing w:after="0" w:line="360" w:lineRule="auto"/>
        <w:jc w:val="center"/>
        <w:rPr>
          <w:rFonts w:ascii="Century Gothic" w:eastAsia="Calibri" w:hAnsi="Century Gothic" w:cs="Calibri"/>
          <w:b w:val="0"/>
          <w:bCs/>
          <w:color w:val="000000"/>
          <w:sz w:val="18"/>
          <w:szCs w:val="18"/>
          <w:u w:color="000000"/>
        </w:rPr>
      </w:pPr>
      <w:r w:rsidRPr="008C1EAF">
        <w:rPr>
          <w:rFonts w:ascii="Century Gothic" w:hAnsi="Century Gothic" w:cs="Calibri"/>
          <w:bCs/>
          <w:color w:val="000000"/>
          <w:sz w:val="18"/>
          <w:szCs w:val="18"/>
          <w:u w:color="000000"/>
        </w:rPr>
        <w:lastRenderedPageBreak/>
        <w:t>§ 3. Obowiązki podmiotu przetwarzającego</w:t>
      </w:r>
    </w:p>
    <w:p w14:paraId="5B22BC73" w14:textId="77777777" w:rsidR="002E7DDC" w:rsidRPr="008C1EAF" w:rsidRDefault="002E7DDC" w:rsidP="002E7DD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Podmiot przetwarzający zobowiązuje się, przy przetwarzaniu powierzonych danych osobowych, do ich zabezpieczenia poprzez stosowanie odpowiednich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środk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w technicznych i organizacyjnych zapewniających adekwatny stopień bezpieczeństwa odpowiadający ryzyku związanym z przetwarzaniem danych osobowych, o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kt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rych</w:t>
      </w:r>
      <w:proofErr w:type="spellEnd"/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mowa w art. 32 Rozporządzenia.</w:t>
      </w:r>
    </w:p>
    <w:p w14:paraId="5EA47C84" w14:textId="77777777" w:rsidR="002E7DDC" w:rsidRPr="008C1EAF" w:rsidRDefault="002E7DDC" w:rsidP="002E7DD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Podmiot przetwarzający zobowiązuje się dołożyć </w:t>
      </w:r>
      <w:r w:rsidRPr="008C1EAF">
        <w:rPr>
          <w:rFonts w:ascii="Century Gothic" w:hAnsi="Century Gothic" w:cs="Calibri"/>
          <w:sz w:val="18"/>
          <w:szCs w:val="18"/>
        </w:rPr>
        <w:t>nale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żytej staranności przy przetwarzaniu powierzonych danych osobowych.</w:t>
      </w:r>
    </w:p>
    <w:p w14:paraId="6749ADA4" w14:textId="77777777" w:rsidR="002E7DDC" w:rsidRPr="008C1EAF" w:rsidRDefault="002E7DDC" w:rsidP="002E7DD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Podmiot przetwarzający zobowiązuje się do nadania upoważnień do przetwarzania danych osobowych wszystkim osobom,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kt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re będą przetwarzały powierzone dane w celu realizacji niniejszej umowy.  </w:t>
      </w:r>
    </w:p>
    <w:p w14:paraId="109756AE" w14:textId="77777777" w:rsidR="002E7DDC" w:rsidRPr="008C1EAF" w:rsidRDefault="002E7DDC" w:rsidP="002E7DD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Podmiot przetwarzający zobowiązuje się zapewnić zachowanie w tajemnicy, (o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kt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rej mowa w art. 28 ust 3 pkt b Rozporządzenia) przetwarzanych danych przez osoby,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kt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re upoważnia do przetwarzania danych osobowych w celu realizacji niniejszej umowy,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zar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wno</w:t>
      </w:r>
      <w:proofErr w:type="spellEnd"/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w trakcie zatrudnienia ich w Podmiocie przetwarzającym, jak i po jego ustaniu.</w:t>
      </w:r>
    </w:p>
    <w:p w14:paraId="18E50C7B" w14:textId="53301D8E" w:rsidR="002E7DDC" w:rsidRPr="008C1EAF" w:rsidRDefault="002E7DDC" w:rsidP="002E7DD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Podmiot przetwarzający po zakończeniu świadczenia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usł</w:t>
      </w:r>
      <w:r w:rsidRPr="008C1EAF">
        <w:rPr>
          <w:rFonts w:ascii="Century Gothic" w:hAnsi="Century Gothic" w:cs="Calibri"/>
          <w:sz w:val="18"/>
          <w:szCs w:val="18"/>
          <w:lang w:val="de-DE"/>
        </w:rPr>
        <w:t>ug</w:t>
      </w:r>
      <w:proofErr w:type="spellEnd"/>
      <w:r w:rsidRPr="008C1EAF">
        <w:rPr>
          <w:rFonts w:ascii="Century Gothic" w:hAnsi="Century Gothic" w:cs="Calibri"/>
          <w:sz w:val="18"/>
          <w:szCs w:val="18"/>
          <w:lang w:val="de-DE"/>
        </w:rPr>
        <w:t xml:space="preserve"> </w:t>
      </w:r>
      <w:proofErr w:type="spellStart"/>
      <w:r w:rsidRPr="008C1EAF">
        <w:rPr>
          <w:rFonts w:ascii="Century Gothic" w:hAnsi="Century Gothic" w:cs="Calibri"/>
          <w:sz w:val="18"/>
          <w:szCs w:val="18"/>
          <w:lang w:val="de-DE"/>
        </w:rPr>
        <w:t>zwi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ązanych</w:t>
      </w:r>
      <w:proofErr w:type="spellEnd"/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z przetwarzaniem usuwa</w:t>
      </w:r>
      <w:r w:rsidR="00AE68A7">
        <w:rPr>
          <w:rStyle w:val="top-bar-titleheader"/>
          <w:rFonts w:ascii="Century Gothic" w:hAnsi="Century Gothic" w:cs="Calibri"/>
          <w:sz w:val="18"/>
          <w:szCs w:val="18"/>
        </w:rPr>
        <w:t xml:space="preserve"> 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oraz usuwa wszelkie ich istniejące kopie, chyba że prawo Unii lub prawo państwa członkowskiego nakazują przechowywanie danych osobowych.</w:t>
      </w:r>
    </w:p>
    <w:p w14:paraId="261C9829" w14:textId="77777777" w:rsidR="002E7DDC" w:rsidRPr="008C1EAF" w:rsidRDefault="002E7DDC" w:rsidP="002E7DD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W miarę możliwości Podmiot przetwarzający pomaga Administratorowi w niezbędnym zakresie wywiązywać się z obowiązku odpowiadania na żądania osoby,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kt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rej dane dotyczą oraz wywiązywania się z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obowiązk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w określonych w art. 32-36 Rozporządzenia. </w:t>
      </w:r>
    </w:p>
    <w:p w14:paraId="32062FB1" w14:textId="77777777" w:rsidR="002E7DDC" w:rsidRPr="008C1EAF" w:rsidRDefault="002E7DDC" w:rsidP="002E7DD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Style w:val="top-bar-titleheader"/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Podmiot przetwarzający po stwierdzeniu naruszenia ochrony danych osobowych bez zbędnej zwłoki zgłasza je administratorowi w ciągu 24 godzin.</w:t>
      </w:r>
    </w:p>
    <w:p w14:paraId="32606820" w14:textId="77777777" w:rsidR="002E7DDC" w:rsidRPr="00026E20" w:rsidRDefault="002E7DDC" w:rsidP="002E7DDC">
      <w:pPr>
        <w:spacing w:after="0" w:line="360" w:lineRule="auto"/>
        <w:ind w:left="360"/>
        <w:jc w:val="both"/>
        <w:rPr>
          <w:rFonts w:ascii="Century Gothic" w:hAnsi="Century Gothic" w:cs="Calibri"/>
          <w:sz w:val="18"/>
          <w:szCs w:val="18"/>
        </w:rPr>
      </w:pPr>
    </w:p>
    <w:p w14:paraId="378770C3" w14:textId="77777777" w:rsidR="002E7DDC" w:rsidRPr="008C1EAF" w:rsidRDefault="002E7DDC" w:rsidP="002E7DDC">
      <w:pPr>
        <w:pStyle w:val="Nagwek1"/>
        <w:spacing w:after="0" w:line="360" w:lineRule="auto"/>
        <w:jc w:val="center"/>
        <w:rPr>
          <w:rFonts w:ascii="Century Gothic" w:eastAsia="Calibri" w:hAnsi="Century Gothic" w:cs="Calibri"/>
          <w:b w:val="0"/>
          <w:bCs/>
          <w:color w:val="000000"/>
          <w:sz w:val="18"/>
          <w:szCs w:val="18"/>
          <w:u w:color="000000"/>
        </w:rPr>
      </w:pPr>
      <w:r w:rsidRPr="008C1EAF">
        <w:rPr>
          <w:rFonts w:ascii="Century Gothic" w:hAnsi="Century Gothic" w:cs="Calibri"/>
          <w:bCs/>
          <w:color w:val="000000"/>
          <w:sz w:val="18"/>
          <w:szCs w:val="18"/>
          <w:u w:color="000000"/>
        </w:rPr>
        <w:t>§ 4. Prawo kontroli</w:t>
      </w:r>
    </w:p>
    <w:p w14:paraId="61FDBA36" w14:textId="77777777" w:rsidR="002E7DDC" w:rsidRPr="008C1EAF" w:rsidRDefault="002E7DDC" w:rsidP="002E7DD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right="2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Administrator danych zgodnie z art. 28 ust. 3 pkt h) Rozporządzenia ma prawo kontroli, czy środki zastosowane przez Podmiot przetwarzający przy przetwarzaniu i zabezpieczeniu powierzonych danych osobowych spełniają postanowienia umowy. </w:t>
      </w:r>
    </w:p>
    <w:p w14:paraId="5DDD8D7F" w14:textId="77777777" w:rsidR="002E7DDC" w:rsidRPr="008C1EAF" w:rsidRDefault="002E7DDC" w:rsidP="002E7DD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right="2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Administrator danych realizować będzie prawo kontroli w godzinach pracy Podmiotu przetwarzającego i z minimum 3 dniowym jego uprzedzeniem.</w:t>
      </w:r>
    </w:p>
    <w:p w14:paraId="178A1FD9" w14:textId="77777777" w:rsidR="002E7DDC" w:rsidRPr="008C1EAF" w:rsidRDefault="002E7DDC" w:rsidP="002E7DD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right="2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Podmiot przetwarzający zobowiązuje się do usunięcia uchybień stwierdzonych podczas kontroli w terminie wskazanym przez Administratora danych nie dłuższym niż 7 dni.</w:t>
      </w:r>
    </w:p>
    <w:p w14:paraId="28F49216" w14:textId="77777777" w:rsidR="002E7DDC" w:rsidRPr="008C1EAF" w:rsidRDefault="002E7DDC" w:rsidP="002E7DD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right="2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Podmiot przetwarzający udostępnia Administratorowi wszelkie informacje niezbędne do wykazania spełnienia obowiązków określonych w art. 28 Rozporządzenia. </w:t>
      </w:r>
    </w:p>
    <w:p w14:paraId="4995300E" w14:textId="77777777" w:rsidR="002E7DDC" w:rsidRPr="008C1EAF" w:rsidRDefault="002E7DDC" w:rsidP="002E7DDC">
      <w:pPr>
        <w:spacing w:after="0" w:line="360" w:lineRule="auto"/>
        <w:ind w:right="2"/>
        <w:jc w:val="both"/>
        <w:rPr>
          <w:rFonts w:ascii="Century Gothic" w:hAnsi="Century Gothic" w:cs="Calibri"/>
          <w:sz w:val="18"/>
          <w:szCs w:val="18"/>
        </w:rPr>
      </w:pPr>
    </w:p>
    <w:p w14:paraId="7B616FA9" w14:textId="77777777" w:rsidR="002E7DDC" w:rsidRPr="008C1EAF" w:rsidRDefault="002E7DDC" w:rsidP="002E7DDC">
      <w:pPr>
        <w:pStyle w:val="Nagwek1"/>
        <w:spacing w:after="0" w:line="360" w:lineRule="auto"/>
        <w:jc w:val="center"/>
        <w:rPr>
          <w:rFonts w:ascii="Century Gothic" w:eastAsia="Calibri" w:hAnsi="Century Gothic" w:cs="Calibri"/>
          <w:b w:val="0"/>
          <w:bCs/>
          <w:color w:val="000000"/>
          <w:sz w:val="18"/>
          <w:szCs w:val="18"/>
          <w:u w:color="000000"/>
        </w:rPr>
      </w:pPr>
      <w:r w:rsidRPr="008C1EAF">
        <w:rPr>
          <w:rFonts w:ascii="Century Gothic" w:hAnsi="Century Gothic" w:cs="Calibri"/>
          <w:bCs/>
          <w:color w:val="000000"/>
          <w:sz w:val="18"/>
          <w:szCs w:val="18"/>
          <w:u w:color="000000"/>
        </w:rPr>
        <w:t>§ 5. Dalsze powierzenie danych do przetwarzania</w:t>
      </w:r>
    </w:p>
    <w:p w14:paraId="640599C8" w14:textId="77777777" w:rsidR="002E7DDC" w:rsidRPr="008C1EAF" w:rsidRDefault="002E7DDC" w:rsidP="002E7DD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>Administrator nie wyraża zgody na dalsze powierzenie przekazanych Podmiotowi przetwarzającemu, na podstawie niniejszej umowy, danych osobowych innym podmiotom bez uzyskania przez Podmiot przetwarzający uprzedniej pisemnej zgody.</w:t>
      </w:r>
    </w:p>
    <w:p w14:paraId="45E9835E" w14:textId="77777777" w:rsidR="002E7DDC" w:rsidRPr="008C1EAF" w:rsidRDefault="002E7DDC" w:rsidP="002E7DD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Podmiot przetwarzający powinien uzyskać pisemną zgodę Administratora minimum na 10 dni roboczych przed dokonaniem dalszego powierzenia innemu podmiotowi.</w:t>
      </w:r>
    </w:p>
    <w:p w14:paraId="2A6194B3" w14:textId="77777777" w:rsidR="002E7DDC" w:rsidRPr="008C1EAF" w:rsidRDefault="002E7DDC" w:rsidP="002E7DD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Do uzyskania zgody administratora, o </w:t>
      </w:r>
      <w:proofErr w:type="spellStart"/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>kt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>rej mowa w ust. 2 powyżej Podmiot przetwarzający przekaże Administratorowi następujące informacje:</w:t>
      </w:r>
    </w:p>
    <w:p w14:paraId="7C9271E9" w14:textId="77777777" w:rsidR="002E7DDC" w:rsidRPr="008C1EAF" w:rsidRDefault="002E7DDC" w:rsidP="002E7DDC">
      <w:pPr>
        <w:spacing w:after="0" w:line="360" w:lineRule="auto"/>
        <w:jc w:val="both"/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tbl>
      <w:tblPr>
        <w:tblStyle w:val="TableNormal"/>
        <w:tblW w:w="8338" w:type="dxa"/>
        <w:tblInd w:w="92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7"/>
        <w:gridCol w:w="2103"/>
        <w:gridCol w:w="1961"/>
        <w:gridCol w:w="1802"/>
        <w:gridCol w:w="1905"/>
      </w:tblGrid>
      <w:tr w:rsidR="002E7DDC" w:rsidRPr="008C1EAF" w14:paraId="184CF017" w14:textId="77777777" w:rsidTr="0099137B">
        <w:trPr>
          <w:trHeight w:val="4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90483" w14:textId="77777777" w:rsidR="002E7DDC" w:rsidRPr="008C1EAF" w:rsidRDefault="002E7DDC" w:rsidP="0099137B">
            <w:pPr>
              <w:spacing w:line="360" w:lineRule="auto"/>
              <w:rPr>
                <w:rFonts w:ascii="Century Gothic" w:hAnsi="Century Gothic" w:cs="Calibri"/>
                <w:sz w:val="18"/>
                <w:szCs w:val="18"/>
              </w:rPr>
            </w:pPr>
            <w:r w:rsidRPr="008C1EAF">
              <w:rPr>
                <w:rFonts w:ascii="Century Gothic" w:hAnsi="Century Gothic" w:cs="Calibri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Lp.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EDBA6" w14:textId="77777777" w:rsidR="002E7DDC" w:rsidRPr="008C1EAF" w:rsidRDefault="002E7DDC" w:rsidP="0099137B">
            <w:pPr>
              <w:spacing w:line="360" w:lineRule="auto"/>
              <w:rPr>
                <w:rFonts w:ascii="Century Gothic" w:hAnsi="Century Gothic" w:cs="Calibri"/>
                <w:sz w:val="18"/>
                <w:szCs w:val="18"/>
              </w:rPr>
            </w:pPr>
            <w:r w:rsidRPr="008C1EAF">
              <w:rPr>
                <w:rFonts w:ascii="Century Gothic" w:hAnsi="Century Gothic" w:cs="Calibri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Nazwa dalszego Podmiotu przetwarzającego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D42C6" w14:textId="77777777" w:rsidR="002E7DDC" w:rsidRPr="008C1EAF" w:rsidRDefault="002E7DDC" w:rsidP="0099137B">
            <w:pPr>
              <w:spacing w:line="360" w:lineRule="auto"/>
              <w:rPr>
                <w:rFonts w:ascii="Century Gothic" w:hAnsi="Century Gothic" w:cs="Calibri"/>
                <w:sz w:val="18"/>
                <w:szCs w:val="18"/>
              </w:rPr>
            </w:pPr>
            <w:r w:rsidRPr="008C1EAF">
              <w:rPr>
                <w:rFonts w:ascii="Century Gothic" w:hAnsi="Century Gothic" w:cs="Calibri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Zakres powierzenia danych osobowych dalszego powierzenia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78D1A" w14:textId="77777777" w:rsidR="002E7DDC" w:rsidRPr="008C1EAF" w:rsidRDefault="002E7DDC" w:rsidP="0099137B">
            <w:pPr>
              <w:spacing w:line="360" w:lineRule="auto"/>
              <w:rPr>
                <w:rFonts w:ascii="Century Gothic" w:hAnsi="Century Gothic" w:cs="Calibri"/>
                <w:sz w:val="18"/>
                <w:szCs w:val="18"/>
              </w:rPr>
            </w:pPr>
            <w:r w:rsidRPr="008C1EAF">
              <w:rPr>
                <w:rFonts w:ascii="Century Gothic" w:hAnsi="Century Gothic" w:cs="Calibri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Miejsce przetwarzania danych osobowych w  (kraj/adres)  </w:t>
            </w:r>
            <w:r w:rsidRPr="008C1EAF">
              <w:rPr>
                <w:rFonts w:ascii="Century Gothic" w:hAnsi="Century Gothic" w:cs="Calibri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br/>
              <w:t>z podaniem rodzaju infrastruktury przetwarzania (serwery fizyczne, wirtualne, chmura, serwer backup)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D2338" w14:textId="77777777" w:rsidR="002E7DDC" w:rsidRPr="008C1EAF" w:rsidRDefault="002E7DDC" w:rsidP="0099137B">
            <w:pPr>
              <w:spacing w:line="360" w:lineRule="auto"/>
              <w:rPr>
                <w:rFonts w:ascii="Century Gothic" w:hAnsi="Century Gothic" w:cs="Calibri"/>
                <w:sz w:val="18"/>
                <w:szCs w:val="18"/>
              </w:rPr>
            </w:pPr>
            <w:r w:rsidRPr="008C1EAF">
              <w:rPr>
                <w:rFonts w:ascii="Century Gothic" w:hAnsi="Century Gothic" w:cs="Calibri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W przypadku miejsca przetwarzania danych poza EOG opis wypełnienia </w:t>
            </w:r>
            <w:proofErr w:type="spellStart"/>
            <w:r w:rsidRPr="008C1EAF">
              <w:rPr>
                <w:rFonts w:ascii="Century Gothic" w:hAnsi="Century Gothic" w:cs="Calibri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wymog</w:t>
            </w:r>
            <w:proofErr w:type="spellEnd"/>
            <w:r w:rsidRPr="008C1EAF">
              <w:rPr>
                <w:rFonts w:ascii="Century Gothic" w:hAnsi="Century Gothic" w:cs="Calibri"/>
                <w:sz w:val="18"/>
                <w:szCs w:val="18"/>
                <w:lang w:val="es-ES_tradn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ó</w:t>
            </w:r>
            <w:r w:rsidRPr="008C1EAF">
              <w:rPr>
                <w:rFonts w:ascii="Century Gothic" w:hAnsi="Century Gothic" w:cs="Calibri"/>
                <w:sz w:val="18"/>
                <w:szCs w:val="18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w prawnych dotyczących transferu danych poza EOG przewidzianych regulacjami z zakresu ochrony danych osobowych </w:t>
            </w:r>
          </w:p>
        </w:tc>
      </w:tr>
      <w:tr w:rsidR="002E7DDC" w:rsidRPr="008C1EAF" w14:paraId="36751F55" w14:textId="77777777" w:rsidTr="0099137B">
        <w:trPr>
          <w:trHeight w:val="5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3668A" w14:textId="77777777" w:rsidR="002E7DDC" w:rsidRPr="008C1EAF" w:rsidRDefault="002E7DDC" w:rsidP="0099137B">
            <w:pPr>
              <w:spacing w:line="360" w:lineRule="auto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1A136" w14:textId="77777777" w:rsidR="002E7DDC" w:rsidRPr="008C1EAF" w:rsidRDefault="002E7DDC" w:rsidP="0099137B">
            <w:pPr>
              <w:spacing w:line="360" w:lineRule="auto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26FBB" w14:textId="77777777" w:rsidR="002E7DDC" w:rsidRPr="008C1EAF" w:rsidRDefault="002E7DDC" w:rsidP="0099137B">
            <w:pPr>
              <w:spacing w:line="360" w:lineRule="auto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52DFA" w14:textId="77777777" w:rsidR="002E7DDC" w:rsidRPr="008C1EAF" w:rsidRDefault="002E7DDC" w:rsidP="0099137B">
            <w:pPr>
              <w:spacing w:line="360" w:lineRule="auto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1AFE1" w14:textId="77777777" w:rsidR="002E7DDC" w:rsidRPr="008C1EAF" w:rsidRDefault="002E7DDC" w:rsidP="0099137B">
            <w:pPr>
              <w:spacing w:line="360" w:lineRule="auto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</w:tbl>
    <w:p w14:paraId="463FDC7D" w14:textId="77777777" w:rsidR="002E7DDC" w:rsidRPr="008C1EAF" w:rsidRDefault="002E7DDC" w:rsidP="002E7DDC">
      <w:pPr>
        <w:widowControl w:val="0"/>
        <w:spacing w:after="0" w:line="360" w:lineRule="auto"/>
        <w:ind w:left="812" w:hanging="812"/>
        <w:jc w:val="both"/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AFA94BC" w14:textId="77777777" w:rsidR="002E7DDC" w:rsidRPr="008C1EAF" w:rsidRDefault="002E7DDC" w:rsidP="002E7DD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 przypadku uzyskania zgody na powierzenie danych osobowych administratora innemu podmiotowi Podmiot przetwarzający, dokonując dalszego powierzenia przetwarzania ma obowiązek zobowiązać dalszy Podmiot przetwarzający do realizacji wszystkich swoich </w:t>
      </w:r>
      <w:proofErr w:type="spellStart"/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>obowiązk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w, w zakresie ochrony danych osobowych, wynikających z niniejszej umowy, w </w:t>
      </w:r>
      <w:proofErr w:type="spellStart"/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>szczeg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proofErr w:type="spellStart"/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>lności</w:t>
      </w:r>
      <w:proofErr w:type="spellEnd"/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korzystać z usług dalszego podmiotu przetwarzającego wyłącznie za uprzednim pisemnym upoważnieniem Administratora. W takiej sytuacji, dla zapewnienia bezpieczeństwa ochrony danych osobowych, na Podmiot dalej przetwarzający należy nałożyć, w drodze umowy lub innego aktu prawnego zgodnego z prawem Unii Europejskiej lub Państwa Członkowskiego, takie same obowiązki w zakresie ochrony danych osobowych, jak przewidziane niniejszą umową lub innym aktem prawnym zawartym pomiędzy Administratorem a Podmiotem przetwarzającym. W każdym przypadku Podmiot Przetwarzający pozostaje tak samo odpowiedzialny za działania i zaniechania dalszego podmiotu przetwarzającego jak za własne działania i zaniechania. </w:t>
      </w:r>
    </w:p>
    <w:p w14:paraId="1A28A44D" w14:textId="77777777" w:rsidR="002E7DDC" w:rsidRPr="008C1EAF" w:rsidRDefault="002E7DDC" w:rsidP="002E7DD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Podmiot przetwarzający przyjmuje do wiadomości, że zgodnie z art. 28 ust. 4 RODO w przypadku nie wywiązania się dalszego Podmiotu przetwarzającego ze spoczywających na nim </w:t>
      </w:r>
      <w:proofErr w:type="spellStart"/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>obowiązk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>w, pełną odpowiedzialność ponosi Podmiot przetwarzający.</w:t>
      </w:r>
    </w:p>
    <w:p w14:paraId="2433D3B3" w14:textId="77777777" w:rsidR="002E7DDC" w:rsidRPr="008C1EAF" w:rsidRDefault="002E7DDC" w:rsidP="002E7DD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Podmiot przetwarzający oświadcza, że na dzień podpisania niniejszej umowy nie będzie korzystał z dalszego powierzenia.</w:t>
      </w:r>
    </w:p>
    <w:p w14:paraId="734D3691" w14:textId="77777777" w:rsidR="002E7DDC" w:rsidRPr="008C1EAF" w:rsidRDefault="002E7DDC" w:rsidP="002E7DD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 przypadku udzielenia przez Administratora zgody na przetwarzanie danych przez dalszy Podmiot przetwarzający, Podmiot przetwarzający  zobowiązuje się informować o wszelkich planowanych zmianach dotyczących dalszego Podmiotu przetwarzającego, w </w:t>
      </w:r>
      <w:proofErr w:type="spellStart"/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>szczeg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  <w14:textOutline w14:w="12700" w14:cap="flat" w14:cmpd="sng" w14:algn="ctr">
            <w14:noFill/>
            <w14:prstDash w14:val="solid"/>
            <w14:miter w14:lim="400000"/>
          </w14:textOutline>
        </w:rPr>
        <w:t>ó</w:t>
      </w:r>
      <w:proofErr w:type="spellStart"/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>lności</w:t>
      </w:r>
      <w:proofErr w:type="spellEnd"/>
      <w:r w:rsidRPr="008C1EAF">
        <w:rPr>
          <w:rFonts w:ascii="Century Gothic" w:hAnsi="Century Gothic" w:cs="Calibri"/>
          <w:sz w:val="18"/>
          <w:szCs w:val="18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o obszarze przetwarzania danych osobowych poza Europejskim Obszarem Gospodarczym umożliwiając mu wyrażenie sprzeciwu wobec takich zmian.</w:t>
      </w:r>
    </w:p>
    <w:p w14:paraId="74334FE2" w14:textId="77777777" w:rsidR="002E7DDC" w:rsidRPr="008C1EAF" w:rsidRDefault="002E7DDC" w:rsidP="002E7DDC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</w:p>
    <w:p w14:paraId="6F8C9100" w14:textId="77777777" w:rsidR="002E7DDC" w:rsidRPr="008C1EAF" w:rsidRDefault="002E7DDC" w:rsidP="002E7DDC">
      <w:pPr>
        <w:pStyle w:val="Nagwek1"/>
        <w:spacing w:after="0" w:line="360" w:lineRule="auto"/>
        <w:jc w:val="center"/>
        <w:rPr>
          <w:rFonts w:ascii="Century Gothic" w:eastAsia="Calibri" w:hAnsi="Century Gothic" w:cs="Calibri"/>
          <w:b w:val="0"/>
          <w:bCs/>
          <w:color w:val="000000"/>
          <w:sz w:val="18"/>
          <w:szCs w:val="18"/>
          <w:u w:color="000000"/>
        </w:rPr>
      </w:pPr>
      <w:r w:rsidRPr="008C1EAF">
        <w:rPr>
          <w:rFonts w:ascii="Century Gothic" w:hAnsi="Century Gothic" w:cs="Calibri"/>
          <w:bCs/>
          <w:color w:val="000000"/>
          <w:sz w:val="18"/>
          <w:szCs w:val="18"/>
          <w:u w:color="000000"/>
        </w:rPr>
        <w:t>§ 6. Odpowiedzialność Podmiotu przetwarzającego</w:t>
      </w:r>
    </w:p>
    <w:p w14:paraId="7EA3AF99" w14:textId="77777777" w:rsidR="002E7DDC" w:rsidRPr="00337463" w:rsidRDefault="002E7DDC" w:rsidP="002E7DD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</w:tabs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Podmiot przetwarzający jest odpowiedzialny za szkody powstałe u Administratora w wyniku niewykonania lub nienależytego wykonania umowy, w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szczeg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lności</w:t>
      </w:r>
      <w:proofErr w:type="spellEnd"/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w wyniku udostępnienia lub wykorzystania danych osobowych niezgodnie z przepisami o ochronie danych osobowych, rozporządzeniem lub umową. Podmiot przetwarzający odpowiada za szkody spowodowane swoim działaniem w związku z niedopełnieniem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obowiązk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w,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kt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re Rozporządzenie nakłada na niego bezpośrednio, w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szczeg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lności</w:t>
      </w:r>
      <w:proofErr w:type="spellEnd"/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w sytuacji braku zapewnienia należytych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środk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w ochrony bezpieczeństwa danych osobowych, dalszego powierzenia przetwarzania danych bez wymaganej zgody Administratora, lub gdy działał poza zgodnymi z prawem instrukcjami Administratora lub wbrew tym instrukcjom. Podmiot przetwarzający zobowiązuje się pokryć lub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zwr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cić</w:t>
      </w:r>
      <w:proofErr w:type="spellEnd"/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Administratorowi wszelkie koszty, wartość poniesionej szkody, straty i wydatki, jak r</w:t>
      </w:r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wnież</w:t>
      </w:r>
      <w:proofErr w:type="spellEnd"/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ewentualne kary lub grzywny, poniesione przez Administratora danych w konsekwencji naruszenia powyższych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obowiązk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w. Administrator zastrzega prawo do natychmiastowego rozwiązania umowy w przypadku wystąpienia odpowiedzialności odszkodowawczej, o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kt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rej mowa powyżej.</w:t>
      </w:r>
    </w:p>
    <w:p w14:paraId="6894717F" w14:textId="77777777" w:rsidR="002E7DDC" w:rsidRPr="00026E20" w:rsidRDefault="002E7DDC" w:rsidP="002E7DDC">
      <w:pPr>
        <w:pStyle w:val="Akapitzlist"/>
        <w:tabs>
          <w:tab w:val="left" w:pos="360"/>
        </w:tabs>
        <w:spacing w:after="0" w:line="360" w:lineRule="auto"/>
        <w:rPr>
          <w:rFonts w:ascii="Century Gothic" w:eastAsia="Calibri" w:hAnsi="Century Gothic" w:cs="Calibri"/>
          <w:sz w:val="18"/>
          <w:szCs w:val="18"/>
        </w:rPr>
      </w:pPr>
    </w:p>
    <w:p w14:paraId="21D30B27" w14:textId="77777777" w:rsidR="002E7DDC" w:rsidRPr="008C1EAF" w:rsidRDefault="002E7DDC" w:rsidP="002E7DDC">
      <w:pPr>
        <w:pStyle w:val="Nagwek1"/>
        <w:spacing w:after="0" w:line="360" w:lineRule="auto"/>
        <w:jc w:val="center"/>
        <w:rPr>
          <w:rFonts w:ascii="Century Gothic" w:eastAsia="Calibri" w:hAnsi="Century Gothic" w:cs="Calibri"/>
          <w:b w:val="0"/>
          <w:bCs/>
          <w:color w:val="000000"/>
          <w:sz w:val="18"/>
          <w:szCs w:val="18"/>
          <w:u w:color="000000"/>
        </w:rPr>
      </w:pPr>
      <w:r w:rsidRPr="008C1EAF">
        <w:rPr>
          <w:rFonts w:ascii="Century Gothic" w:hAnsi="Century Gothic" w:cs="Calibri"/>
          <w:bCs/>
          <w:color w:val="000000"/>
          <w:sz w:val="18"/>
          <w:szCs w:val="18"/>
          <w:u w:color="000000"/>
        </w:rPr>
        <w:t>§ 7. Czas obowiązywania umowy</w:t>
      </w:r>
    </w:p>
    <w:p w14:paraId="385F8DDE" w14:textId="7EEFBA74" w:rsidR="002E7DDC" w:rsidRPr="00AE68A7" w:rsidRDefault="002E7DDC" w:rsidP="00AE68A7">
      <w:pPr>
        <w:spacing w:line="360" w:lineRule="auto"/>
        <w:ind w:right="4"/>
        <w:rPr>
          <w:rFonts w:ascii="Century Gothic" w:hAnsi="Century Gothic" w:cs="Calibri"/>
          <w:b/>
          <w:bCs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Niniejsza umowa obowiązuje od dnia jej zawarcia przez czas </w:t>
      </w:r>
      <w:r w:rsidR="00AE68A7">
        <w:rPr>
          <w:rStyle w:val="top-bar-titleheader"/>
          <w:rFonts w:ascii="Century Gothic" w:hAnsi="Century Gothic" w:cs="Calibri"/>
          <w:sz w:val="18"/>
          <w:szCs w:val="18"/>
        </w:rPr>
        <w:t xml:space="preserve">wykonywania umowy </w:t>
      </w:r>
      <w:r w:rsidR="00AE68A7" w:rsidRPr="00AE68A7">
        <w:rPr>
          <w:rFonts w:ascii="Century Gothic" w:hAnsi="Century Gothic" w:cs="Calibri"/>
          <w:b/>
          <w:bCs/>
          <w:sz w:val="18"/>
          <w:szCs w:val="18"/>
        </w:rPr>
        <w:t>GUM2026UZ039</w:t>
      </w:r>
      <w:r w:rsidR="00AE68A7">
        <w:rPr>
          <w:rFonts w:ascii="Century Gothic" w:hAnsi="Century Gothic" w:cs="Calibri"/>
          <w:b/>
          <w:bCs/>
          <w:sz w:val="18"/>
          <w:szCs w:val="18"/>
        </w:rPr>
        <w:t>7.</w:t>
      </w:r>
    </w:p>
    <w:p w14:paraId="44D2480D" w14:textId="77777777" w:rsidR="002E7DDC" w:rsidRPr="008C1EAF" w:rsidRDefault="002E7DDC" w:rsidP="002E7DDC">
      <w:pPr>
        <w:pStyle w:val="Akapitzlist"/>
        <w:tabs>
          <w:tab w:val="left" w:pos="360"/>
        </w:tabs>
        <w:spacing w:after="0" w:line="360" w:lineRule="auto"/>
        <w:ind w:right="4"/>
        <w:rPr>
          <w:rFonts w:ascii="Century Gothic" w:eastAsia="Calibri" w:hAnsi="Century Gothic" w:cs="Calibri"/>
          <w:sz w:val="18"/>
          <w:szCs w:val="18"/>
        </w:rPr>
      </w:pPr>
    </w:p>
    <w:p w14:paraId="522302B9" w14:textId="77777777" w:rsidR="002E7DDC" w:rsidRPr="008C1EAF" w:rsidRDefault="002E7DDC" w:rsidP="002E7DDC">
      <w:pPr>
        <w:pStyle w:val="Nagwek1"/>
        <w:spacing w:after="0" w:line="360" w:lineRule="auto"/>
        <w:jc w:val="center"/>
        <w:rPr>
          <w:rFonts w:ascii="Century Gothic" w:eastAsia="Calibri" w:hAnsi="Century Gothic" w:cs="Calibri"/>
          <w:b w:val="0"/>
          <w:bCs/>
          <w:color w:val="000000"/>
          <w:sz w:val="18"/>
          <w:szCs w:val="18"/>
          <w:u w:color="000000"/>
        </w:rPr>
      </w:pPr>
      <w:r w:rsidRPr="008C1EAF">
        <w:rPr>
          <w:rFonts w:ascii="Century Gothic" w:hAnsi="Century Gothic" w:cs="Calibri"/>
          <w:bCs/>
          <w:color w:val="000000"/>
          <w:sz w:val="18"/>
          <w:szCs w:val="18"/>
          <w:u w:color="000000"/>
        </w:rPr>
        <w:t>§ 8. Rozwiązanie umowy</w:t>
      </w:r>
    </w:p>
    <w:p w14:paraId="242C518B" w14:textId="77777777" w:rsidR="002E7DDC" w:rsidRPr="008C1EAF" w:rsidRDefault="002E7DDC" w:rsidP="002E7DD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588"/>
          <w:tab w:val="left" w:pos="3600"/>
        </w:tabs>
        <w:spacing w:after="0" w:line="360" w:lineRule="auto"/>
        <w:ind w:right="4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Administrator danych może rozwiązać niniejszą umowę ze skutkiem natychmiastowym gdy Podmiot przetwarzający:</w:t>
      </w:r>
    </w:p>
    <w:p w14:paraId="53410F45" w14:textId="77777777" w:rsidR="002E7DDC" w:rsidRPr="008C1EAF" w:rsidRDefault="002E7DDC" w:rsidP="002E7DD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right="4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pomimo zobowiązania go do usunięcia uchybień stwierdzonych podczas kontroli nie usunie ich w wyznaczonym terminie;</w:t>
      </w:r>
    </w:p>
    <w:p w14:paraId="01F3B8BD" w14:textId="77777777" w:rsidR="002E7DDC" w:rsidRPr="008C1EAF" w:rsidRDefault="002E7DDC" w:rsidP="002E7DD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right="4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przetwarza dane osobowe w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spos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b niezgodny z umową i Rozporządzeniem;</w:t>
      </w:r>
    </w:p>
    <w:p w14:paraId="7E02E8FF" w14:textId="77777777" w:rsidR="002E7DDC" w:rsidRPr="008C1EAF" w:rsidRDefault="002E7DDC" w:rsidP="002E7DD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right="4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powierzył przetwarzanie danych osobowych innemu podmiotowi bez zgody Administratora danych;</w:t>
      </w:r>
    </w:p>
    <w:p w14:paraId="50B183A3" w14:textId="77777777" w:rsidR="002E7DDC" w:rsidRPr="008C1EAF" w:rsidRDefault="002E7DDC" w:rsidP="002E7DD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right="4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znacząco wzrosło ryzyko bezpieczeństwa przetwarzania powierzonych danych osobowych.</w:t>
      </w:r>
    </w:p>
    <w:p w14:paraId="4513DE81" w14:textId="77777777" w:rsidR="002E7DDC" w:rsidRPr="00026E20" w:rsidRDefault="002E7DDC" w:rsidP="002E7DDC">
      <w:pPr>
        <w:spacing w:after="0" w:line="360" w:lineRule="auto"/>
        <w:ind w:right="4"/>
        <w:rPr>
          <w:rFonts w:ascii="Century Gothic" w:hAnsi="Century Gothic" w:cs="Calibri"/>
          <w:sz w:val="18"/>
          <w:szCs w:val="18"/>
        </w:rPr>
      </w:pPr>
    </w:p>
    <w:p w14:paraId="264BCFFC" w14:textId="77777777" w:rsidR="002E7DDC" w:rsidRPr="008C1EAF" w:rsidRDefault="002E7DDC" w:rsidP="002E7DDC">
      <w:pPr>
        <w:pStyle w:val="Nagwek1"/>
        <w:spacing w:after="0" w:line="360" w:lineRule="auto"/>
        <w:jc w:val="center"/>
        <w:rPr>
          <w:rFonts w:ascii="Century Gothic" w:eastAsia="Calibri" w:hAnsi="Century Gothic" w:cs="Calibri"/>
          <w:b w:val="0"/>
          <w:bCs/>
          <w:color w:val="000000"/>
          <w:sz w:val="18"/>
          <w:szCs w:val="18"/>
          <w:u w:color="000000"/>
        </w:rPr>
      </w:pPr>
      <w:r w:rsidRPr="008C1EAF">
        <w:rPr>
          <w:rFonts w:ascii="Century Gothic" w:hAnsi="Century Gothic" w:cs="Calibri"/>
          <w:bCs/>
          <w:color w:val="000000"/>
          <w:sz w:val="18"/>
          <w:szCs w:val="18"/>
          <w:u w:color="000000"/>
        </w:rPr>
        <w:t>§ 9. Zasady zachowania poufności</w:t>
      </w:r>
    </w:p>
    <w:p w14:paraId="4576B736" w14:textId="77777777" w:rsidR="002E7DDC" w:rsidRPr="008C1EAF" w:rsidRDefault="002E7DDC" w:rsidP="002E7DD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Podmiot przetwarzający zobowiązuje się do zachowania w tajemnicy wszelkich informacji, danych, materiałów, dokument</w:t>
      </w:r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w i danych osobowych otrzymanych od Administratora danych i od 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lastRenderedPageBreak/>
        <w:t>współpracujących z nim os</w:t>
      </w:r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b oraz danych uzyskanych w jakikolwiek inny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spos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b, zamierzony czy przypadkowy w formie ustnej, pisemnej lub elektronicznej („dane poufne”).</w:t>
      </w:r>
    </w:p>
    <w:p w14:paraId="765F6316" w14:textId="77777777" w:rsidR="002E7DDC" w:rsidRPr="008C1EAF" w:rsidRDefault="002E7DDC" w:rsidP="002E7DD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wynika  z obowiązujących przepis</w:t>
      </w:r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w prawa lub Umowy.</w:t>
      </w:r>
    </w:p>
    <w:p w14:paraId="44694657" w14:textId="77777777" w:rsidR="002E7DDC" w:rsidRPr="008C1EAF" w:rsidRDefault="002E7DDC" w:rsidP="002E7DDC">
      <w:pPr>
        <w:spacing w:after="0" w:line="360" w:lineRule="auto"/>
        <w:jc w:val="both"/>
        <w:rPr>
          <w:rFonts w:ascii="Century Gothic" w:hAnsi="Century Gothic" w:cs="Calibri"/>
          <w:sz w:val="18"/>
          <w:szCs w:val="18"/>
        </w:rPr>
      </w:pPr>
    </w:p>
    <w:p w14:paraId="15BC617B" w14:textId="77777777" w:rsidR="002E7DDC" w:rsidRPr="008C1EAF" w:rsidRDefault="002E7DDC" w:rsidP="002E7DDC">
      <w:pPr>
        <w:pStyle w:val="Nagwek1"/>
        <w:spacing w:after="0" w:line="360" w:lineRule="auto"/>
        <w:jc w:val="center"/>
        <w:rPr>
          <w:rFonts w:ascii="Century Gothic" w:eastAsia="Calibri" w:hAnsi="Century Gothic" w:cs="Calibri"/>
          <w:b w:val="0"/>
          <w:bCs/>
          <w:color w:val="000000"/>
          <w:sz w:val="18"/>
          <w:szCs w:val="18"/>
          <w:u w:color="000000"/>
        </w:rPr>
      </w:pPr>
      <w:r w:rsidRPr="008C1EAF">
        <w:rPr>
          <w:rFonts w:ascii="Century Gothic" w:hAnsi="Century Gothic" w:cs="Calibri"/>
          <w:bCs/>
          <w:color w:val="000000"/>
          <w:sz w:val="18"/>
          <w:szCs w:val="18"/>
          <w:u w:color="000000"/>
        </w:rPr>
        <w:t>§ 10. Postanowienia końcowe</w:t>
      </w:r>
    </w:p>
    <w:p w14:paraId="76F47868" w14:textId="77777777" w:rsidR="002E7DDC" w:rsidRPr="008C1EAF" w:rsidRDefault="002E7DDC" w:rsidP="002E7DDC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right="4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Umowa została sporządzona w 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dw</w:t>
      </w:r>
      <w:proofErr w:type="spellEnd"/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proofErr w:type="spellStart"/>
      <w:r w:rsidRPr="008C1EAF">
        <w:rPr>
          <w:rStyle w:val="top-bar-titleheader"/>
          <w:rFonts w:ascii="Century Gothic" w:hAnsi="Century Gothic" w:cs="Calibri"/>
          <w:sz w:val="18"/>
          <w:szCs w:val="18"/>
        </w:rPr>
        <w:t>ch</w:t>
      </w:r>
      <w:proofErr w:type="spellEnd"/>
      <w:r w:rsidRPr="008C1EAF">
        <w:rPr>
          <w:rStyle w:val="top-bar-titleheader"/>
          <w:rFonts w:ascii="Century Gothic" w:hAnsi="Century Gothic" w:cs="Calibri"/>
          <w:sz w:val="18"/>
          <w:szCs w:val="18"/>
        </w:rPr>
        <w:t xml:space="preserve"> jednobrzmiących egzemplarzach dla każdej ze stron.</w:t>
      </w:r>
    </w:p>
    <w:p w14:paraId="1BBC2DFC" w14:textId="77777777" w:rsidR="002E7DDC" w:rsidRPr="008C1EAF" w:rsidRDefault="002E7DDC" w:rsidP="002E7DDC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right="4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W sprawach nieuregulowanych zastosowanie będą miały przepisy Kodeksu cywilnego oraz Rozporządzenia.</w:t>
      </w:r>
    </w:p>
    <w:p w14:paraId="1D3CEE4C" w14:textId="77777777" w:rsidR="002E7DDC" w:rsidRPr="008C1EAF" w:rsidRDefault="002E7DDC" w:rsidP="002E7DDC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right="4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Sądem właściwym dla rozpatrzenia spor</w:t>
      </w:r>
      <w:r w:rsidRPr="008C1EAF">
        <w:rPr>
          <w:rFonts w:ascii="Century Gothic" w:hAnsi="Century Gothic" w:cs="Calibri"/>
          <w:sz w:val="18"/>
          <w:szCs w:val="18"/>
          <w:lang w:val="es-ES_tradnl"/>
        </w:rPr>
        <w:t>ó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w wynikających z niniejszej umowy będzie są</w:t>
      </w:r>
      <w:r w:rsidRPr="008C1EAF">
        <w:rPr>
          <w:rFonts w:ascii="Century Gothic" w:hAnsi="Century Gothic" w:cs="Calibri"/>
          <w:sz w:val="18"/>
          <w:szCs w:val="18"/>
        </w:rPr>
        <w:t>d w</w:t>
      </w:r>
      <w:r w:rsidRPr="008C1EAF">
        <w:rPr>
          <w:rStyle w:val="top-bar-titleheader"/>
          <w:rFonts w:ascii="Century Gothic" w:hAnsi="Century Gothic" w:cs="Calibri"/>
          <w:sz w:val="18"/>
          <w:szCs w:val="18"/>
        </w:rPr>
        <w:t>łaściwy Administratora danych.</w:t>
      </w:r>
    </w:p>
    <w:p w14:paraId="458E939B" w14:textId="77777777" w:rsidR="002E7DDC" w:rsidRPr="008C1EAF" w:rsidRDefault="002E7DDC" w:rsidP="002E7DDC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right="4"/>
        <w:jc w:val="both"/>
        <w:rPr>
          <w:rFonts w:ascii="Century Gothic" w:hAnsi="Century Gothic" w:cs="Calibri"/>
          <w:sz w:val="18"/>
          <w:szCs w:val="18"/>
        </w:rPr>
      </w:pPr>
      <w:r w:rsidRPr="008C1EAF">
        <w:rPr>
          <w:rStyle w:val="top-bar-titleheader"/>
          <w:rFonts w:ascii="Century Gothic" w:hAnsi="Century Gothic" w:cs="Calibri"/>
          <w:sz w:val="18"/>
          <w:szCs w:val="18"/>
        </w:rPr>
        <w:t>Zmiany niniejszej umowy wymagają zachowania formy pisemnej.</w:t>
      </w:r>
    </w:p>
    <w:p w14:paraId="09C16B6B" w14:textId="77777777" w:rsidR="002E7DDC" w:rsidRPr="00026E20" w:rsidRDefault="002E7DDC" w:rsidP="002E7DDC">
      <w:pPr>
        <w:spacing w:after="0" w:line="360" w:lineRule="auto"/>
        <w:ind w:right="4"/>
        <w:rPr>
          <w:rFonts w:ascii="Century Gothic" w:hAnsi="Century Gothic" w:cs="Calibri"/>
          <w:sz w:val="18"/>
          <w:szCs w:val="18"/>
        </w:rPr>
      </w:pPr>
    </w:p>
    <w:p w14:paraId="5C428DA2" w14:textId="77777777" w:rsidR="002E7DDC" w:rsidRPr="00026E20" w:rsidRDefault="002E7DDC" w:rsidP="002E7DDC">
      <w:pPr>
        <w:spacing w:after="0" w:line="360" w:lineRule="auto"/>
        <w:ind w:right="4"/>
        <w:rPr>
          <w:rFonts w:ascii="Century Gothic" w:hAnsi="Century Gothic" w:cs="Calibri"/>
          <w:sz w:val="18"/>
          <w:szCs w:val="18"/>
        </w:rPr>
      </w:pPr>
    </w:p>
    <w:p w14:paraId="00406EAD" w14:textId="4FB65D9E" w:rsidR="002E7DDC" w:rsidRPr="00026E20" w:rsidRDefault="002E7DDC" w:rsidP="002E7DDC">
      <w:pPr>
        <w:spacing w:after="0" w:line="360" w:lineRule="auto"/>
        <w:ind w:right="4"/>
        <w:rPr>
          <w:rFonts w:ascii="Century Gothic" w:hAnsi="Century Gothic" w:cs="Calibri"/>
          <w:sz w:val="18"/>
          <w:szCs w:val="18"/>
        </w:rPr>
      </w:pPr>
      <w:r w:rsidRPr="001F44D8">
        <w:rPr>
          <w:rFonts w:ascii="Century Gothic" w:hAnsi="Century Gothic" w:cs="Calibri"/>
          <w:sz w:val="18"/>
          <w:szCs w:val="18"/>
        </w:rPr>
        <w:t xml:space="preserve">_______________________                                                         </w:t>
      </w:r>
      <w:r w:rsidR="00AE68A7">
        <w:rPr>
          <w:rFonts w:ascii="Century Gothic" w:hAnsi="Century Gothic" w:cs="Calibri"/>
          <w:sz w:val="18"/>
          <w:szCs w:val="18"/>
        </w:rPr>
        <w:tab/>
      </w:r>
      <w:r w:rsidR="00AE68A7">
        <w:rPr>
          <w:rFonts w:ascii="Century Gothic" w:hAnsi="Century Gothic" w:cs="Calibri"/>
          <w:sz w:val="18"/>
          <w:szCs w:val="18"/>
        </w:rPr>
        <w:tab/>
      </w:r>
      <w:r w:rsidRPr="001F44D8">
        <w:rPr>
          <w:rFonts w:ascii="Century Gothic" w:hAnsi="Century Gothic" w:cs="Calibri"/>
          <w:sz w:val="18"/>
          <w:szCs w:val="18"/>
        </w:rPr>
        <w:t xml:space="preserve">  _</w:t>
      </w:r>
      <w:r w:rsidR="00AE68A7">
        <w:rPr>
          <w:rFonts w:ascii="Century Gothic" w:hAnsi="Century Gothic" w:cs="Calibri"/>
          <w:sz w:val="18"/>
          <w:szCs w:val="18"/>
        </w:rPr>
        <w:t>__________</w:t>
      </w:r>
      <w:r w:rsidRPr="001F44D8">
        <w:rPr>
          <w:rFonts w:ascii="Century Gothic" w:hAnsi="Century Gothic" w:cs="Calibri"/>
          <w:sz w:val="18"/>
          <w:szCs w:val="18"/>
        </w:rPr>
        <w:t>___________________</w:t>
      </w:r>
    </w:p>
    <w:p w14:paraId="42E288C3" w14:textId="78D7A979" w:rsidR="002E7DDC" w:rsidRPr="00026E20" w:rsidRDefault="00AE68A7" w:rsidP="002E7DDC">
      <w:pPr>
        <w:tabs>
          <w:tab w:val="center" w:pos="1311"/>
          <w:tab w:val="center" w:pos="6521"/>
        </w:tabs>
        <w:spacing w:after="0" w:line="360" w:lineRule="auto"/>
        <w:rPr>
          <w:rFonts w:ascii="Century Gothic" w:hAnsi="Century Gothic" w:cs="Calibri"/>
          <w:sz w:val="18"/>
          <w:szCs w:val="18"/>
        </w:rPr>
      </w:pPr>
      <w:r>
        <w:rPr>
          <w:rStyle w:val="top-bar-titleheader"/>
          <w:rFonts w:ascii="Century Gothic" w:hAnsi="Century Gothic" w:cs="Calibri"/>
          <w:sz w:val="18"/>
          <w:szCs w:val="18"/>
        </w:rPr>
        <w:t xml:space="preserve">  </w:t>
      </w:r>
      <w:r w:rsidR="002E7DDC" w:rsidRPr="00026E20">
        <w:rPr>
          <w:rStyle w:val="top-bar-titleheader"/>
          <w:rFonts w:ascii="Century Gothic" w:hAnsi="Century Gothic" w:cs="Calibri"/>
          <w:sz w:val="18"/>
          <w:szCs w:val="18"/>
        </w:rPr>
        <w:t xml:space="preserve">Administrator danych </w:t>
      </w:r>
      <w:r w:rsidR="002E7DDC" w:rsidRPr="00026E20">
        <w:rPr>
          <w:rStyle w:val="top-bar-titleheader"/>
          <w:rFonts w:ascii="Century Gothic" w:hAnsi="Century Gothic" w:cs="Calibri"/>
          <w:sz w:val="18"/>
          <w:szCs w:val="18"/>
        </w:rPr>
        <w:tab/>
        <w:t xml:space="preserve">             </w:t>
      </w:r>
      <w:r>
        <w:rPr>
          <w:rStyle w:val="top-bar-titleheader"/>
          <w:rFonts w:ascii="Century Gothic" w:hAnsi="Century Gothic" w:cs="Calibri"/>
          <w:sz w:val="18"/>
          <w:szCs w:val="18"/>
        </w:rPr>
        <w:t xml:space="preserve">          </w:t>
      </w:r>
      <w:r w:rsidR="002E7DDC" w:rsidRPr="00026E20">
        <w:rPr>
          <w:rStyle w:val="top-bar-titleheader"/>
          <w:rFonts w:ascii="Century Gothic" w:hAnsi="Century Gothic" w:cs="Calibri"/>
          <w:sz w:val="18"/>
          <w:szCs w:val="18"/>
        </w:rPr>
        <w:t>Podmiot przetwarzający</w:t>
      </w:r>
    </w:p>
    <w:p w14:paraId="07A5773D" w14:textId="77777777" w:rsidR="002E7DDC" w:rsidRDefault="002E7DDC" w:rsidP="002E7DDC">
      <w:pPr>
        <w:spacing w:after="0" w:line="360" w:lineRule="auto"/>
        <w:rPr>
          <w:rFonts w:ascii="Century Gothic" w:hAnsi="Century Gothic"/>
          <w:bCs/>
          <w:color w:val="FF0000"/>
          <w:sz w:val="18"/>
          <w:szCs w:val="18"/>
          <w:lang w:val="x-none" w:eastAsia="x-none"/>
        </w:rPr>
      </w:pPr>
    </w:p>
    <w:p w14:paraId="71DC0B37" w14:textId="77777777" w:rsidR="00573163" w:rsidRDefault="00573163"/>
    <w:sectPr w:rsidR="00573163" w:rsidSect="00444F7A">
      <w:headerReference w:type="default" r:id="rId7"/>
      <w:footerReference w:type="default" r:id="rId8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686EE" w14:textId="77777777" w:rsidR="001044E3" w:rsidRDefault="001044E3">
      <w:pPr>
        <w:spacing w:after="0" w:line="240" w:lineRule="auto"/>
      </w:pPr>
      <w:r>
        <w:separator/>
      </w:r>
    </w:p>
  </w:endnote>
  <w:endnote w:type="continuationSeparator" w:id="0">
    <w:p w14:paraId="4060972E" w14:textId="77777777" w:rsidR="001044E3" w:rsidRDefault="00104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6D291" w14:textId="77777777" w:rsidR="00A661F5" w:rsidRDefault="002E7DDC">
    <w:pPr>
      <w:pStyle w:val="Stopka"/>
    </w:pPr>
    <w:r w:rsidRPr="001F548A">
      <w:rPr>
        <w:noProof/>
      </w:rPr>
      <w:drawing>
        <wp:inline distT="0" distB="0" distL="0" distR="0" wp14:anchorId="2E4026B1" wp14:editId="6E1921B3">
          <wp:extent cx="5715000" cy="692407"/>
          <wp:effectExtent l="0" t="0" r="0" b="0"/>
          <wp:docPr id="165341155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1939" cy="733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F548A">
      <w:t xml:space="preserve"> </w:t>
    </w:r>
  </w:p>
  <w:p w14:paraId="6278D4C6" w14:textId="77777777" w:rsidR="00A661F5" w:rsidRPr="00E2697D" w:rsidRDefault="002E7DDC" w:rsidP="00E2697D">
    <w:pPr>
      <w:pStyle w:val="Stopka"/>
      <w:jc w:val="center"/>
      <w:rPr>
        <w:sz w:val="20"/>
        <w:szCs w:val="20"/>
      </w:rPr>
    </w:pPr>
    <w:r w:rsidRPr="00E2697D">
      <w:rPr>
        <w:sz w:val="20"/>
        <w:szCs w:val="20"/>
      </w:rPr>
      <w:t xml:space="preserve">Działania finansowane z funduszy Narodowej Agencji Wymiany Akademickiej w ramach programu </w:t>
    </w:r>
    <w:r w:rsidRPr="00A135D8">
      <w:rPr>
        <w:sz w:val="20"/>
        <w:szCs w:val="20"/>
      </w:rPr>
      <w:t>Sieć NAWA-EURAXESS 2024</w:t>
    </w:r>
    <w:r>
      <w:rPr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425E6" w14:textId="77777777" w:rsidR="001044E3" w:rsidRDefault="001044E3">
      <w:pPr>
        <w:spacing w:after="0" w:line="240" w:lineRule="auto"/>
      </w:pPr>
      <w:r>
        <w:separator/>
      </w:r>
    </w:p>
  </w:footnote>
  <w:footnote w:type="continuationSeparator" w:id="0">
    <w:p w14:paraId="27361B50" w14:textId="77777777" w:rsidR="001044E3" w:rsidRDefault="00104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D7315" w14:textId="77777777" w:rsidR="00A661F5" w:rsidRPr="001F548A" w:rsidRDefault="00A661F5" w:rsidP="001F548A">
    <w:pPr>
      <w:pStyle w:val="Nagwek"/>
      <w:jc w:val="right"/>
    </w:pPr>
  </w:p>
  <w:p w14:paraId="30A4ED35" w14:textId="77777777" w:rsidR="00A661F5" w:rsidRDefault="002E7DDC" w:rsidP="00CB2468">
    <w:pPr>
      <w:pStyle w:val="Nagwek"/>
      <w:jc w:val="right"/>
    </w:pPr>
    <w:r w:rsidRPr="001C156D">
      <w:rPr>
        <w:noProof/>
      </w:rPr>
      <w:drawing>
        <wp:anchor distT="0" distB="0" distL="114300" distR="114300" simplePos="0" relativeHeight="251659264" behindDoc="0" locked="0" layoutInCell="1" allowOverlap="0" wp14:anchorId="069B4BB5" wp14:editId="0EB4196D">
          <wp:simplePos x="0" y="0"/>
          <wp:positionH relativeFrom="margin">
            <wp:posOffset>-90170</wp:posOffset>
          </wp:positionH>
          <wp:positionV relativeFrom="topMargin">
            <wp:posOffset>447675</wp:posOffset>
          </wp:positionV>
          <wp:extent cx="981075" cy="390525"/>
          <wp:effectExtent l="0" t="0" r="9525" b="9525"/>
          <wp:wrapSquare wrapText="bothSides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F423F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72EF1"/>
    <w:multiLevelType w:val="hybridMultilevel"/>
    <w:tmpl w:val="0B0E7748"/>
    <w:styleLink w:val="Zaimportowanystyl15"/>
    <w:lvl w:ilvl="0" w:tplc="8834D41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F423638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FE65B9C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536FD2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89AB04E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56A871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67EB56E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D842192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0763ABC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2282B09"/>
    <w:multiLevelType w:val="hybridMultilevel"/>
    <w:tmpl w:val="878A3AB8"/>
    <w:styleLink w:val="Zaimportowanystyl18"/>
    <w:lvl w:ilvl="0" w:tplc="1602918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E9C697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46C783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F4A7A2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4F3E8CC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A800908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8B8863C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16EF63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1CC6274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" w15:restartNumberingAfterBreak="0">
    <w:nsid w:val="1A556323"/>
    <w:multiLevelType w:val="hybridMultilevel"/>
    <w:tmpl w:val="922AD246"/>
    <w:numStyleLink w:val="Zaimportowanystyl17"/>
  </w:abstractNum>
  <w:abstractNum w:abstractNumId="4" w15:restartNumberingAfterBreak="0">
    <w:nsid w:val="296B38EB"/>
    <w:multiLevelType w:val="hybridMultilevel"/>
    <w:tmpl w:val="CE0664BE"/>
    <w:numStyleLink w:val="Zaimportowanystyl22"/>
  </w:abstractNum>
  <w:abstractNum w:abstractNumId="5" w15:restartNumberingAfterBreak="0">
    <w:nsid w:val="2D764080"/>
    <w:multiLevelType w:val="hybridMultilevel"/>
    <w:tmpl w:val="80C2069A"/>
    <w:styleLink w:val="Zaimportowanystyl16"/>
    <w:lvl w:ilvl="0" w:tplc="BCE29AB2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257EAE1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28B9CE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F24552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4776D540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18020BA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572EF4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23226F0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3600207A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 w15:restartNumberingAfterBreak="0">
    <w:nsid w:val="2ED266D7"/>
    <w:multiLevelType w:val="hybridMultilevel"/>
    <w:tmpl w:val="AC06DB1A"/>
    <w:numStyleLink w:val="Zaimportowanystyl23"/>
  </w:abstractNum>
  <w:abstractNum w:abstractNumId="7" w15:restartNumberingAfterBreak="0">
    <w:nsid w:val="4D144730"/>
    <w:multiLevelType w:val="hybridMultilevel"/>
    <w:tmpl w:val="6B64723C"/>
    <w:styleLink w:val="Zaimportowanystyl21"/>
    <w:lvl w:ilvl="0" w:tplc="0C3E088E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8F3EDF8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3982D3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7E8E32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B4C87C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752915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2C0EC58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AD83CA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408DF9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 w15:restartNumberingAfterBreak="0">
    <w:nsid w:val="50C25EBD"/>
    <w:multiLevelType w:val="hybridMultilevel"/>
    <w:tmpl w:val="922AD246"/>
    <w:styleLink w:val="Zaimportowanystyl17"/>
    <w:lvl w:ilvl="0" w:tplc="49C0C6F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C60A1640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C924DFA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5F26696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424BD26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085E4F42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4ECD5F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2E0FF48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3D0B27C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9" w15:restartNumberingAfterBreak="0">
    <w:nsid w:val="54B84E77"/>
    <w:multiLevelType w:val="hybridMultilevel"/>
    <w:tmpl w:val="80C2069A"/>
    <w:numStyleLink w:val="Zaimportowanystyl16"/>
  </w:abstractNum>
  <w:abstractNum w:abstractNumId="10" w15:restartNumberingAfterBreak="0">
    <w:nsid w:val="56D147C7"/>
    <w:multiLevelType w:val="hybridMultilevel"/>
    <w:tmpl w:val="878A3AB8"/>
    <w:numStyleLink w:val="Zaimportowanystyl18"/>
  </w:abstractNum>
  <w:abstractNum w:abstractNumId="11" w15:restartNumberingAfterBreak="0">
    <w:nsid w:val="56E671E6"/>
    <w:multiLevelType w:val="hybridMultilevel"/>
    <w:tmpl w:val="CE0664BE"/>
    <w:styleLink w:val="Zaimportowanystyl22"/>
    <w:lvl w:ilvl="0" w:tplc="609C99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59E5608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401378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350A519A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CAC180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D2A6BFB4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F542A718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AE020786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E4A6337A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2" w15:restartNumberingAfterBreak="0">
    <w:nsid w:val="5E0B2427"/>
    <w:multiLevelType w:val="hybridMultilevel"/>
    <w:tmpl w:val="0B0E7748"/>
    <w:numStyleLink w:val="Zaimportowanystyl15"/>
  </w:abstractNum>
  <w:abstractNum w:abstractNumId="13" w15:restartNumberingAfterBreak="0">
    <w:nsid w:val="624656F6"/>
    <w:multiLevelType w:val="hybridMultilevel"/>
    <w:tmpl w:val="AC06DB1A"/>
    <w:styleLink w:val="Zaimportowanystyl23"/>
    <w:lvl w:ilvl="0" w:tplc="27F099D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466ACB58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E417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48B0D42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3D0F19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BAAD30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C3B6AF0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530272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C0E5F4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4" w15:restartNumberingAfterBreak="0">
    <w:nsid w:val="6F0D1759"/>
    <w:multiLevelType w:val="multilevel"/>
    <w:tmpl w:val="006221A8"/>
    <w:numStyleLink w:val="Legal"/>
  </w:abstractNum>
  <w:abstractNum w:abstractNumId="15" w15:restartNumberingAfterBreak="0">
    <w:nsid w:val="70360868"/>
    <w:multiLevelType w:val="hybridMultilevel"/>
    <w:tmpl w:val="6B64723C"/>
    <w:numStyleLink w:val="Zaimportowanystyl21"/>
  </w:abstractNum>
  <w:num w:numId="1">
    <w:abstractNumId w:val="0"/>
  </w:num>
  <w:num w:numId="2">
    <w:abstractNumId w:val="12"/>
    <w:lvlOverride w:ilvl="0">
      <w:lvl w:ilvl="0" w:tplc="39ACDEC4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3">
    <w:abstractNumId w:val="5"/>
  </w:num>
  <w:num w:numId="4">
    <w:abstractNumId w:val="9"/>
    <w:lvlOverride w:ilvl="0">
      <w:lvl w:ilvl="0" w:tplc="03B20168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1">
      <w:lvl w:ilvl="1" w:tplc="4DAC399E">
        <w:start w:val="1"/>
        <w:numFmt w:val="lowerLetter"/>
        <w:lvlText w:val="%2."/>
        <w:lvlJc w:val="left"/>
        <w:pPr>
          <w:ind w:left="36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CEFC51B2">
        <w:start w:val="1"/>
        <w:numFmt w:val="lowerRoman"/>
        <w:lvlText w:val="%3."/>
        <w:lvlJc w:val="left"/>
        <w:pPr>
          <w:ind w:left="108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A8A2023A">
        <w:start w:val="1"/>
        <w:numFmt w:val="decimal"/>
        <w:lvlText w:val="%4."/>
        <w:lvlJc w:val="left"/>
        <w:pPr>
          <w:ind w:left="180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EBD014F6">
        <w:start w:val="1"/>
        <w:numFmt w:val="lowerLetter"/>
        <w:lvlText w:val="%5."/>
        <w:lvlJc w:val="left"/>
        <w:pPr>
          <w:ind w:left="252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8BCEF32A">
        <w:start w:val="1"/>
        <w:numFmt w:val="lowerRoman"/>
        <w:lvlText w:val="%6."/>
        <w:lvlJc w:val="left"/>
        <w:pPr>
          <w:ind w:left="324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3D94D548">
        <w:start w:val="1"/>
        <w:numFmt w:val="decimal"/>
        <w:lvlText w:val="%7."/>
        <w:lvlJc w:val="left"/>
        <w:pPr>
          <w:ind w:left="396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CCAEE764">
        <w:start w:val="1"/>
        <w:numFmt w:val="lowerLetter"/>
        <w:lvlText w:val="%8."/>
        <w:lvlJc w:val="left"/>
        <w:pPr>
          <w:ind w:left="468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9A2AE544">
        <w:start w:val="1"/>
        <w:numFmt w:val="lowerRoman"/>
        <w:lvlText w:val="%9."/>
        <w:lvlJc w:val="left"/>
        <w:pPr>
          <w:ind w:left="5400" w:hanging="360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  <w:num w:numId="5">
    <w:abstractNumId w:val="8"/>
  </w:num>
  <w:num w:numId="6">
    <w:abstractNumId w:val="3"/>
    <w:lvlOverride w:ilvl="0">
      <w:lvl w:ilvl="0" w:tplc="761EBCB8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7">
    <w:abstractNumId w:val="2"/>
  </w:num>
  <w:num w:numId="8">
    <w:abstractNumId w:val="10"/>
    <w:lvlOverride w:ilvl="0">
      <w:lvl w:ilvl="0" w:tplc="6052B8C0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9">
    <w:abstractNumId w:val="1"/>
  </w:num>
  <w:num w:numId="10">
    <w:abstractNumId w:val="14"/>
  </w:num>
  <w:num w:numId="11">
    <w:abstractNumId w:val="14"/>
    <w:lvlOverride w:ilvl="0">
      <w:startOverride w:val="4"/>
    </w:lvlOverride>
  </w:num>
  <w:num w:numId="12">
    <w:abstractNumId w:val="14"/>
    <w:lvlOverride w:ilvl="0">
      <w:lvl w:ilvl="0">
        <w:start w:val="1"/>
        <w:numFmt w:val="decimal"/>
        <w:lvlText w:val="%1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283" w:hanging="2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600" w:hanging="5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54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90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126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162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198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234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709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  <w:tab w:val="left" w:pos="8996"/>
          </w:tabs>
          <w:ind w:left="2709" w:hanging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7"/>
  </w:num>
  <w:num w:numId="14">
    <w:abstractNumId w:val="15"/>
    <w:lvlOverride w:ilvl="0">
      <w:lvl w:ilvl="0" w:tplc="12102DB6">
        <w:start w:val="1"/>
        <w:numFmt w:val="lowerLetter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15">
    <w:abstractNumId w:val="11"/>
  </w:num>
  <w:num w:numId="16">
    <w:abstractNumId w:val="4"/>
    <w:lvlOverride w:ilvl="0">
      <w:lvl w:ilvl="0" w:tplc="5758325C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17">
    <w:abstractNumId w:val="13"/>
  </w:num>
  <w:num w:numId="18">
    <w:abstractNumId w:val="6"/>
    <w:lvlOverride w:ilvl="0">
      <w:lvl w:ilvl="0" w:tplc="D0BA13F6">
        <w:start w:val="1"/>
        <w:numFmt w:val="decimal"/>
        <w:lvlText w:val="%1."/>
        <w:lvlJc w:val="left"/>
        <w:pPr>
          <w:ind w:left="360" w:hanging="360"/>
        </w:pPr>
        <w:rPr>
          <w:rFonts w:ascii="Century Gothic" w:eastAsia="Arial" w:hAnsi="Century Gothic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DDC"/>
    <w:rsid w:val="001044E3"/>
    <w:rsid w:val="002E7DDC"/>
    <w:rsid w:val="00326B22"/>
    <w:rsid w:val="00573163"/>
    <w:rsid w:val="0074292C"/>
    <w:rsid w:val="009F0DFC"/>
    <w:rsid w:val="00A661F5"/>
    <w:rsid w:val="00AE68A7"/>
    <w:rsid w:val="00B1176C"/>
    <w:rsid w:val="00CD221B"/>
    <w:rsid w:val="00D65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BB6A5"/>
  <w15:chartTrackingRefBased/>
  <w15:docId w15:val="{FF648E42-4008-40B8-A5FA-2E02C6F81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7DDC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2E7DDC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6B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7DDC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2E7DD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E7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E7DDC"/>
  </w:style>
  <w:style w:type="paragraph" w:styleId="Stopka">
    <w:name w:val="footer"/>
    <w:basedOn w:val="Normalny"/>
    <w:link w:val="StopkaZnak"/>
    <w:uiPriority w:val="99"/>
    <w:unhideWhenUsed/>
    <w:rsid w:val="002E7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7DDC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E7DDC"/>
  </w:style>
  <w:style w:type="paragraph" w:customStyle="1" w:styleId="Standard">
    <w:name w:val="Standard"/>
    <w:qFormat/>
    <w:rsid w:val="002E7DDC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top-bar-titleheader">
    <w:name w:val="top-bar-title__header"/>
    <w:basedOn w:val="Domylnaczcionkaakapitu"/>
    <w:rsid w:val="002E7DDC"/>
  </w:style>
  <w:style w:type="table" w:customStyle="1" w:styleId="TableNormal">
    <w:name w:val="Table Normal"/>
    <w:rsid w:val="002E7DD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apunktowana2">
    <w:name w:val="List Bullet 2"/>
    <w:rsid w:val="002E7DDC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  <w:spacing w:after="200" w:line="276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2E7DDC"/>
    <w:pPr>
      <w:numPr>
        <w:numId w:val="1"/>
      </w:numPr>
    </w:pPr>
  </w:style>
  <w:style w:type="numbering" w:customStyle="1" w:styleId="Zaimportowanystyl16">
    <w:name w:val="Zaimportowany styl 16"/>
    <w:rsid w:val="002E7DDC"/>
    <w:pPr>
      <w:numPr>
        <w:numId w:val="3"/>
      </w:numPr>
    </w:pPr>
  </w:style>
  <w:style w:type="numbering" w:customStyle="1" w:styleId="Zaimportowanystyl17">
    <w:name w:val="Zaimportowany styl 17"/>
    <w:rsid w:val="002E7DDC"/>
    <w:pPr>
      <w:numPr>
        <w:numId w:val="5"/>
      </w:numPr>
    </w:pPr>
  </w:style>
  <w:style w:type="numbering" w:customStyle="1" w:styleId="Zaimportowanystyl18">
    <w:name w:val="Zaimportowany styl 18"/>
    <w:rsid w:val="002E7DDC"/>
    <w:pPr>
      <w:numPr>
        <w:numId w:val="7"/>
      </w:numPr>
    </w:pPr>
  </w:style>
  <w:style w:type="numbering" w:customStyle="1" w:styleId="Legal">
    <w:name w:val="Legal"/>
    <w:rsid w:val="002E7DDC"/>
    <w:pPr>
      <w:numPr>
        <w:numId w:val="9"/>
      </w:numPr>
    </w:pPr>
  </w:style>
  <w:style w:type="numbering" w:customStyle="1" w:styleId="Zaimportowanystyl21">
    <w:name w:val="Zaimportowany styl 21"/>
    <w:rsid w:val="002E7DDC"/>
    <w:pPr>
      <w:numPr>
        <w:numId w:val="13"/>
      </w:numPr>
    </w:pPr>
  </w:style>
  <w:style w:type="numbering" w:customStyle="1" w:styleId="Zaimportowanystyl22">
    <w:name w:val="Zaimportowany styl 22"/>
    <w:rsid w:val="002E7DDC"/>
    <w:pPr>
      <w:numPr>
        <w:numId w:val="15"/>
      </w:numPr>
    </w:pPr>
  </w:style>
  <w:style w:type="numbering" w:customStyle="1" w:styleId="Zaimportowanystyl23">
    <w:name w:val="Zaimportowany styl 23"/>
    <w:rsid w:val="002E7DDC"/>
    <w:pPr>
      <w:numPr>
        <w:numId w:val="17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6B2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1448</Words>
  <Characters>8691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Knutowski</dc:creator>
  <cp:keywords/>
  <dc:description/>
  <cp:lastModifiedBy>Tomasz Knutowski</cp:lastModifiedBy>
  <cp:revision>4</cp:revision>
  <dcterms:created xsi:type="dcterms:W3CDTF">2026-06-12T07:36:00Z</dcterms:created>
  <dcterms:modified xsi:type="dcterms:W3CDTF">2026-06-12T09:23:00Z</dcterms:modified>
</cp:coreProperties>
</file>