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264AC2AA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C548F0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76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4B726CD8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C548F0">
              <w:rPr>
                <w:rFonts w:ascii="Century Gothic" w:hAnsi="Century Gothic" w:cs="Calibri"/>
                <w:sz w:val="20"/>
                <w:szCs w:val="20"/>
              </w:rPr>
              <w:t>20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C548F0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GUMed”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184D9AA1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bookmarkStart w:id="1" w:name="_Hlk230176457"/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2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kładowc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>ów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>z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y przeprowadz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>ą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C548F0">
        <w:rPr>
          <w:rFonts w:ascii="Century Gothic" w:eastAsia="Arial" w:hAnsi="Century Gothic" w:cs="Calibri"/>
          <w:color w:val="000000" w:themeColor="text1"/>
          <w:sz w:val="20"/>
          <w:szCs w:val="20"/>
        </w:rPr>
        <w:t>zajęcia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</w:t>
      </w:r>
      <w:r w:rsidR="00C548F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, </w:t>
      </w:r>
      <w:r w:rsidR="00C548F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a także materiałów dydaktycznych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dla uczestników studiów podyplomowych.</w:t>
      </w:r>
    </w:p>
    <w:bookmarkEnd w:id="1"/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5AD24211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3AC47EC1" w:rsidR="00715474" w:rsidRPr="005F53FE" w:rsidRDefault="00844288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Podstawy logistyki i przepływów wartości </w:t>
            </w:r>
            <w:bookmarkStart w:id="2" w:name="_Hlk230174029"/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- </w:t>
            </w:r>
            <w:bookmarkStart w:id="3" w:name="_Hlk230174163"/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Zarządzanie procesami 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-A</w:t>
            </w:r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paratura medyczna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-</w:t>
            </w:r>
            <w:r w:rsidR="00C548F0" w:rsidRPr="005E38B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- warsztat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y</w:t>
            </w:r>
            <w:r w:rsidR="00C548F0" w:rsidRPr="005E38B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problemow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e </w:t>
            </w:r>
            <w:bookmarkEnd w:id="2"/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/ </w:t>
            </w:r>
            <w:bookmarkStart w:id="4" w:name="_Hlk230174180"/>
            <w:r w:rsidR="00C548F0" w:rsidRPr="005E38B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Innowacje - Narzędzia i metody zarządzania logistyk</w:t>
            </w:r>
            <w:r w:rsidR="0003793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ą</w:t>
            </w:r>
            <w:r w:rsidR="00C548F0" w:rsidRPr="005E38B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medyczną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-</w:t>
            </w:r>
            <w:r w:rsidR="00C548F0" w:rsidRP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r w:rsidR="00C548F0" w:rsidRPr="007D0CC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l-PL"/>
              </w:rPr>
              <w:t xml:space="preserve"> zajęcia warsztatowe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</w:t>
            </w:r>
            <w:bookmarkEnd w:id="3"/>
            <w:bookmarkEnd w:id="4"/>
          </w:p>
        </w:tc>
      </w:tr>
      <w:tr w:rsidR="00650263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0678018" w:rsidR="00650263" w:rsidRPr="00BB45D1" w:rsidRDefault="0084428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 w:cstheme="minorHAnsi"/>
                <w:sz w:val="20"/>
                <w:szCs w:val="20"/>
              </w:rPr>
              <w:t xml:space="preserve">Innowacja na rynku technologii medycznych </w:t>
            </w:r>
            <w:r w:rsidRPr="00BB45D1">
              <w:rPr>
                <w:rFonts w:ascii="Century Gothic" w:hAnsi="Century Gothic" w:cstheme="minorHAnsi"/>
                <w:iCs/>
                <w:sz w:val="20"/>
                <w:szCs w:val="20"/>
              </w:rPr>
              <w:t>– projektowanie, zarządzanie i komercjalizacja</w:t>
            </w:r>
          </w:p>
        </w:tc>
      </w:tr>
      <w:tr w:rsidR="00650263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BB45D1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5F45906E" w:rsidR="00650263" w:rsidRPr="00BB45D1" w:rsidRDefault="00C548F0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</w:t>
            </w:r>
            <w:r w:rsidR="00011018"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BB45D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BB45D1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66BEFEF" w:rsidR="001C5DF7" w:rsidRPr="007257E4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rowadzone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610CF27" w14:textId="7A7A8ACD" w:rsidR="009C0567" w:rsidRDefault="009C0567" w:rsidP="007257E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W ramach postępowania wyłonionych zostanie dwóch Wykładowców w ramach temat</w:t>
      </w:r>
      <w:r w:rsidR="00C548F0">
        <w:rPr>
          <w:rFonts w:ascii="Century Gothic" w:hAnsi="Century Gothic" w:cs="Arial"/>
          <w:color w:val="000000" w:themeColor="text1"/>
          <w:sz w:val="20"/>
          <w:szCs w:val="20"/>
        </w:rPr>
        <w:t>ów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09B784F5" w14:textId="3D935E32" w:rsidR="000B0A32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„</w:t>
      </w:r>
      <w:r w:rsidR="00C548F0" w:rsidRPr="00C548F0">
        <w:rPr>
          <w:rFonts w:ascii="Century Gothic" w:hAnsi="Century Gothic" w:cs="Arial"/>
          <w:color w:val="000000" w:themeColor="text1"/>
          <w:sz w:val="20"/>
          <w:szCs w:val="20"/>
        </w:rPr>
        <w:t xml:space="preserve">Zarządzanie procesami -Aparatura medyczna -- warsztaty problemowe </w:t>
      </w:r>
      <w:r w:rsidR="000B0A32">
        <w:rPr>
          <w:rFonts w:ascii="Century Gothic" w:hAnsi="Century Gothic" w:cs="Arial"/>
          <w:color w:val="000000" w:themeColor="text1"/>
          <w:sz w:val="20"/>
          <w:szCs w:val="20"/>
        </w:rPr>
        <w:t xml:space="preserve">„ </w:t>
      </w:r>
      <w:r w:rsidR="00C548F0">
        <w:rPr>
          <w:rFonts w:ascii="Century Gothic" w:hAnsi="Century Gothic" w:cs="Arial"/>
          <w:color w:val="000000" w:themeColor="text1"/>
          <w:sz w:val="20"/>
          <w:szCs w:val="20"/>
        </w:rPr>
        <w:t xml:space="preserve">oraz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C548F0">
        <w:rPr>
          <w:rFonts w:ascii="Century Gothic" w:hAnsi="Century Gothic" w:cs="Arial"/>
          <w:color w:val="000000" w:themeColor="text1"/>
          <w:sz w:val="20"/>
          <w:szCs w:val="20"/>
        </w:rPr>
        <w:t>„</w:t>
      </w:r>
      <w:r w:rsidR="00C548F0" w:rsidRPr="00C548F0">
        <w:rPr>
          <w:rFonts w:ascii="Century Gothic" w:hAnsi="Century Gothic" w:cs="Arial"/>
          <w:color w:val="000000" w:themeColor="text1"/>
          <w:sz w:val="20"/>
          <w:szCs w:val="20"/>
        </w:rPr>
        <w:t>Innowacje - Narzędzia i metody zarządzania logistyk</w:t>
      </w:r>
      <w:r w:rsidR="00037935">
        <w:rPr>
          <w:rFonts w:ascii="Century Gothic" w:hAnsi="Century Gothic" w:cs="Arial"/>
          <w:color w:val="000000" w:themeColor="text1"/>
          <w:sz w:val="20"/>
          <w:szCs w:val="20"/>
        </w:rPr>
        <w:t>ą</w:t>
      </w:r>
      <w:r w:rsidR="00C548F0" w:rsidRPr="00C548F0">
        <w:rPr>
          <w:rFonts w:ascii="Century Gothic" w:hAnsi="Century Gothic" w:cs="Arial"/>
          <w:color w:val="000000" w:themeColor="text1"/>
          <w:sz w:val="20"/>
          <w:szCs w:val="20"/>
        </w:rPr>
        <w:t xml:space="preserve"> medyczną - </w:t>
      </w:r>
      <w:r w:rsidR="00C548F0" w:rsidRPr="007D0CC1">
        <w:rPr>
          <w:rFonts w:ascii="Century Gothic" w:hAnsi="Century Gothic" w:cs="Arial"/>
          <w:color w:val="000000" w:themeColor="text1"/>
          <w:sz w:val="20"/>
          <w:szCs w:val="20"/>
        </w:rPr>
        <w:t xml:space="preserve"> zajęcia warsztatowe</w:t>
      </w:r>
      <w:r w:rsidR="00C548F0">
        <w:rPr>
          <w:rFonts w:ascii="Century Gothic" w:hAnsi="Century Gothic" w:cs="Arial"/>
          <w:color w:val="000000" w:themeColor="text1"/>
          <w:sz w:val="20"/>
          <w:szCs w:val="20"/>
        </w:rPr>
        <w:t>”</w:t>
      </w:r>
      <w:r w:rsidR="00C548F0" w:rsidRPr="00C548F0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</w:p>
    <w:p w14:paraId="2DE809B9" w14:textId="12C42476" w:rsidR="009C0567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-na jedną z części :</w:t>
      </w:r>
    </w:p>
    <w:p w14:paraId="7B5B7051" w14:textId="635AA84D" w:rsidR="009C0567" w:rsidRPr="009C0567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4.1 Część A zawierająca następujące zagadnienia:</w:t>
      </w:r>
    </w:p>
    <w:p w14:paraId="7D7EDC87" w14:textId="117FFEB9" w:rsidR="000B0A32" w:rsidRDefault="009C0567" w:rsidP="000B0A32">
      <w:pPr>
        <w:pStyle w:val="Akapitzlist"/>
        <w:numPr>
          <w:ilvl w:val="2"/>
          <w:numId w:val="39"/>
        </w:num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 w:rsidR="000B0A32" w:rsidRPr="007D0CC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Modele zarządzania aparaturą medyczną w jednostkach ochrony zdrowia</w:t>
      </w:r>
    </w:p>
    <w:p w14:paraId="0C3BAE10" w14:textId="68915761" w:rsidR="000B0A32" w:rsidRPr="000B0A32" w:rsidRDefault="000B0A32" w:rsidP="000B0A32">
      <w:pPr>
        <w:pStyle w:val="Akapitzlist"/>
        <w:numPr>
          <w:ilvl w:val="2"/>
          <w:numId w:val="39"/>
        </w:num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Zakup aparatury medycznej – uwarunkowania prawne, organizacyjne    </w:t>
      </w:r>
    </w:p>
    <w:p w14:paraId="1509224D" w14:textId="359D6EC6" w:rsidR="000B0A32" w:rsidRDefault="000B0A32" w:rsidP="000B0A32">
      <w:pPr>
        <w:pStyle w:val="Akapitzlist"/>
        <w:autoSpaceDE w:val="0"/>
        <w:autoSpaceDN w:val="0"/>
        <w:adjustRightInd w:val="0"/>
        <w:spacing w:after="120" w:line="360" w:lineRule="auto"/>
        <w:ind w:left="1664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i ekonomiczne</w:t>
      </w:r>
    </w:p>
    <w:p w14:paraId="2D21F0B8" w14:textId="7F0A7672" w:rsidR="000B0A32" w:rsidRPr="000B0A32" w:rsidRDefault="000B0A32" w:rsidP="000B0A32">
      <w:pPr>
        <w:pStyle w:val="Akapitzlist"/>
        <w:numPr>
          <w:ilvl w:val="2"/>
          <w:numId w:val="39"/>
        </w:num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Zarządzanie procesem eksploatacji aparatury medycznej</w:t>
      </w:r>
    </w:p>
    <w:p w14:paraId="02570011" w14:textId="77777777" w:rsidR="000B0A32" w:rsidRPr="000B0A32" w:rsidRDefault="000B0A32" w:rsidP="000B0A32">
      <w:pPr>
        <w:pStyle w:val="Akapitzlist"/>
        <w:numPr>
          <w:ilvl w:val="2"/>
          <w:numId w:val="39"/>
        </w:numP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Radiologia i diagnostyka obrazowa oraz radioterapia onkologiczna -zarządzanie aparaturą medyczną</w:t>
      </w:r>
    </w:p>
    <w:p w14:paraId="54E35E97" w14:textId="77777777" w:rsidR="000B0A32" w:rsidRPr="000B0A32" w:rsidRDefault="000B0A32" w:rsidP="000B0A32">
      <w:pPr>
        <w:pStyle w:val="Akapitzlist"/>
        <w:numPr>
          <w:ilvl w:val="2"/>
          <w:numId w:val="39"/>
        </w:numP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Aparatura medyczna w obszarze intensywnej terapii, bloku operacyjnego i centralnej sterylizatorni</w:t>
      </w:r>
    </w:p>
    <w:p w14:paraId="40A0FF53" w14:textId="77777777" w:rsidR="000B0A32" w:rsidRPr="000B0A32" w:rsidRDefault="000B0A32" w:rsidP="000B0A32">
      <w:pPr>
        <w:pStyle w:val="Akapitzlist"/>
        <w:numPr>
          <w:ilvl w:val="2"/>
          <w:numId w:val="39"/>
        </w:numP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Wybrane rozwiązania innowacyjne w dziedzinie aparatury medycznej</w:t>
      </w:r>
    </w:p>
    <w:p w14:paraId="3387C460" w14:textId="77777777" w:rsidR="000B0A32" w:rsidRPr="000B0A32" w:rsidRDefault="000B0A32" w:rsidP="000B0A32">
      <w:pPr>
        <w:pStyle w:val="Akapitzlist"/>
        <w:numPr>
          <w:ilvl w:val="2"/>
          <w:numId w:val="39"/>
        </w:numP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lastRenderedPageBreak/>
        <w:t>Metody i narzędzia w logistyce medycznej</w:t>
      </w:r>
    </w:p>
    <w:p w14:paraId="02868E37" w14:textId="77777777" w:rsidR="000B0A32" w:rsidRPr="000B0A32" w:rsidRDefault="000B0A32" w:rsidP="000B0A32">
      <w:pPr>
        <w:pStyle w:val="Akapitzlist"/>
        <w:autoSpaceDE w:val="0"/>
        <w:autoSpaceDN w:val="0"/>
        <w:adjustRightInd w:val="0"/>
        <w:spacing w:after="120" w:line="360" w:lineRule="auto"/>
        <w:ind w:left="1664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</w:p>
    <w:p w14:paraId="7AFBF88E" w14:textId="51E39748" w:rsidR="009C0567" w:rsidRPr="000B0A32" w:rsidRDefault="009C0567" w:rsidP="000B0A32">
      <w:p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4.2 Część B zawierająca następujące zagadnienia:</w:t>
      </w:r>
    </w:p>
    <w:p w14:paraId="3ED38AC5" w14:textId="77777777" w:rsidR="000B0A32" w:rsidRPr="007D0CC1" w:rsidRDefault="009C0567" w:rsidP="000B0A32">
      <w:pPr>
        <w:autoSpaceDE w:val="0"/>
        <w:autoSpaceDN w:val="0"/>
        <w:adjustRightInd w:val="0"/>
        <w:spacing w:after="120" w:line="360" w:lineRule="auto"/>
        <w:ind w:left="72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9C056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2</w:t>
      </w:r>
      <w:r w:rsidRPr="009C056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1 </w:t>
      </w:r>
      <w:r w:rsidR="000B0A32" w:rsidRPr="007D0CC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Funkcje logistyki medycznej</w:t>
      </w:r>
    </w:p>
    <w:p w14:paraId="448D8D4B" w14:textId="0ADBC4E2" w:rsidR="009C0567" w:rsidRPr="000B0A32" w:rsidRDefault="000B0A32" w:rsidP="000B0A32">
      <w:pPr>
        <w:pStyle w:val="Akapitzlist"/>
        <w:numPr>
          <w:ilvl w:val="2"/>
          <w:numId w:val="40"/>
        </w:num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Korzyści z optymalnej logistyki medycznej</w:t>
      </w:r>
    </w:p>
    <w:p w14:paraId="0D62C4BF" w14:textId="72570859" w:rsidR="000B0A32" w:rsidRDefault="000B0A32" w:rsidP="000B0A32">
      <w:pPr>
        <w:autoSpaceDE w:val="0"/>
        <w:autoSpaceDN w:val="0"/>
        <w:adjustRightInd w:val="0"/>
        <w:spacing w:after="12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            </w:t>
      </w:r>
      <w:bookmarkStart w:id="5" w:name="_Hlk230174773"/>
      <w:r w:rsidR="009C0567"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4.2.3. </w:t>
      </w:r>
      <w:bookmarkEnd w:id="5"/>
      <w:r w:rsidRPr="007D0CC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Specyfika procesów logistycznych ochrony zdrowia w Polsce</w:t>
      </w:r>
    </w:p>
    <w:p w14:paraId="3CFF578F" w14:textId="1218DB67" w:rsidR="000B0A32" w:rsidRDefault="000B0A32" w:rsidP="000B0A32">
      <w:pPr>
        <w:autoSpaceDE w:val="0"/>
        <w:autoSpaceDN w:val="0"/>
        <w:adjustRightInd w:val="0"/>
        <w:spacing w:after="120" w:line="360" w:lineRule="auto"/>
        <w:ind w:left="72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bookmarkStart w:id="6" w:name="_Hlk230174865"/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4.2.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 </w:t>
      </w:r>
      <w:bookmarkEnd w:id="6"/>
      <w:r w:rsidRPr="007D0CC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Istota i system logistyki w ochronie zdrowia</w:t>
      </w:r>
    </w:p>
    <w:p w14:paraId="3E95E7AF" w14:textId="74C38F4F" w:rsidR="00913323" w:rsidRDefault="000B0A32" w:rsidP="00913323">
      <w:pPr>
        <w:autoSpaceDE w:val="0"/>
        <w:autoSpaceDN w:val="0"/>
        <w:adjustRightInd w:val="0"/>
        <w:spacing w:after="120" w:line="360" w:lineRule="auto"/>
        <w:ind w:left="72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4.2.</w:t>
      </w:r>
      <w:r w:rsidR="00913323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5</w:t>
      </w:r>
      <w:r w:rsidR="00913323" w:rsidRPr="00913323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 Organizacja procesów logistycznych w ochronie zdrowia</w:t>
      </w:r>
    </w:p>
    <w:p w14:paraId="338EB964" w14:textId="5485F8BA" w:rsidR="00304DA8" w:rsidRPr="000640A9" w:rsidRDefault="000B0A32" w:rsidP="000640A9">
      <w:pPr>
        <w:autoSpaceDE w:val="0"/>
        <w:autoSpaceDN w:val="0"/>
        <w:adjustRightInd w:val="0"/>
        <w:spacing w:after="120" w:line="360" w:lineRule="auto"/>
        <w:ind w:left="72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0B0A3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4.2.</w:t>
      </w:r>
      <w:r w:rsidR="00913323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6. </w:t>
      </w:r>
      <w:r w:rsidR="00913323" w:rsidRPr="007D0CC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Narzędzia zarządzania procesami logistycznymi w ochronie zdrowia</w:t>
      </w:r>
    </w:p>
    <w:p w14:paraId="4D47EF47" w14:textId="38BC2C77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000000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="00526031"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000000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="00E80A91"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4187EC5A" w:rsidR="007739F7" w:rsidRPr="00BB45D1" w:rsidRDefault="000640A9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Zajęcia</w:t>
      </w:r>
      <w:r w:rsidR="00B954EB">
        <w:rPr>
          <w:rFonts w:ascii="Century Gothic" w:hAnsi="Century Gothic"/>
          <w:sz w:val="20"/>
          <w:szCs w:val="20"/>
        </w:rPr>
        <w:t xml:space="preserve"> </w:t>
      </w:r>
      <w:r w:rsidR="00B954EB" w:rsidRPr="00BB45D1">
        <w:rPr>
          <w:rFonts w:ascii="Century Gothic" w:hAnsi="Century Gothic"/>
          <w:sz w:val="20"/>
          <w:szCs w:val="20"/>
        </w:rPr>
        <w:t>odbędą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3C2D8DF1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0640A9">
        <w:rPr>
          <w:rFonts w:ascii="Century Gothic" w:hAnsi="Century Gothic"/>
          <w:sz w:val="20"/>
          <w:szCs w:val="20"/>
        </w:rPr>
        <w:t>zajęć</w:t>
      </w:r>
      <w:r w:rsidR="00F3501F">
        <w:rPr>
          <w:rFonts w:ascii="Century Gothic" w:hAnsi="Century Gothic"/>
          <w:sz w:val="20"/>
          <w:szCs w:val="20"/>
        </w:rPr>
        <w:t xml:space="preserve"> dla Części A i B </w:t>
      </w:r>
      <w:r w:rsidR="0002459A" w:rsidRPr="000C5F3A">
        <w:rPr>
          <w:rFonts w:ascii="Century Gothic" w:hAnsi="Century Gothic"/>
          <w:sz w:val="20"/>
          <w:szCs w:val="20"/>
        </w:rPr>
        <w:t>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640A9">
        <w:rPr>
          <w:rFonts w:ascii="Century Gothic" w:hAnsi="Century Gothic"/>
          <w:sz w:val="20"/>
          <w:szCs w:val="20"/>
        </w:rPr>
        <w:t>30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0640A9">
        <w:rPr>
          <w:rFonts w:ascii="Century Gothic" w:hAnsi="Century Gothic"/>
          <w:sz w:val="20"/>
          <w:szCs w:val="20"/>
        </w:rPr>
        <w:t>5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0640A9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F3501F">
        <w:rPr>
          <w:rFonts w:ascii="Century Gothic" w:hAnsi="Century Gothic"/>
          <w:sz w:val="20"/>
          <w:szCs w:val="20"/>
        </w:rPr>
        <w:t>Wykładowcy wyłonieni w ramach Części A i B</w:t>
      </w:r>
      <w:r w:rsidR="008213A7">
        <w:rPr>
          <w:rFonts w:ascii="Century Gothic" w:hAnsi="Century Gothic"/>
          <w:sz w:val="20"/>
          <w:szCs w:val="20"/>
        </w:rPr>
        <w:t xml:space="preserve"> poprowadzą </w:t>
      </w:r>
      <w:r w:rsidR="000640A9">
        <w:rPr>
          <w:rFonts w:ascii="Century Gothic" w:hAnsi="Century Gothic"/>
          <w:sz w:val="20"/>
          <w:szCs w:val="20"/>
        </w:rPr>
        <w:t>zajęcia</w:t>
      </w:r>
      <w:r w:rsidR="008213A7">
        <w:rPr>
          <w:rFonts w:ascii="Century Gothic" w:hAnsi="Century Gothic"/>
          <w:sz w:val="20"/>
          <w:szCs w:val="20"/>
        </w:rPr>
        <w:t xml:space="preserve"> w tym samym dniu i w tych samych godzinach.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F3501F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33AC3B2" w14:textId="77777777" w:rsidR="00F3501F" w:rsidRPr="00BB45D1" w:rsidRDefault="00F3501F" w:rsidP="00F3501F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7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7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01E0DC7D" w:rsidR="002727BB" w:rsidRDefault="002727BB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8" w:name="_Hlk216696025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bookmarkEnd w:id="8"/>
      <w:r w:rsidR="001D7066">
        <w:rPr>
          <w:rFonts w:ascii="Century Gothic" w:eastAsia="Arial" w:hAnsi="Century Gothic" w:cs="Calibri"/>
          <w:sz w:val="20"/>
          <w:szCs w:val="20"/>
        </w:rPr>
        <w:t xml:space="preserve">tytuł 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>magist</w:t>
      </w:r>
      <w:r w:rsidR="001D7066">
        <w:rPr>
          <w:rFonts w:ascii="Century Gothic" w:eastAsia="Arial" w:hAnsi="Century Gothic" w:cs="Calibri"/>
          <w:sz w:val="20"/>
          <w:szCs w:val="20"/>
        </w:rPr>
        <w:t>ra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2727BB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18FAEB2C" w14:textId="35AA4ECA" w:rsidR="00BD4C5F" w:rsidRPr="001D7066" w:rsidRDefault="002727BB" w:rsidP="001D7066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9" w:name="_Hlk216696103"/>
      <w:bookmarkStart w:id="10" w:name="_Hlk230176598"/>
      <w:r w:rsidRPr="00DE204E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9"/>
      <w:r w:rsidR="001D7066" w:rsidRPr="00DE204E">
        <w:rPr>
          <w:rFonts w:ascii="Century Gothic" w:eastAsia="Arial" w:hAnsi="Century Gothic" w:cs="Calibri"/>
          <w:sz w:val="20"/>
          <w:szCs w:val="20"/>
        </w:rPr>
        <w:t xml:space="preserve">doświadczenie </w:t>
      </w:r>
      <w:r w:rsidR="000640A9" w:rsidRPr="00DE204E">
        <w:rPr>
          <w:rFonts w:ascii="Century Gothic" w:eastAsia="Arial" w:hAnsi="Century Gothic" w:cs="Calibri"/>
          <w:sz w:val="20"/>
          <w:szCs w:val="20"/>
        </w:rPr>
        <w:t>w pracy na stanowisku kierowniczym lub koordynatora</w:t>
      </w:r>
      <w:r w:rsidR="001D7066" w:rsidRPr="00DE204E">
        <w:rPr>
          <w:rFonts w:ascii="Century Gothic" w:eastAsia="Arial" w:hAnsi="Century Gothic" w:cs="Calibri"/>
          <w:sz w:val="20"/>
          <w:szCs w:val="20"/>
        </w:rPr>
        <w:t xml:space="preserve"> </w:t>
      </w:r>
      <w:r w:rsidR="000640A9" w:rsidRPr="00DE204E">
        <w:rPr>
          <w:rFonts w:ascii="Century Gothic" w:eastAsia="Arial" w:hAnsi="Century Gothic" w:cs="Calibri"/>
          <w:sz w:val="20"/>
          <w:szCs w:val="20"/>
        </w:rPr>
        <w:t xml:space="preserve">oraz </w:t>
      </w:r>
      <w:r w:rsidR="001D7066" w:rsidRPr="00DE204E">
        <w:rPr>
          <w:rFonts w:ascii="Century Gothic" w:eastAsia="Arial" w:hAnsi="Century Gothic" w:cs="Calibri"/>
          <w:sz w:val="20"/>
          <w:szCs w:val="20"/>
        </w:rPr>
        <w:t xml:space="preserve">doświadczenie </w:t>
      </w:r>
      <w:r w:rsidR="000640A9" w:rsidRPr="00DE204E">
        <w:rPr>
          <w:rFonts w:ascii="Century Gothic" w:eastAsia="Arial" w:hAnsi="Century Gothic" w:cs="Calibri"/>
          <w:sz w:val="20"/>
          <w:szCs w:val="20"/>
        </w:rPr>
        <w:t>przy dostawach wyrobów medycznych</w:t>
      </w:r>
      <w:r w:rsidR="000640A9" w:rsidRPr="000640A9">
        <w:rPr>
          <w:rFonts w:ascii="Century Gothic" w:eastAsia="Arial" w:hAnsi="Century Gothic" w:cs="Calibri"/>
          <w:sz w:val="20"/>
          <w:szCs w:val="20"/>
        </w:rPr>
        <w:t xml:space="preserve"> </w:t>
      </w:r>
      <w:bookmarkEnd w:id="10"/>
      <w:r w:rsidR="001D7066" w:rsidRPr="001D7066">
        <w:rPr>
          <w:rFonts w:ascii="Century Gothic" w:eastAsia="Arial" w:hAnsi="Century Gothic" w:cs="Calibri"/>
          <w:sz w:val="20"/>
          <w:szCs w:val="20"/>
        </w:rPr>
        <w:t>- wymóg będzie oceniany na podstawie oświadczenia  zawartego w załączniku nr 1</w:t>
      </w:r>
    </w:p>
    <w:p w14:paraId="78DC2701" w14:textId="7AD6AEC0" w:rsidR="00EA0A8A" w:rsidRPr="00BD4C5F" w:rsidRDefault="00EA0A8A" w:rsidP="001D7066">
      <w:pPr>
        <w:pStyle w:val="Akapitzlist"/>
        <w:numPr>
          <w:ilvl w:val="0"/>
          <w:numId w:val="37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BD4C5F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BD4C5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BD4C5F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E30E8B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lastRenderedPageBreak/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>(Dz. U. z 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192E7A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Cena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13151E">
        <w:rPr>
          <w:rFonts w:cs="Arial"/>
          <w:b/>
        </w:rPr>
        <w:t>brutto* (C)</w:t>
      </w:r>
    </w:p>
    <w:p w14:paraId="0BF8F63F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 xml:space="preserve"> gdzie:</w:t>
      </w:r>
      <w:r w:rsidRPr="00192E7A">
        <w:rPr>
          <w:rFonts w:ascii="Century Gothic" w:hAnsi="Century Gothic" w:cs="Arial"/>
          <w:sz w:val="20"/>
          <w:szCs w:val="20"/>
        </w:rPr>
        <w:tab/>
        <w:t>C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192E7A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lastRenderedPageBreak/>
        <w:tab/>
        <w:t xml:space="preserve">              Cx 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wartość brutto oferty badane</w:t>
      </w:r>
      <w:r>
        <w:rPr>
          <w:rFonts w:ascii="Century Gothic" w:hAnsi="Century Gothic" w:cs="Arial"/>
          <w:sz w:val="20"/>
          <w:szCs w:val="20"/>
        </w:rPr>
        <w:t>j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3552FBDF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</w:t>
      </w:r>
      <w:r w:rsidR="00107BCF" w:rsidRPr="00BB45D1">
        <w:rPr>
          <w:rFonts w:ascii="Century Gothic" w:hAnsi="Century Gothic" w:cs="Arial"/>
          <w:i/>
          <w:sz w:val="18"/>
          <w:szCs w:val="18"/>
        </w:rPr>
        <w:t xml:space="preserve">przeprowadzenie </w:t>
      </w:r>
      <w:r w:rsidR="00EF2550">
        <w:rPr>
          <w:rFonts w:ascii="Century Gothic" w:hAnsi="Century Gothic" w:cs="Arial"/>
          <w:i/>
          <w:sz w:val="18"/>
          <w:szCs w:val="18"/>
        </w:rPr>
        <w:t>zajeć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1F506E70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CV osoby prowadzącej </w:t>
      </w:r>
      <w:r w:rsidR="00EF2550">
        <w:rPr>
          <w:rFonts w:ascii="Century Gothic" w:eastAsia="Arial" w:hAnsi="Century Gothic" w:cs="Calibri"/>
          <w:sz w:val="20"/>
          <w:szCs w:val="20"/>
        </w:rPr>
        <w:t>zajęcia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4BA05B46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11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EF2550">
        <w:rPr>
          <w:rFonts w:ascii="Century Gothic" w:hAnsi="Century Gothic" w:cs="Calibri"/>
          <w:b/>
          <w:sz w:val="20"/>
          <w:szCs w:val="20"/>
        </w:rPr>
        <w:t>28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EF2550">
        <w:rPr>
          <w:rFonts w:ascii="Century Gothic" w:hAnsi="Century Gothic" w:cs="Calibri"/>
          <w:b/>
          <w:sz w:val="20"/>
          <w:szCs w:val="20"/>
        </w:rPr>
        <w:t>5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</w:t>
      </w:r>
      <w:r w:rsidR="00C560BC">
        <w:rPr>
          <w:rFonts w:ascii="Century Gothic" w:hAnsi="Century Gothic" w:cs="Calibri"/>
          <w:b/>
          <w:sz w:val="20"/>
          <w:szCs w:val="20"/>
        </w:rPr>
        <w:t>09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12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12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11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lastRenderedPageBreak/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0853F88A" w14:textId="37339D1A" w:rsidR="003B74E3" w:rsidRPr="00EF2550" w:rsidRDefault="00285321" w:rsidP="00EF255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1869DF9C" w14:textId="52B15C88" w:rsidR="0083030D" w:rsidRPr="00EF2550" w:rsidRDefault="0044727F" w:rsidP="00EF255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13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13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459E20B" w14:textId="628C2CB6" w:rsidR="00F7540A" w:rsidRPr="00EF2550" w:rsidRDefault="00E7630D" w:rsidP="004022FA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157DD714" w14:textId="369C39EE" w:rsidR="00E35FA4" w:rsidRPr="00BB45D1" w:rsidRDefault="00E35FA4" w:rsidP="00EF255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14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1EE0A021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DB1CA3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14"/>
    <w:p w14:paraId="07D765D0" w14:textId="77777777" w:rsidR="00107BCF" w:rsidRPr="00BF492C" w:rsidRDefault="00107BCF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56CF1D2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A866C6D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B43E409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0B3D807F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F2550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76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31E91E2E" w:rsidR="004022FA" w:rsidRPr="00BB45D1" w:rsidRDefault="00DB160B" w:rsidP="00EF2550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447E9" w:rsidRPr="00BB45D1">
        <w:rPr>
          <w:rFonts w:ascii="Century Gothic" w:hAnsi="Century Gothic" w:cs="Arial"/>
          <w:sz w:val="20"/>
          <w:szCs w:val="20"/>
        </w:rPr>
        <w:t xml:space="preserve"> </w:t>
      </w:r>
      <w:r w:rsidR="00EF2550">
        <w:rPr>
          <w:rFonts w:ascii="Century Gothic" w:hAnsi="Century Gothic" w:cs="Arial"/>
          <w:sz w:val="20"/>
          <w:szCs w:val="20"/>
        </w:rPr>
        <w:t xml:space="preserve">2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>ładowc</w:t>
      </w:r>
      <w:r w:rsidR="00EF2550">
        <w:rPr>
          <w:rFonts w:ascii="Century Gothic" w:hAnsi="Century Gothic" w:cs="Arial"/>
          <w:sz w:val="20"/>
          <w:szCs w:val="20"/>
        </w:rPr>
        <w:t>ów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 xml:space="preserve">do przygotowania i przeprowadzenia </w:t>
      </w:r>
      <w:r w:rsidR="00EF2550">
        <w:rPr>
          <w:rFonts w:ascii="Century Gothic" w:hAnsi="Century Gothic" w:cs="Arial"/>
          <w:sz w:val="20"/>
          <w:szCs w:val="20"/>
        </w:rPr>
        <w:t>zajęć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>wraz z przygotowaniem treści skryptów i sylabusów</w:t>
      </w:r>
      <w:r w:rsidR="00EF2550" w:rsidRPr="00EF2550">
        <w:rPr>
          <w:rFonts w:ascii="Century Gothic" w:hAnsi="Century Gothic" w:cs="Arial"/>
          <w:sz w:val="20"/>
          <w:szCs w:val="20"/>
        </w:rPr>
        <w:t>, a także materiałów dydaktycznych dla uczestników studiów podyplomowych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111"/>
        <w:gridCol w:w="2546"/>
      </w:tblGrid>
      <w:tr w:rsidR="002C1433" w14:paraId="7E13E7D9" w14:textId="77777777" w:rsidTr="002C1433">
        <w:tc>
          <w:tcPr>
            <w:tcW w:w="567" w:type="dxa"/>
          </w:tcPr>
          <w:p w14:paraId="34CEACD8" w14:textId="26CCF4F5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/>
                <w:sz w:val="20"/>
                <w:szCs w:val="20"/>
              </w:rPr>
              <w:t>LP</w:t>
            </w:r>
          </w:p>
        </w:tc>
        <w:tc>
          <w:tcPr>
            <w:tcW w:w="1843" w:type="dxa"/>
          </w:tcPr>
          <w:p w14:paraId="77C9AE03" w14:textId="3735B0AA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Numer </w:t>
            </w:r>
            <w:r w:rsidR="006148D1">
              <w:rPr>
                <w:rFonts w:ascii="Century Gothic" w:hAnsi="Century Gothic" w:cs="Arial"/>
                <w:b/>
                <w:sz w:val="20"/>
                <w:szCs w:val="20"/>
              </w:rPr>
              <w:t>części,</w:t>
            </w: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 na którą złożona została oferta (Część A lub B)</w:t>
            </w:r>
          </w:p>
        </w:tc>
        <w:tc>
          <w:tcPr>
            <w:tcW w:w="4111" w:type="dxa"/>
          </w:tcPr>
          <w:p w14:paraId="0F25973D" w14:textId="5F1C99BF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Nazwa usługi</w:t>
            </w:r>
          </w:p>
        </w:tc>
        <w:tc>
          <w:tcPr>
            <w:tcW w:w="2546" w:type="dxa"/>
          </w:tcPr>
          <w:p w14:paraId="3027B33D" w14:textId="6EAE5D4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Wartość brutto brutto * w PLN</w:t>
            </w:r>
          </w:p>
        </w:tc>
      </w:tr>
      <w:tr w:rsidR="002C1433" w14:paraId="2F793B9A" w14:textId="77777777" w:rsidTr="002C1433">
        <w:tc>
          <w:tcPr>
            <w:tcW w:w="567" w:type="dxa"/>
          </w:tcPr>
          <w:p w14:paraId="5CB274FA" w14:textId="1FDE22F0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53E927B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0C865599" w14:textId="71E51F39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 xml:space="preserve">Przeprowadzenie </w:t>
            </w:r>
            <w:r w:rsidR="00EF2550">
              <w:rPr>
                <w:rFonts w:ascii="Century Gothic" w:hAnsi="Century Gothic" w:cs="Arial"/>
                <w:bCs/>
                <w:sz w:val="20"/>
                <w:szCs w:val="20"/>
              </w:rPr>
              <w:t>4</w:t>
            </w: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 xml:space="preserve"> h </w:t>
            </w:r>
            <w:r w:rsidR="00EF2550">
              <w:rPr>
                <w:rFonts w:ascii="Century Gothic" w:hAnsi="Century Gothic" w:cs="Arial"/>
                <w:bCs/>
                <w:sz w:val="20"/>
                <w:szCs w:val="20"/>
              </w:rPr>
              <w:t>zajęć</w:t>
            </w: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 xml:space="preserve"> dla uczestników studiów podyplomowych</w:t>
            </w:r>
          </w:p>
        </w:tc>
        <w:tc>
          <w:tcPr>
            <w:tcW w:w="2546" w:type="dxa"/>
          </w:tcPr>
          <w:p w14:paraId="24B87AD2" w14:textId="77777777" w:rsidR="002C1433" w:rsidRPr="004F0C51" w:rsidRDefault="002C1433" w:rsidP="002C143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188E8B0D" w14:textId="544C9B49" w:rsidR="002C1433" w:rsidRDefault="002C1433" w:rsidP="002C143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2C1433" w14:paraId="12EEFE40" w14:textId="77777777" w:rsidTr="002C1433">
        <w:tc>
          <w:tcPr>
            <w:tcW w:w="567" w:type="dxa"/>
          </w:tcPr>
          <w:p w14:paraId="58F06088" w14:textId="27EF130D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8B4163A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4FC57A39" w14:textId="11032988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Przygotowanie treści skryptów i sylabusów</w:t>
            </w:r>
          </w:p>
        </w:tc>
        <w:tc>
          <w:tcPr>
            <w:tcW w:w="2546" w:type="dxa"/>
          </w:tcPr>
          <w:p w14:paraId="5A89A82F" w14:textId="77777777" w:rsidR="002C1433" w:rsidRPr="002C1433" w:rsidRDefault="002C1433" w:rsidP="002C143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…….………………… zł</w:t>
            </w:r>
          </w:p>
          <w:p w14:paraId="65EEBDAA" w14:textId="6E060ACF" w:rsidR="002C1433" w:rsidRDefault="002C1433" w:rsidP="002C143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(słownie: ……………..)</w:t>
            </w:r>
          </w:p>
        </w:tc>
      </w:tr>
      <w:tr w:rsidR="002C1433" w14:paraId="162A547C" w14:textId="77777777" w:rsidTr="002C1433">
        <w:tc>
          <w:tcPr>
            <w:tcW w:w="2410" w:type="dxa"/>
            <w:gridSpan w:val="2"/>
          </w:tcPr>
          <w:p w14:paraId="1129EF9A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10D99721" w14:textId="473FBC6A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/>
                <w:sz w:val="20"/>
                <w:szCs w:val="20"/>
              </w:rPr>
              <w:t>Wartość całkowita zamówienia</w:t>
            </w:r>
          </w:p>
        </w:tc>
        <w:tc>
          <w:tcPr>
            <w:tcW w:w="2546" w:type="dxa"/>
          </w:tcPr>
          <w:p w14:paraId="0687789A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23A90ED3" w14:textId="5A5C8D99" w:rsidR="009A7DB6" w:rsidRPr="00BB45D1" w:rsidRDefault="009A7DB6" w:rsidP="00AD6D48">
      <w:pPr>
        <w:pStyle w:val="Standard"/>
        <w:autoSpaceDN w:val="0"/>
        <w:spacing w:before="120" w:line="276" w:lineRule="auto"/>
        <w:ind w:right="125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="00EF2550">
        <w:rPr>
          <w:rFonts w:ascii="Century Gothic" w:hAnsi="Century Gothic" w:cs="Arial"/>
          <w:i/>
          <w:sz w:val="18"/>
          <w:szCs w:val="18"/>
        </w:rPr>
        <w:t>zajęć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BB45D1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25FBDECA" w:rsidR="00821568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lastRenderedPageBreak/>
        <w:t xml:space="preserve">posiadam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EF2550">
        <w:rPr>
          <w:rFonts w:ascii="Century Gothic" w:eastAsia="Arial" w:hAnsi="Century Gothic" w:cs="Calibri"/>
          <w:sz w:val="20"/>
          <w:szCs w:val="20"/>
        </w:rPr>
        <w:t xml:space="preserve">mn. </w:t>
      </w:r>
      <w:r w:rsidR="003125A2">
        <w:rPr>
          <w:rFonts w:ascii="Century Gothic" w:eastAsia="Arial" w:hAnsi="Century Gothic" w:cs="Calibri"/>
          <w:sz w:val="20"/>
          <w:szCs w:val="20"/>
        </w:rPr>
        <w:t>tytuł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21568" w:rsidRPr="00821568">
        <w:rPr>
          <w:rFonts w:ascii="Century Gothic" w:eastAsia="Arial" w:hAnsi="Century Gothic" w:cs="Calibri"/>
          <w:sz w:val="20"/>
          <w:szCs w:val="20"/>
        </w:rPr>
        <w:t>magist</w:t>
      </w:r>
      <w:r w:rsidR="003125A2">
        <w:rPr>
          <w:rFonts w:ascii="Century Gothic" w:eastAsia="Arial" w:hAnsi="Century Gothic" w:cs="Calibri"/>
          <w:sz w:val="20"/>
          <w:szCs w:val="20"/>
        </w:rPr>
        <w:t>ra</w:t>
      </w:r>
    </w:p>
    <w:p w14:paraId="35F99CF0" w14:textId="10150D35" w:rsidR="003125A2" w:rsidRDefault="00D37D98" w:rsidP="007970C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3125A2">
        <w:rPr>
          <w:rFonts w:ascii="Century Gothic" w:eastAsia="Arial" w:hAnsi="Century Gothic" w:cs="Calibri"/>
          <w:sz w:val="20"/>
          <w:szCs w:val="20"/>
        </w:rPr>
        <w:t>posiada</w:t>
      </w:r>
      <w:r w:rsidR="000C5CFE" w:rsidRPr="003125A2">
        <w:rPr>
          <w:rFonts w:ascii="Century Gothic" w:eastAsia="Arial" w:hAnsi="Century Gothic" w:cs="Calibri"/>
          <w:sz w:val="20"/>
          <w:szCs w:val="20"/>
        </w:rPr>
        <w:t>m</w:t>
      </w:r>
      <w:r w:rsidR="003125A2" w:rsidRPr="003125A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0352B4" w:rsidRPr="003125A2">
        <w:rPr>
          <w:rFonts w:ascii="Century Gothic" w:eastAsia="Arial" w:hAnsi="Century Gothic" w:cs="Calibri"/>
          <w:sz w:val="20"/>
          <w:szCs w:val="20"/>
        </w:rPr>
        <w:t>doświadczenie</w:t>
      </w:r>
      <w:r w:rsidR="006215D8" w:rsidRPr="003125A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EF2550" w:rsidRPr="00EF2550">
        <w:rPr>
          <w:rFonts w:ascii="Century Gothic" w:eastAsia="Arial" w:hAnsi="Century Gothic" w:cs="Calibri"/>
          <w:sz w:val="20"/>
          <w:szCs w:val="20"/>
        </w:rPr>
        <w:t>w pracy na stanowisku kierowniczym lub koordynatora oraz doświadczenie przy dostawach wyrobów medycznych</w:t>
      </w:r>
    </w:p>
    <w:p w14:paraId="037B8AAB" w14:textId="10E469E2" w:rsidR="006215D8" w:rsidRPr="00693502" w:rsidRDefault="006215D8" w:rsidP="00693502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6228D8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72483E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B10559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0C424EC" w14:textId="77777777" w:rsidR="002D7766" w:rsidRPr="00BB45D1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75DABFB9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0DD8B19E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8274885" w14:textId="77777777" w:rsidR="0016341C" w:rsidRPr="00BB45D1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ECC648C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F2550">
        <w:rPr>
          <w:rFonts w:ascii="Century Gothic" w:eastAsia="Arial" w:hAnsi="Century Gothic" w:cs="Calibri"/>
          <w:color w:val="000000"/>
          <w:sz w:val="20"/>
          <w:szCs w:val="20"/>
        </w:rPr>
        <w:t>76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21941D6C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Skłodowskiej - Curie 3a, 80-210 Gdańsk dotyczące zaangażowania</w:t>
      </w:r>
      <w:r w:rsidR="00EF2550">
        <w:rPr>
          <w:rFonts w:ascii="Century Gothic" w:eastAsia="Arial" w:hAnsi="Century Gothic" w:cs="Calibri"/>
          <w:color w:val="00000A"/>
          <w:sz w:val="18"/>
          <w:szCs w:val="18"/>
        </w:rPr>
        <w:t xml:space="preserve"> 2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Wykładowc</w:t>
      </w:r>
      <w:r w:rsidR="00EF2550">
        <w:rPr>
          <w:rFonts w:ascii="Century Gothic" w:eastAsia="Arial" w:hAnsi="Century Gothic" w:cs="Calibri"/>
          <w:color w:val="00000A"/>
          <w:sz w:val="18"/>
          <w:szCs w:val="18"/>
        </w:rPr>
        <w:t>ów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do przygotowania i przeprowadzenia </w:t>
      </w:r>
      <w:r w:rsidR="00FD3B29">
        <w:rPr>
          <w:rFonts w:ascii="Century Gothic" w:eastAsia="Arial" w:hAnsi="Century Gothic" w:cs="Calibri"/>
          <w:color w:val="00000A"/>
          <w:sz w:val="18"/>
          <w:szCs w:val="18"/>
        </w:rPr>
        <w:t>zajęć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(GUMed)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>Innowacyjne Kadry Sektora Biomedycznego - Autorski Program Kształcenia Podyplomowego GUMed</w:t>
      </w:r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3E71907A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2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Wykładowc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>ów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>z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y przeprowadz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>ą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>zajęcia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6FA9ED94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FD3B29">
        <w:rPr>
          <w:rFonts w:ascii="Century Gothic" w:hAnsi="Century Gothic" w:cstheme="minorHAnsi"/>
          <w:b/>
          <w:sz w:val="20"/>
          <w:szCs w:val="20"/>
        </w:rPr>
        <w:t>76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39C828B2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</w:t>
      </w:r>
      <w:r w:rsidR="00FD3B29">
        <w:rPr>
          <w:rFonts w:ascii="Century Gothic" w:hAnsi="Century Gothic"/>
          <w:sz w:val="20"/>
          <w:szCs w:val="20"/>
        </w:rPr>
        <w:t>zajęć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4EC5026D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FD3B29">
        <w:rPr>
          <w:rFonts w:ascii="Century Gothic" w:hAnsi="Century Gothic"/>
          <w:sz w:val="20"/>
          <w:szCs w:val="20"/>
          <w:lang w:eastAsia="x-none"/>
        </w:rPr>
        <w:t>4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0AEE66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1F62AA1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852A8" w14:textId="77777777" w:rsidR="00657C4E" w:rsidRDefault="00657C4E" w:rsidP="00204492">
      <w:pPr>
        <w:spacing w:after="0" w:line="240" w:lineRule="auto"/>
      </w:pPr>
      <w:r>
        <w:separator/>
      </w:r>
    </w:p>
  </w:endnote>
  <w:endnote w:type="continuationSeparator" w:id="0">
    <w:p w14:paraId="75E31D61" w14:textId="77777777" w:rsidR="00657C4E" w:rsidRDefault="00657C4E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5EEC8" w14:textId="77777777" w:rsidR="00657C4E" w:rsidRDefault="00657C4E" w:rsidP="00204492">
      <w:pPr>
        <w:spacing w:after="0" w:line="240" w:lineRule="auto"/>
      </w:pPr>
      <w:r>
        <w:separator/>
      </w:r>
    </w:p>
  </w:footnote>
  <w:footnote w:type="continuationSeparator" w:id="0">
    <w:p w14:paraId="50AAB1EB" w14:textId="77777777" w:rsidR="00657C4E" w:rsidRDefault="00657C4E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525AF"/>
    <w:multiLevelType w:val="hybridMultilevel"/>
    <w:tmpl w:val="38881EA8"/>
    <w:lvl w:ilvl="0" w:tplc="D3AAB5D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1887935"/>
    <w:multiLevelType w:val="multilevel"/>
    <w:tmpl w:val="847E5E2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27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3E7596C"/>
    <w:multiLevelType w:val="multilevel"/>
    <w:tmpl w:val="BA22628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1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3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18D7455"/>
    <w:multiLevelType w:val="multilevel"/>
    <w:tmpl w:val="54A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027096"/>
    <w:multiLevelType w:val="hybridMultilevel"/>
    <w:tmpl w:val="DAE88E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1"/>
  </w:num>
  <w:num w:numId="3" w16cid:durableId="216674418">
    <w:abstractNumId w:val="22"/>
  </w:num>
  <w:num w:numId="4" w16cid:durableId="456266990">
    <w:abstractNumId w:val="36"/>
  </w:num>
  <w:num w:numId="5" w16cid:durableId="265113888">
    <w:abstractNumId w:val="8"/>
  </w:num>
  <w:num w:numId="6" w16cid:durableId="1380932068">
    <w:abstractNumId w:val="6"/>
  </w:num>
  <w:num w:numId="7" w16cid:durableId="460999356">
    <w:abstractNumId w:val="20"/>
  </w:num>
  <w:num w:numId="8" w16cid:durableId="890966390">
    <w:abstractNumId w:val="33"/>
  </w:num>
  <w:num w:numId="9" w16cid:durableId="1989430310">
    <w:abstractNumId w:val="3"/>
  </w:num>
  <w:num w:numId="10" w16cid:durableId="1256088385">
    <w:abstractNumId w:val="31"/>
  </w:num>
  <w:num w:numId="11" w16cid:durableId="53626736">
    <w:abstractNumId w:val="34"/>
  </w:num>
  <w:num w:numId="12" w16cid:durableId="1334263215">
    <w:abstractNumId w:val="37"/>
  </w:num>
  <w:num w:numId="13" w16cid:durableId="489907191">
    <w:abstractNumId w:val="10"/>
  </w:num>
  <w:num w:numId="14" w16cid:durableId="1778987375">
    <w:abstractNumId w:val="19"/>
  </w:num>
  <w:num w:numId="15" w16cid:durableId="1185483697">
    <w:abstractNumId w:val="23"/>
  </w:num>
  <w:num w:numId="16" w16cid:durableId="1455053342">
    <w:abstractNumId w:val="17"/>
  </w:num>
  <w:num w:numId="17" w16cid:durableId="247350097">
    <w:abstractNumId w:val="11"/>
  </w:num>
  <w:num w:numId="18" w16cid:durableId="1352561779">
    <w:abstractNumId w:val="16"/>
  </w:num>
  <w:num w:numId="19" w16cid:durableId="2103526007">
    <w:abstractNumId w:val="13"/>
  </w:num>
  <w:num w:numId="20" w16cid:durableId="829558033">
    <w:abstractNumId w:val="14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7"/>
  </w:num>
  <w:num w:numId="24" w16cid:durableId="1503201128">
    <w:abstractNumId w:val="29"/>
  </w:num>
  <w:num w:numId="25" w16cid:durableId="58328736">
    <w:abstractNumId w:val="38"/>
  </w:num>
  <w:num w:numId="26" w16cid:durableId="267659719">
    <w:abstractNumId w:val="15"/>
  </w:num>
  <w:num w:numId="27" w16cid:durableId="1498497912">
    <w:abstractNumId w:val="0"/>
  </w:num>
  <w:num w:numId="28" w16cid:durableId="807934756">
    <w:abstractNumId w:val="4"/>
  </w:num>
  <w:num w:numId="29" w16cid:durableId="2136363208">
    <w:abstractNumId w:val="18"/>
  </w:num>
  <w:num w:numId="30" w16cid:durableId="171839096">
    <w:abstractNumId w:val="30"/>
  </w:num>
  <w:num w:numId="31" w16cid:durableId="402916886">
    <w:abstractNumId w:val="9"/>
  </w:num>
  <w:num w:numId="32" w16cid:durableId="1754936593">
    <w:abstractNumId w:val="12"/>
  </w:num>
  <w:num w:numId="33" w16cid:durableId="1431579996">
    <w:abstractNumId w:val="25"/>
  </w:num>
  <w:num w:numId="34" w16cid:durableId="1050350452">
    <w:abstractNumId w:val="24"/>
  </w:num>
  <w:num w:numId="35" w16cid:durableId="1845510890">
    <w:abstractNumId w:val="27"/>
  </w:num>
  <w:num w:numId="36" w16cid:durableId="60375469">
    <w:abstractNumId w:val="32"/>
  </w:num>
  <w:num w:numId="37" w16cid:durableId="1946767055">
    <w:abstractNumId w:val="5"/>
  </w:num>
  <w:num w:numId="38" w16cid:durableId="2115830355">
    <w:abstractNumId w:val="35"/>
  </w:num>
  <w:num w:numId="39" w16cid:durableId="657346416">
    <w:abstractNumId w:val="26"/>
  </w:num>
  <w:num w:numId="40" w16cid:durableId="581137407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59A"/>
    <w:rsid w:val="0002687E"/>
    <w:rsid w:val="000307FB"/>
    <w:rsid w:val="00033D7D"/>
    <w:rsid w:val="000352B4"/>
    <w:rsid w:val="00035910"/>
    <w:rsid w:val="00037935"/>
    <w:rsid w:val="00044268"/>
    <w:rsid w:val="00045F1A"/>
    <w:rsid w:val="00047CCD"/>
    <w:rsid w:val="00057566"/>
    <w:rsid w:val="000640A9"/>
    <w:rsid w:val="00072630"/>
    <w:rsid w:val="00074660"/>
    <w:rsid w:val="00076E0E"/>
    <w:rsid w:val="00077B6B"/>
    <w:rsid w:val="000A35BA"/>
    <w:rsid w:val="000A61DB"/>
    <w:rsid w:val="000A74FD"/>
    <w:rsid w:val="000B0A32"/>
    <w:rsid w:val="000B3158"/>
    <w:rsid w:val="000C5CFE"/>
    <w:rsid w:val="000C5F3A"/>
    <w:rsid w:val="000C6A49"/>
    <w:rsid w:val="000D2944"/>
    <w:rsid w:val="000D5400"/>
    <w:rsid w:val="000E0B51"/>
    <w:rsid w:val="000E3052"/>
    <w:rsid w:val="000E4F74"/>
    <w:rsid w:val="000E575C"/>
    <w:rsid w:val="000E6936"/>
    <w:rsid w:val="000E7044"/>
    <w:rsid w:val="000F0C71"/>
    <w:rsid w:val="000F222B"/>
    <w:rsid w:val="000F4CE9"/>
    <w:rsid w:val="00107BCF"/>
    <w:rsid w:val="00107FD1"/>
    <w:rsid w:val="001154B3"/>
    <w:rsid w:val="00116F2C"/>
    <w:rsid w:val="001206F9"/>
    <w:rsid w:val="00121B6E"/>
    <w:rsid w:val="001241F5"/>
    <w:rsid w:val="00133EB3"/>
    <w:rsid w:val="00145BF4"/>
    <w:rsid w:val="00155548"/>
    <w:rsid w:val="00160AB0"/>
    <w:rsid w:val="0016341C"/>
    <w:rsid w:val="00171353"/>
    <w:rsid w:val="00172CEB"/>
    <w:rsid w:val="00176811"/>
    <w:rsid w:val="00184EFB"/>
    <w:rsid w:val="00186E08"/>
    <w:rsid w:val="00187B0D"/>
    <w:rsid w:val="00192D35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066"/>
    <w:rsid w:val="001D7D03"/>
    <w:rsid w:val="001F11B4"/>
    <w:rsid w:val="001F6A55"/>
    <w:rsid w:val="002006F0"/>
    <w:rsid w:val="00204492"/>
    <w:rsid w:val="00217543"/>
    <w:rsid w:val="00225198"/>
    <w:rsid w:val="00234593"/>
    <w:rsid w:val="00234E63"/>
    <w:rsid w:val="002430A2"/>
    <w:rsid w:val="002474DA"/>
    <w:rsid w:val="00250BB7"/>
    <w:rsid w:val="00253A3F"/>
    <w:rsid w:val="00253C0E"/>
    <w:rsid w:val="002646E5"/>
    <w:rsid w:val="002660C6"/>
    <w:rsid w:val="002725A2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10FD"/>
    <w:rsid w:val="002B2B02"/>
    <w:rsid w:val="002C0762"/>
    <w:rsid w:val="002C1433"/>
    <w:rsid w:val="002C2184"/>
    <w:rsid w:val="002C2F60"/>
    <w:rsid w:val="002C3828"/>
    <w:rsid w:val="002D3516"/>
    <w:rsid w:val="002D39F3"/>
    <w:rsid w:val="002D582A"/>
    <w:rsid w:val="002D7766"/>
    <w:rsid w:val="002F0856"/>
    <w:rsid w:val="00304DA8"/>
    <w:rsid w:val="00305811"/>
    <w:rsid w:val="003112B2"/>
    <w:rsid w:val="003125A2"/>
    <w:rsid w:val="00313E6A"/>
    <w:rsid w:val="0032333B"/>
    <w:rsid w:val="00335AE2"/>
    <w:rsid w:val="0034112B"/>
    <w:rsid w:val="0034284A"/>
    <w:rsid w:val="00342918"/>
    <w:rsid w:val="003430B6"/>
    <w:rsid w:val="003504A8"/>
    <w:rsid w:val="00350B16"/>
    <w:rsid w:val="0035233A"/>
    <w:rsid w:val="003646DC"/>
    <w:rsid w:val="00366BFA"/>
    <w:rsid w:val="00370CD3"/>
    <w:rsid w:val="00373C89"/>
    <w:rsid w:val="00374DA2"/>
    <w:rsid w:val="00390B31"/>
    <w:rsid w:val="003941B6"/>
    <w:rsid w:val="00397926"/>
    <w:rsid w:val="003A356A"/>
    <w:rsid w:val="003B2B02"/>
    <w:rsid w:val="003B59CD"/>
    <w:rsid w:val="003B5E3F"/>
    <w:rsid w:val="003B6246"/>
    <w:rsid w:val="003B74E3"/>
    <w:rsid w:val="003C3C4D"/>
    <w:rsid w:val="003C784B"/>
    <w:rsid w:val="003D5B6A"/>
    <w:rsid w:val="003D64D2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D6AA3"/>
    <w:rsid w:val="004E2412"/>
    <w:rsid w:val="004E3AF7"/>
    <w:rsid w:val="005056B5"/>
    <w:rsid w:val="005102D8"/>
    <w:rsid w:val="00517AAA"/>
    <w:rsid w:val="00523126"/>
    <w:rsid w:val="00526031"/>
    <w:rsid w:val="00530B29"/>
    <w:rsid w:val="00535DB7"/>
    <w:rsid w:val="00545166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A5BB1"/>
    <w:rsid w:val="005B18FA"/>
    <w:rsid w:val="005B36F2"/>
    <w:rsid w:val="005B3B9C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148D1"/>
    <w:rsid w:val="006215D8"/>
    <w:rsid w:val="00621DA3"/>
    <w:rsid w:val="006251B5"/>
    <w:rsid w:val="00630DC2"/>
    <w:rsid w:val="006371FE"/>
    <w:rsid w:val="00650263"/>
    <w:rsid w:val="00653354"/>
    <w:rsid w:val="006574B7"/>
    <w:rsid w:val="00657C4E"/>
    <w:rsid w:val="00663347"/>
    <w:rsid w:val="006633F5"/>
    <w:rsid w:val="00667A72"/>
    <w:rsid w:val="00671F56"/>
    <w:rsid w:val="0068166E"/>
    <w:rsid w:val="006825D5"/>
    <w:rsid w:val="00684ECE"/>
    <w:rsid w:val="006914B4"/>
    <w:rsid w:val="00693502"/>
    <w:rsid w:val="006A04CC"/>
    <w:rsid w:val="006A1B4F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620DB"/>
    <w:rsid w:val="00763F92"/>
    <w:rsid w:val="00770471"/>
    <w:rsid w:val="007738F9"/>
    <w:rsid w:val="007739F7"/>
    <w:rsid w:val="00793E42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173F9"/>
    <w:rsid w:val="008213A7"/>
    <w:rsid w:val="00821568"/>
    <w:rsid w:val="00821A6B"/>
    <w:rsid w:val="00821B7F"/>
    <w:rsid w:val="008264F7"/>
    <w:rsid w:val="0083030D"/>
    <w:rsid w:val="00831413"/>
    <w:rsid w:val="00835564"/>
    <w:rsid w:val="008417A9"/>
    <w:rsid w:val="00844288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8E2D82"/>
    <w:rsid w:val="008F7457"/>
    <w:rsid w:val="00911596"/>
    <w:rsid w:val="009118CB"/>
    <w:rsid w:val="00912BD2"/>
    <w:rsid w:val="00913323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65927"/>
    <w:rsid w:val="009734EB"/>
    <w:rsid w:val="009744B4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C0567"/>
    <w:rsid w:val="009D101C"/>
    <w:rsid w:val="009D59B9"/>
    <w:rsid w:val="009D6C91"/>
    <w:rsid w:val="009E2948"/>
    <w:rsid w:val="009F36F6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B626C"/>
    <w:rsid w:val="00AB724B"/>
    <w:rsid w:val="00AC108A"/>
    <w:rsid w:val="00AC3752"/>
    <w:rsid w:val="00AC6522"/>
    <w:rsid w:val="00AD6676"/>
    <w:rsid w:val="00AD6D48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92070"/>
    <w:rsid w:val="00B954EB"/>
    <w:rsid w:val="00B95BE3"/>
    <w:rsid w:val="00B95FAD"/>
    <w:rsid w:val="00BA2E76"/>
    <w:rsid w:val="00BA4E68"/>
    <w:rsid w:val="00BB05E0"/>
    <w:rsid w:val="00BB45D1"/>
    <w:rsid w:val="00BB7217"/>
    <w:rsid w:val="00BC2FA3"/>
    <w:rsid w:val="00BC3289"/>
    <w:rsid w:val="00BD022C"/>
    <w:rsid w:val="00BD0291"/>
    <w:rsid w:val="00BD0296"/>
    <w:rsid w:val="00BD4C5F"/>
    <w:rsid w:val="00BE1E43"/>
    <w:rsid w:val="00BF2251"/>
    <w:rsid w:val="00BF492C"/>
    <w:rsid w:val="00BF49D5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8F0"/>
    <w:rsid w:val="00C54EC8"/>
    <w:rsid w:val="00C560BC"/>
    <w:rsid w:val="00C604A5"/>
    <w:rsid w:val="00C67B88"/>
    <w:rsid w:val="00C76FAB"/>
    <w:rsid w:val="00C84A6B"/>
    <w:rsid w:val="00CA3527"/>
    <w:rsid w:val="00CA3C0D"/>
    <w:rsid w:val="00CC033E"/>
    <w:rsid w:val="00CD2491"/>
    <w:rsid w:val="00CD568D"/>
    <w:rsid w:val="00CD66AB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3482"/>
    <w:rsid w:val="00D76509"/>
    <w:rsid w:val="00D778A6"/>
    <w:rsid w:val="00D87C6D"/>
    <w:rsid w:val="00D914A8"/>
    <w:rsid w:val="00D92659"/>
    <w:rsid w:val="00DA2BCC"/>
    <w:rsid w:val="00DA2CCA"/>
    <w:rsid w:val="00DA38E2"/>
    <w:rsid w:val="00DB09AC"/>
    <w:rsid w:val="00DB160B"/>
    <w:rsid w:val="00DB1CA3"/>
    <w:rsid w:val="00DB3006"/>
    <w:rsid w:val="00DB4896"/>
    <w:rsid w:val="00DC4993"/>
    <w:rsid w:val="00DC6374"/>
    <w:rsid w:val="00DD0649"/>
    <w:rsid w:val="00DD0AB0"/>
    <w:rsid w:val="00DD2679"/>
    <w:rsid w:val="00DD67A1"/>
    <w:rsid w:val="00DD6845"/>
    <w:rsid w:val="00DD779A"/>
    <w:rsid w:val="00DD7B7D"/>
    <w:rsid w:val="00DE1F2F"/>
    <w:rsid w:val="00DE204E"/>
    <w:rsid w:val="00DF2582"/>
    <w:rsid w:val="00DF29F1"/>
    <w:rsid w:val="00DF6290"/>
    <w:rsid w:val="00E06906"/>
    <w:rsid w:val="00E123A7"/>
    <w:rsid w:val="00E1363D"/>
    <w:rsid w:val="00E22D65"/>
    <w:rsid w:val="00E30E8B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82CBB"/>
    <w:rsid w:val="00E90D20"/>
    <w:rsid w:val="00E92675"/>
    <w:rsid w:val="00EA0A8A"/>
    <w:rsid w:val="00EA2ECF"/>
    <w:rsid w:val="00EA7460"/>
    <w:rsid w:val="00EB3CE2"/>
    <w:rsid w:val="00EC4759"/>
    <w:rsid w:val="00ED0B39"/>
    <w:rsid w:val="00ED0C99"/>
    <w:rsid w:val="00ED7373"/>
    <w:rsid w:val="00EE24E5"/>
    <w:rsid w:val="00EE7780"/>
    <w:rsid w:val="00EF0527"/>
    <w:rsid w:val="00EF2550"/>
    <w:rsid w:val="00F0482F"/>
    <w:rsid w:val="00F115A7"/>
    <w:rsid w:val="00F166B6"/>
    <w:rsid w:val="00F3501F"/>
    <w:rsid w:val="00F42B36"/>
    <w:rsid w:val="00F43F7A"/>
    <w:rsid w:val="00F4429C"/>
    <w:rsid w:val="00F47143"/>
    <w:rsid w:val="00F50BC9"/>
    <w:rsid w:val="00F52ACA"/>
    <w:rsid w:val="00F62C54"/>
    <w:rsid w:val="00F64700"/>
    <w:rsid w:val="00F7540A"/>
    <w:rsid w:val="00F92E9B"/>
    <w:rsid w:val="00F9514A"/>
    <w:rsid w:val="00F96A63"/>
    <w:rsid w:val="00FA4885"/>
    <w:rsid w:val="00FA6D94"/>
    <w:rsid w:val="00FB0954"/>
    <w:rsid w:val="00FB3220"/>
    <w:rsid w:val="00FB57F8"/>
    <w:rsid w:val="00FC543B"/>
    <w:rsid w:val="00FC76E2"/>
    <w:rsid w:val="00FD06ED"/>
    <w:rsid w:val="00FD3B29"/>
    <w:rsid w:val="00FD672D"/>
    <w:rsid w:val="00FE17CF"/>
    <w:rsid w:val="00FE55A2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13</Pages>
  <Words>3582</Words>
  <Characters>21496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81</cp:revision>
  <cp:lastPrinted>2026-04-02T06:53:00Z</cp:lastPrinted>
  <dcterms:created xsi:type="dcterms:W3CDTF">2025-12-03T13:50:00Z</dcterms:created>
  <dcterms:modified xsi:type="dcterms:W3CDTF">2026-05-20T12:12:00Z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