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1FB69121" w:rsidR="007232C3" w:rsidRDefault="001831D1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>Nr postępowania:</w:t>
      </w:r>
      <w:r w:rsidR="00D56691">
        <w:rPr>
          <w:rFonts w:asciiTheme="minorHAnsi" w:hAnsiTheme="minorHAnsi" w:cstheme="minorHAnsi"/>
          <w:b/>
        </w:rPr>
        <w:t xml:space="preserve"> </w:t>
      </w:r>
      <w:r w:rsidR="00F105E3" w:rsidRPr="00B2111F">
        <w:rPr>
          <w:rFonts w:asciiTheme="majorHAnsi" w:hAnsiTheme="majorHAnsi" w:cstheme="majorHAnsi"/>
          <w:b/>
          <w:sz w:val="22"/>
          <w:szCs w:val="22"/>
        </w:rPr>
        <w:t>3</w:t>
      </w:r>
      <w:r w:rsidR="00E9075E">
        <w:rPr>
          <w:rFonts w:asciiTheme="majorHAnsi" w:hAnsiTheme="majorHAnsi" w:cstheme="majorHAnsi"/>
          <w:b/>
          <w:sz w:val="22"/>
          <w:szCs w:val="22"/>
        </w:rPr>
        <w:t>2</w:t>
      </w:r>
      <w:r w:rsidR="00D56691" w:rsidRPr="00B2111F">
        <w:rPr>
          <w:rFonts w:asciiTheme="majorHAnsi" w:hAnsiTheme="majorHAnsi" w:cstheme="majorHAnsi"/>
          <w:b/>
          <w:sz w:val="22"/>
          <w:szCs w:val="22"/>
        </w:rPr>
        <w:t>/ZZ/2026</w:t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  <w:t xml:space="preserve">        </w:t>
      </w:r>
      <w:r w:rsidR="00E84C61" w:rsidRPr="00B2111F">
        <w:rPr>
          <w:rFonts w:asciiTheme="majorHAnsi" w:hAnsiTheme="majorHAnsi" w:cstheme="majorHAnsi"/>
          <w:sz w:val="22"/>
          <w:szCs w:val="22"/>
        </w:rPr>
        <w:t xml:space="preserve">                </w:t>
      </w:r>
      <w:r w:rsidR="007232C3" w:rsidRPr="00B2111F">
        <w:rPr>
          <w:rFonts w:asciiTheme="majorHAnsi" w:hAnsiTheme="majorHAnsi" w:cstheme="majorHAnsi"/>
          <w:sz w:val="22"/>
          <w:szCs w:val="22"/>
        </w:rPr>
        <w:t xml:space="preserve">Gdańsk, dnia </w:t>
      </w:r>
      <w:r w:rsidR="00E9075E">
        <w:rPr>
          <w:rFonts w:asciiTheme="majorHAnsi" w:hAnsiTheme="majorHAnsi" w:cstheme="majorHAnsi"/>
          <w:sz w:val="22"/>
          <w:szCs w:val="22"/>
        </w:rPr>
        <w:t>01</w:t>
      </w:r>
      <w:r w:rsidR="00D56691" w:rsidRPr="00B2111F">
        <w:rPr>
          <w:rFonts w:asciiTheme="majorHAnsi" w:hAnsiTheme="majorHAnsi" w:cstheme="majorHAnsi"/>
          <w:sz w:val="22"/>
          <w:szCs w:val="22"/>
        </w:rPr>
        <w:t>.0</w:t>
      </w:r>
      <w:r w:rsidR="00E9075E">
        <w:rPr>
          <w:rFonts w:asciiTheme="majorHAnsi" w:hAnsiTheme="majorHAnsi" w:cstheme="majorHAnsi"/>
          <w:sz w:val="22"/>
          <w:szCs w:val="22"/>
        </w:rPr>
        <w:t>4</w:t>
      </w:r>
      <w:r w:rsidR="00D56691" w:rsidRPr="00B2111F">
        <w:rPr>
          <w:rFonts w:asciiTheme="majorHAnsi" w:hAnsiTheme="majorHAnsi" w:cstheme="majorHAnsi"/>
          <w:sz w:val="22"/>
          <w:szCs w:val="22"/>
        </w:rPr>
        <w:t>.2026 r.</w:t>
      </w:r>
    </w:p>
    <w:p w14:paraId="0A1DF799" w14:textId="77777777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CD31D0B" w14:textId="37C5AB02" w:rsidR="008B28D0" w:rsidRPr="00B2111F" w:rsidRDefault="008B28D0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511B996" w14:textId="3AB06B32" w:rsidR="007232C3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>Do uczestników postępowania</w:t>
      </w:r>
    </w:p>
    <w:p w14:paraId="1D0D2300" w14:textId="77777777" w:rsidR="00B2111F" w:rsidRPr="00B2111F" w:rsidRDefault="00B2111F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3432177" w14:textId="77777777" w:rsidR="001314CA" w:rsidRPr="00B2111F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5078F40" w14:textId="33436237" w:rsidR="002A3524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Dotyczy </w:t>
      </w:r>
      <w:r w:rsidR="002B2260" w:rsidRPr="00B2111F">
        <w:rPr>
          <w:rFonts w:asciiTheme="majorHAnsi" w:eastAsia="Calibri" w:hAnsiTheme="majorHAnsi" w:cstheme="majorHAnsi"/>
          <w:b/>
          <w:bCs/>
          <w:iCs/>
          <w:sz w:val="22"/>
          <w:szCs w:val="22"/>
          <w:lang w:eastAsia="en-US"/>
        </w:rPr>
        <w:t>postępowania:</w:t>
      </w:r>
      <w:r w:rsidR="00CF583E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 xml:space="preserve"> </w:t>
      </w:r>
      <w:r w:rsidR="00F105E3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>3</w:t>
      </w:r>
      <w:r w:rsidR="00E9075E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>2</w:t>
      </w:r>
      <w:r w:rsidR="00CF583E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 xml:space="preserve">/ZZ/2026 na usługę polegającą na </w:t>
      </w:r>
      <w:r w:rsidR="00F105E3" w:rsidRPr="00B2111F">
        <w:rPr>
          <w:rFonts w:asciiTheme="majorHAnsi" w:hAnsiTheme="majorHAnsi" w:cstheme="majorHAnsi"/>
          <w:sz w:val="22"/>
          <w:szCs w:val="22"/>
        </w:rPr>
        <w:t xml:space="preserve">wykonaniu </w:t>
      </w:r>
      <w:r w:rsidR="00E9075E">
        <w:rPr>
          <w:rFonts w:asciiTheme="majorHAnsi" w:hAnsiTheme="majorHAnsi" w:cstheme="majorHAnsi"/>
          <w:sz w:val="22"/>
          <w:szCs w:val="22"/>
        </w:rPr>
        <w:t>okresowej kontroli budynków i obiektów budowlanych Gdańskiego Uniwersytetu Medycznego.</w:t>
      </w:r>
    </w:p>
    <w:p w14:paraId="6B015260" w14:textId="77777777" w:rsidR="00C0517B" w:rsidRPr="00B2111F" w:rsidRDefault="00C0517B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eastAsia="Calibri" w:hAnsiTheme="majorHAnsi" w:cstheme="majorHAnsi"/>
          <w:iCs/>
          <w:sz w:val="22"/>
          <w:szCs w:val="22"/>
          <w:lang w:eastAsia="en-US"/>
        </w:rPr>
      </w:pPr>
    </w:p>
    <w:p w14:paraId="7F1F982C" w14:textId="2CC20C43" w:rsidR="00AC5A9D" w:rsidRDefault="00AC5A9D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>Gdański Uniwersytet Medyczny, jako Zamawiający, zawiadamia, iż na zgłoszone pisemnie pytani</w:t>
      </w:r>
      <w:r w:rsidR="00F105E3" w:rsidRPr="00B2111F">
        <w:rPr>
          <w:rFonts w:asciiTheme="majorHAnsi" w:hAnsiTheme="majorHAnsi" w:cstheme="majorHAnsi"/>
          <w:sz w:val="22"/>
          <w:szCs w:val="22"/>
        </w:rPr>
        <w:t>a</w:t>
      </w:r>
      <w:r w:rsidRPr="00B2111F">
        <w:rPr>
          <w:rFonts w:asciiTheme="majorHAnsi" w:hAnsiTheme="majorHAnsi" w:cstheme="majorHAnsi"/>
          <w:sz w:val="22"/>
          <w:szCs w:val="22"/>
        </w:rPr>
        <w:t xml:space="preserve"> udziela odpowiedzi jak niżej:</w:t>
      </w:r>
    </w:p>
    <w:p w14:paraId="2B5D22A9" w14:textId="77777777" w:rsidR="00C0517B" w:rsidRPr="00B2111F" w:rsidRDefault="00C0517B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B1D932B" w14:textId="3DD12CCD" w:rsidR="00E9075E" w:rsidRPr="00E9075E" w:rsidRDefault="00AC5A9D" w:rsidP="00E9075E">
      <w:pPr>
        <w:rPr>
          <w:sz w:val="24"/>
          <w:szCs w:val="24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br/>
      </w:r>
      <w:r w:rsidR="0092176F" w:rsidRPr="00B2111F">
        <w:rPr>
          <w:rFonts w:asciiTheme="majorHAnsi" w:hAnsiTheme="majorHAnsi" w:cstheme="majorHAnsi"/>
          <w:b/>
          <w:sz w:val="22"/>
          <w:szCs w:val="22"/>
        </w:rPr>
        <w:t>Pytanie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1</w:t>
      </w:r>
      <w:r w:rsidR="0092176F" w:rsidRPr="00B2111F">
        <w:rPr>
          <w:rFonts w:asciiTheme="majorHAnsi" w:hAnsiTheme="majorHAnsi" w:cstheme="majorHAnsi"/>
          <w:b/>
          <w:sz w:val="22"/>
          <w:szCs w:val="22"/>
        </w:rPr>
        <w:t>: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E9075E" w:rsidRPr="00E9075E">
        <w:rPr>
          <w:rFonts w:asciiTheme="majorHAnsi" w:hAnsiTheme="majorHAnsi" w:cstheme="majorHAnsi"/>
          <w:sz w:val="22"/>
          <w:szCs w:val="22"/>
        </w:rPr>
        <w:t>C</w:t>
      </w:r>
      <w:r w:rsidR="00E9075E" w:rsidRPr="00E9075E">
        <w:rPr>
          <w:rFonts w:asciiTheme="majorHAnsi" w:hAnsiTheme="majorHAnsi" w:cstheme="majorHAnsi"/>
          <w:sz w:val="22"/>
          <w:szCs w:val="22"/>
        </w:rPr>
        <w:t>zy należy wykonać przegląd instalacji elektrycznej w stacjach TRAFO. Zazwyczaj są to zamów</w:t>
      </w:r>
      <w:r w:rsidR="00E9075E">
        <w:rPr>
          <w:rFonts w:asciiTheme="majorHAnsi" w:hAnsiTheme="majorHAnsi" w:cstheme="majorHAnsi"/>
          <w:sz w:val="22"/>
          <w:szCs w:val="22"/>
        </w:rPr>
        <w:t>ienia</w:t>
      </w:r>
      <w:r w:rsidR="00E9075E" w:rsidRPr="00E9075E">
        <w:rPr>
          <w:rFonts w:asciiTheme="majorHAnsi" w:hAnsiTheme="majorHAnsi" w:cstheme="majorHAnsi"/>
          <w:sz w:val="22"/>
          <w:szCs w:val="22"/>
        </w:rPr>
        <w:t xml:space="preserve"> oddzielne kosztowne i wyłącznie przy udziale odpowiedniego sprzętu i osób ze specjalnymi uprawnieniami</w:t>
      </w:r>
      <w:r w:rsidR="00E9075E">
        <w:rPr>
          <w:rFonts w:asciiTheme="majorHAnsi" w:hAnsiTheme="majorHAnsi" w:cstheme="majorHAnsi"/>
          <w:sz w:val="22"/>
          <w:szCs w:val="22"/>
        </w:rPr>
        <w:t>,</w:t>
      </w:r>
      <w:r w:rsidR="00E9075E" w:rsidRPr="00E9075E">
        <w:rPr>
          <w:rFonts w:asciiTheme="majorHAnsi" w:hAnsiTheme="majorHAnsi" w:cstheme="majorHAnsi"/>
          <w:sz w:val="22"/>
          <w:szCs w:val="22"/>
        </w:rPr>
        <w:t xml:space="preserve"> stąd pytanie czy też należy dokonać pomiarów</w:t>
      </w:r>
      <w:r w:rsidR="00E9075E">
        <w:rPr>
          <w:rFonts w:asciiTheme="majorHAnsi" w:hAnsiTheme="majorHAnsi" w:cstheme="majorHAnsi"/>
          <w:sz w:val="22"/>
          <w:szCs w:val="22"/>
        </w:rPr>
        <w:t>?</w:t>
      </w:r>
    </w:p>
    <w:p w14:paraId="3C204644" w14:textId="58A38C18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03B638EB" w14:textId="59BAB924" w:rsidR="00AC5A9D" w:rsidRPr="00B2111F" w:rsidRDefault="00AC5A9D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>Odpowiedź: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E9075E">
        <w:rPr>
          <w:rFonts w:asciiTheme="majorHAnsi" w:hAnsiTheme="majorHAnsi" w:cstheme="majorHAnsi"/>
          <w:bCs/>
          <w:sz w:val="22"/>
          <w:szCs w:val="22"/>
        </w:rPr>
        <w:t>Nie</w:t>
      </w:r>
    </w:p>
    <w:p w14:paraId="59300208" w14:textId="21CAC0D4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532B44F" w14:textId="38C40D9A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1868DDD2" w14:textId="0A127EF5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E7705C9" w14:textId="4725C9B5" w:rsidR="00F76543" w:rsidRDefault="00F76543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FB80EDB" w14:textId="1B3810C0" w:rsidR="00F76543" w:rsidRPr="00F76543" w:rsidRDefault="00F76543" w:rsidP="001314CA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F76543">
        <w:rPr>
          <w:rFonts w:asciiTheme="majorHAnsi" w:hAnsiTheme="majorHAnsi" w:cstheme="majorHAnsi"/>
          <w:sz w:val="22"/>
          <w:szCs w:val="22"/>
        </w:rPr>
        <w:t xml:space="preserve">Gdański Uniwersytet Medyczny, jako Zamawiający, zawiadamia, iż </w:t>
      </w:r>
      <w:r w:rsidRPr="00F76543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termin składania ofert ulega wydłużeniu do dnia </w:t>
      </w:r>
      <w:r w:rsidR="00E9075E">
        <w:rPr>
          <w:rFonts w:asciiTheme="majorHAnsi" w:hAnsiTheme="majorHAnsi" w:cstheme="majorHAnsi"/>
          <w:b/>
          <w:bCs/>
          <w:sz w:val="22"/>
          <w:szCs w:val="22"/>
          <w:u w:val="single"/>
        </w:rPr>
        <w:t>02.04</w:t>
      </w:r>
      <w:r w:rsidRPr="00F76543">
        <w:rPr>
          <w:rFonts w:asciiTheme="majorHAnsi" w:hAnsiTheme="majorHAnsi" w:cstheme="majorHAnsi"/>
          <w:b/>
          <w:bCs/>
          <w:sz w:val="22"/>
          <w:szCs w:val="22"/>
          <w:u w:val="single"/>
        </w:rPr>
        <w:t>.2026 (</w:t>
      </w:r>
      <w:r w:rsidR="00E9075E">
        <w:rPr>
          <w:rFonts w:asciiTheme="majorHAnsi" w:hAnsiTheme="majorHAnsi" w:cstheme="majorHAnsi"/>
          <w:b/>
          <w:bCs/>
          <w:sz w:val="22"/>
          <w:szCs w:val="22"/>
          <w:u w:val="single"/>
        </w:rPr>
        <w:t>czwartek</w:t>
      </w:r>
      <w:r w:rsidRPr="00F76543">
        <w:rPr>
          <w:rFonts w:asciiTheme="majorHAnsi" w:hAnsiTheme="majorHAnsi" w:cstheme="majorHAnsi"/>
          <w:b/>
          <w:bCs/>
          <w:sz w:val="22"/>
          <w:szCs w:val="22"/>
          <w:u w:val="single"/>
        </w:rPr>
        <w:t>) do godz. 12:00</w:t>
      </w:r>
    </w:p>
    <w:p w14:paraId="43E6EF9D" w14:textId="6DBEC62E" w:rsidR="001604DE" w:rsidRPr="00B2111F" w:rsidRDefault="001604DE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111759A" w14:textId="77777777" w:rsidR="00580AFC" w:rsidRPr="00B2111F" w:rsidRDefault="00580AFC" w:rsidP="001314CA">
      <w:pPr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8BE0BFB" w14:textId="77777777" w:rsidR="00E84C61" w:rsidRPr="00B2111F" w:rsidRDefault="00E84C61" w:rsidP="001314CA">
      <w:pPr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E03ED8D" w14:textId="75B96361" w:rsidR="00C37605" w:rsidRPr="00B2111F" w:rsidRDefault="00F105E3" w:rsidP="00074FE9">
      <w:pPr>
        <w:spacing w:after="120" w:line="276" w:lineRule="auto"/>
        <w:ind w:left="5664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 xml:space="preserve">                           </w:t>
      </w:r>
      <w:proofErr w:type="spellStart"/>
      <w:r w:rsidRPr="00B2111F">
        <w:rPr>
          <w:rFonts w:asciiTheme="majorHAnsi" w:hAnsiTheme="majorHAnsi" w:cstheme="majorHAnsi"/>
          <w:sz w:val="22"/>
          <w:szCs w:val="22"/>
        </w:rPr>
        <w:t>p.o</w:t>
      </w:r>
      <w:proofErr w:type="spellEnd"/>
      <w:r w:rsidRPr="00B2111F">
        <w:rPr>
          <w:rFonts w:asciiTheme="majorHAnsi" w:hAnsiTheme="majorHAnsi" w:cstheme="majorHAnsi"/>
          <w:sz w:val="22"/>
          <w:szCs w:val="22"/>
        </w:rPr>
        <w:t xml:space="preserve"> Kanclerza </w:t>
      </w:r>
    </w:p>
    <w:p w14:paraId="17BD0468" w14:textId="7093CF72" w:rsidR="00C37605" w:rsidRPr="00B2111F" w:rsidRDefault="00C37605" w:rsidP="001314CA">
      <w:pPr>
        <w:spacing w:after="120" w:line="276" w:lineRule="auto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  <w:t xml:space="preserve">              </w:t>
      </w:r>
      <w:r w:rsidR="00580AFC" w:rsidRPr="00B2111F">
        <w:rPr>
          <w:rFonts w:asciiTheme="majorHAnsi" w:hAnsiTheme="majorHAnsi" w:cstheme="majorHAnsi"/>
          <w:sz w:val="22"/>
          <w:szCs w:val="22"/>
        </w:rPr>
        <w:t xml:space="preserve">        </w:t>
      </w:r>
      <w:r w:rsidRPr="00B2111F">
        <w:rPr>
          <w:rFonts w:asciiTheme="majorHAnsi" w:hAnsiTheme="majorHAnsi" w:cstheme="majorHAnsi"/>
          <w:sz w:val="22"/>
          <w:szCs w:val="22"/>
        </w:rPr>
        <w:t>/-/</w:t>
      </w:r>
    </w:p>
    <w:p w14:paraId="495EB683" w14:textId="32174511" w:rsidR="00C37605" w:rsidRPr="00B2111F" w:rsidRDefault="00580AFC" w:rsidP="001314CA">
      <w:pPr>
        <w:spacing w:line="276" w:lineRule="auto"/>
        <w:ind w:left="6237"/>
        <w:rPr>
          <w:rFonts w:asciiTheme="majorHAnsi" w:hAnsiTheme="majorHAnsi" w:cstheme="majorHAnsi"/>
          <w:i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 xml:space="preserve">         </w:t>
      </w:r>
      <w:r w:rsidR="00F105E3" w:rsidRPr="00B2111F">
        <w:rPr>
          <w:rFonts w:asciiTheme="majorHAnsi" w:hAnsiTheme="majorHAnsi" w:cstheme="majorHAnsi"/>
          <w:sz w:val="22"/>
          <w:szCs w:val="22"/>
        </w:rPr>
        <w:t xml:space="preserve">prof. dr hab. Jacek </w:t>
      </w:r>
      <w:proofErr w:type="spellStart"/>
      <w:r w:rsidR="00F105E3" w:rsidRPr="00B2111F">
        <w:rPr>
          <w:rFonts w:asciiTheme="majorHAnsi" w:hAnsiTheme="majorHAnsi" w:cstheme="majorHAnsi"/>
          <w:sz w:val="22"/>
          <w:szCs w:val="22"/>
        </w:rPr>
        <w:t>Bigda</w:t>
      </w:r>
      <w:proofErr w:type="spellEnd"/>
      <w:r w:rsidR="00C37605" w:rsidRPr="00B2111F">
        <w:rPr>
          <w:rFonts w:asciiTheme="majorHAnsi" w:hAnsiTheme="majorHAnsi" w:cstheme="majorHAnsi"/>
          <w:sz w:val="22"/>
          <w:szCs w:val="22"/>
        </w:rPr>
        <w:t xml:space="preserve">                                       </w:t>
      </w:r>
    </w:p>
    <w:p w14:paraId="7150407F" w14:textId="77777777" w:rsidR="008B28D0" w:rsidRPr="00B2111F" w:rsidRDefault="008B28D0" w:rsidP="001314CA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78402E55" w14:textId="2D8439DD" w:rsidR="00513D56" w:rsidRPr="00B2111F" w:rsidRDefault="00513D56" w:rsidP="001314CA">
      <w:pPr>
        <w:spacing w:line="276" w:lineRule="auto"/>
        <w:rPr>
          <w:rFonts w:asciiTheme="majorHAnsi" w:hAnsiTheme="majorHAnsi" w:cstheme="majorHAnsi"/>
          <w:i/>
          <w:sz w:val="22"/>
          <w:szCs w:val="22"/>
        </w:rPr>
      </w:pPr>
      <w:r w:rsidRPr="00B2111F">
        <w:rPr>
          <w:rFonts w:asciiTheme="majorHAnsi" w:hAnsiTheme="majorHAnsi" w:cstheme="majorHAnsi"/>
          <w:i/>
          <w:sz w:val="22"/>
          <w:szCs w:val="22"/>
        </w:rPr>
        <w:t xml:space="preserve">Sprawę prowadzi: </w:t>
      </w:r>
      <w:r w:rsidR="00F105E3" w:rsidRPr="00B2111F">
        <w:rPr>
          <w:rFonts w:asciiTheme="majorHAnsi" w:hAnsiTheme="majorHAnsi" w:cstheme="majorHAnsi"/>
          <w:i/>
          <w:sz w:val="22"/>
          <w:szCs w:val="22"/>
        </w:rPr>
        <w:t>Monika Waszczuk</w:t>
      </w:r>
    </w:p>
    <w:sectPr w:rsidR="00513D56" w:rsidRPr="00B2111F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A2A3" w14:textId="77777777" w:rsidR="007F315A" w:rsidRDefault="007F315A" w:rsidP="000A396A">
      <w:r>
        <w:separator/>
      </w:r>
    </w:p>
  </w:endnote>
  <w:endnote w:type="continuationSeparator" w:id="0">
    <w:p w14:paraId="65863585" w14:textId="77777777" w:rsidR="007F315A" w:rsidRDefault="007F315A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41DA3" w14:textId="77777777" w:rsidR="007F315A" w:rsidRDefault="007F315A" w:rsidP="000A396A">
      <w:r>
        <w:separator/>
      </w:r>
    </w:p>
  </w:footnote>
  <w:footnote w:type="continuationSeparator" w:id="0">
    <w:p w14:paraId="24439DE1" w14:textId="77777777" w:rsidR="007F315A" w:rsidRDefault="007F315A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900B3"/>
    <w:rsid w:val="000A396A"/>
    <w:rsid w:val="000B0B1D"/>
    <w:rsid w:val="000B0FA7"/>
    <w:rsid w:val="000C3691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90FBA"/>
    <w:rsid w:val="002A3524"/>
    <w:rsid w:val="002A6B02"/>
    <w:rsid w:val="002B2260"/>
    <w:rsid w:val="002B3E44"/>
    <w:rsid w:val="00307A46"/>
    <w:rsid w:val="00314AC0"/>
    <w:rsid w:val="00347648"/>
    <w:rsid w:val="00362D09"/>
    <w:rsid w:val="00365D10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0BBD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5100D"/>
    <w:rsid w:val="00661A2F"/>
    <w:rsid w:val="006A4DF5"/>
    <w:rsid w:val="006D3A29"/>
    <w:rsid w:val="006D7D77"/>
    <w:rsid w:val="007232C3"/>
    <w:rsid w:val="007526B6"/>
    <w:rsid w:val="007A14FC"/>
    <w:rsid w:val="007A41E6"/>
    <w:rsid w:val="007B54BC"/>
    <w:rsid w:val="007C1D38"/>
    <w:rsid w:val="007D4AC8"/>
    <w:rsid w:val="007E312D"/>
    <w:rsid w:val="007F315A"/>
    <w:rsid w:val="007F7776"/>
    <w:rsid w:val="008506AD"/>
    <w:rsid w:val="00881CD7"/>
    <w:rsid w:val="008A6329"/>
    <w:rsid w:val="008B28D0"/>
    <w:rsid w:val="008B47B3"/>
    <w:rsid w:val="008C39AE"/>
    <w:rsid w:val="00904B06"/>
    <w:rsid w:val="00904FD2"/>
    <w:rsid w:val="0092176F"/>
    <w:rsid w:val="00944D5E"/>
    <w:rsid w:val="00953BCE"/>
    <w:rsid w:val="009557AA"/>
    <w:rsid w:val="0096754F"/>
    <w:rsid w:val="0096779E"/>
    <w:rsid w:val="009A69DE"/>
    <w:rsid w:val="009B1DA0"/>
    <w:rsid w:val="009C342B"/>
    <w:rsid w:val="009E1398"/>
    <w:rsid w:val="009E7E74"/>
    <w:rsid w:val="009F20EF"/>
    <w:rsid w:val="00A221F7"/>
    <w:rsid w:val="00A252C3"/>
    <w:rsid w:val="00A31971"/>
    <w:rsid w:val="00AA2313"/>
    <w:rsid w:val="00AC5A9D"/>
    <w:rsid w:val="00AD563A"/>
    <w:rsid w:val="00AE273E"/>
    <w:rsid w:val="00B03840"/>
    <w:rsid w:val="00B2111F"/>
    <w:rsid w:val="00B23E09"/>
    <w:rsid w:val="00B31E84"/>
    <w:rsid w:val="00B47D26"/>
    <w:rsid w:val="00B57CD0"/>
    <w:rsid w:val="00B676E4"/>
    <w:rsid w:val="00B71F0F"/>
    <w:rsid w:val="00B75708"/>
    <w:rsid w:val="00B7691A"/>
    <w:rsid w:val="00B77CC9"/>
    <w:rsid w:val="00B844A3"/>
    <w:rsid w:val="00BC12B4"/>
    <w:rsid w:val="00BC3A38"/>
    <w:rsid w:val="00BC4E68"/>
    <w:rsid w:val="00BC5B00"/>
    <w:rsid w:val="00BC68AD"/>
    <w:rsid w:val="00BE469B"/>
    <w:rsid w:val="00C0517B"/>
    <w:rsid w:val="00C26D7D"/>
    <w:rsid w:val="00C37605"/>
    <w:rsid w:val="00C53485"/>
    <w:rsid w:val="00C63DDC"/>
    <w:rsid w:val="00C7486C"/>
    <w:rsid w:val="00C847C4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27227"/>
    <w:rsid w:val="00E4349A"/>
    <w:rsid w:val="00E60550"/>
    <w:rsid w:val="00E84C61"/>
    <w:rsid w:val="00E86566"/>
    <w:rsid w:val="00E9075E"/>
    <w:rsid w:val="00EA3AF2"/>
    <w:rsid w:val="00EC0B1A"/>
    <w:rsid w:val="00EE70F0"/>
    <w:rsid w:val="00EF2B9F"/>
    <w:rsid w:val="00F105E3"/>
    <w:rsid w:val="00F22C39"/>
    <w:rsid w:val="00F57793"/>
    <w:rsid w:val="00F65A38"/>
    <w:rsid w:val="00F76543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paragraph" w:customStyle="1" w:styleId="xmsonormal">
    <w:name w:val="x_msonormal"/>
    <w:basedOn w:val="Normalny"/>
    <w:rsid w:val="00B211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4</cp:revision>
  <cp:lastPrinted>2026-04-01T07:32:00Z</cp:lastPrinted>
  <dcterms:created xsi:type="dcterms:W3CDTF">2026-04-01T07:25:00Z</dcterms:created>
  <dcterms:modified xsi:type="dcterms:W3CDTF">2026-04-01T07:32:00Z</dcterms:modified>
</cp:coreProperties>
</file>