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F737BAB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Gdańsk, 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16.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B72171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.2025 r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02" w14:textId="10B258EA" w:rsidR="006D0F42" w:rsidRPr="00B72171" w:rsidRDefault="008D1934" w:rsidP="00E46C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Zapytanie ofertowe nr </w:t>
      </w:r>
      <w:r w:rsidR="000F2036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AF4CD9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/ZZ/2025</w:t>
      </w:r>
    </w:p>
    <w:p w14:paraId="0000000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100"/>
        </w:tabs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Gdański Uniwersytet Medyczny z siedzibą w Gdańsku (80-210) przy ul. M. Skłodowskiej – Curie 3a, NIP: 584-09-55-985, REGON: 288627, zaprasza do składania ofert w ramach zapytania ofertowego.</w:t>
      </w:r>
    </w:p>
    <w:p w14:paraId="00000005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07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TRYB UDZIELENIA ZAMÓWIENIA</w:t>
      </w:r>
    </w:p>
    <w:p w14:paraId="00000008" w14:textId="376C90FC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Postępowanie prowadzone jest w formie zapytania ofertowego z wyłączeniem przepisów ustawy z 11 września 2019 r. – Prawo Zamówień Publicznych (Dz. U. z 202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r., poz. 1</w:t>
      </w:r>
      <w:r w:rsidR="00143FCC" w:rsidRPr="00B72171">
        <w:rPr>
          <w:rFonts w:asciiTheme="minorHAnsi" w:hAnsiTheme="minorHAnsi" w:cstheme="minorHAnsi"/>
          <w:color w:val="000000"/>
          <w:sz w:val="20"/>
          <w:szCs w:val="20"/>
        </w:rPr>
        <w:t>320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 Wartość zamówienia poniżej  kwoty 130 000 PLN (art. 2 ust. 1 pkt. 1).</w:t>
      </w:r>
    </w:p>
    <w:p w14:paraId="0000000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0A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ŹRÓDŁO FINANSOWANIA</w:t>
      </w:r>
    </w:p>
    <w:p w14:paraId="3FD7B388" w14:textId="59D06D5C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lang w:val="en-US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</w:rPr>
        <w:t xml:space="preserve">Projekt finansowany przez Agencję Badań Medycznych </w:t>
      </w:r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0F2036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0F2036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antidotum”.</w:t>
      </w:r>
    </w:p>
    <w:p w14:paraId="0000000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  <w:lang w:val="en-US"/>
        </w:rPr>
      </w:pPr>
    </w:p>
    <w:p w14:paraId="0000000D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OPIS PRZEDMIOTU ZAMÓWIENIA</w:t>
      </w:r>
    </w:p>
    <w:p w14:paraId="39E50A76" w14:textId="3F09A1ED" w:rsidR="000F2036" w:rsidRPr="0072104C" w:rsidRDefault="000F2036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Przedmiotem zamówienia jest jednorazowa dostawa produktu leczniczego zawierającego substancję czynną  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</w:t>
      </w:r>
      <w:r w:rsidR="0072104C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 Gdański Uniwersytet Medyczny pełni rolę Sponsora niekomercyjnego badania klinicznego.</w:t>
      </w:r>
    </w:p>
    <w:p w14:paraId="44AACAC0" w14:textId="77777777" w:rsidR="00143FCC" w:rsidRPr="00B72171" w:rsidRDefault="00143FCC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  <w:lang w:val="en-US"/>
        </w:rPr>
      </w:pPr>
    </w:p>
    <w:p w14:paraId="73914D4C" w14:textId="3D4E2165" w:rsidR="00143FCC" w:rsidRPr="00B72171" w:rsidRDefault="00143FCC" w:rsidP="00E46C68">
      <w:pPr>
        <w:pStyle w:val="Akapitzlist"/>
        <w:numPr>
          <w:ilvl w:val="0"/>
          <w:numId w:val="8"/>
        </w:num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iCs/>
          <w:sz w:val="20"/>
          <w:szCs w:val="20"/>
          <w:u w:val="single"/>
        </w:rPr>
      </w:pPr>
      <w:r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 xml:space="preserve">Szczegółowe informacje dot. </w:t>
      </w:r>
      <w:r w:rsidR="000F2036" w:rsidRPr="00B72171">
        <w:rPr>
          <w:rFonts w:asciiTheme="minorHAnsi" w:eastAsia="Times New Roman" w:hAnsiTheme="minorHAnsi" w:cstheme="minorHAnsi"/>
          <w:iCs/>
          <w:sz w:val="20"/>
          <w:szCs w:val="20"/>
          <w:u w:val="single"/>
        </w:rPr>
        <w:t>zamówienia:</w:t>
      </w:r>
    </w:p>
    <w:p w14:paraId="7963F4F5" w14:textId="5E0F7C49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Jednorazowa dostawa produktu leczniczego zawierającego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alfa</w:t>
      </w:r>
      <w:r w:rsidRPr="00B72171" w:rsidDel="00E069DA">
        <w:rPr>
          <w:rFonts w:asciiTheme="minorHAnsi" w:hAnsiTheme="minorHAnsi" w:cstheme="minorHAnsi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sz w:val="20"/>
          <w:szCs w:val="20"/>
        </w:rPr>
        <w:t xml:space="preserve">pod wskazany w dalszej części </w:t>
      </w:r>
      <w:r w:rsidR="0072104C">
        <w:rPr>
          <w:rFonts w:asciiTheme="minorHAnsi" w:hAnsiTheme="minorHAnsi" w:cstheme="minorHAnsi"/>
          <w:sz w:val="20"/>
          <w:szCs w:val="20"/>
        </w:rPr>
        <w:t xml:space="preserve">zapytania ofertowego </w:t>
      </w:r>
      <w:r w:rsidRPr="00B72171">
        <w:rPr>
          <w:rFonts w:asciiTheme="minorHAnsi" w:hAnsiTheme="minorHAnsi" w:cstheme="minorHAnsi"/>
          <w:sz w:val="20"/>
          <w:szCs w:val="20"/>
        </w:rPr>
        <w:t>adres oraz w określonym przez Zamawiającego termini</w:t>
      </w:r>
      <w:r w:rsidR="0072104C">
        <w:rPr>
          <w:rFonts w:asciiTheme="minorHAnsi" w:hAnsiTheme="minorHAnsi" w:cstheme="minorHAnsi"/>
          <w:sz w:val="20"/>
          <w:szCs w:val="20"/>
        </w:rPr>
        <w:t>e.</w:t>
      </w:r>
    </w:p>
    <w:p w14:paraId="023DA567" w14:textId="4A255E63" w:rsidR="000F2036" w:rsidRPr="00E46C68" w:rsidRDefault="000F2036" w:rsidP="00E46C68">
      <w:pPr>
        <w:pStyle w:val="Akapitzlist"/>
        <w:numPr>
          <w:ilvl w:val="0"/>
          <w:numId w:val="36"/>
        </w:numPr>
        <w:spacing w:after="0"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lastRenderedPageBreak/>
        <w:t xml:space="preserve">Produkt leczniczy zawierający substancję czynną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alfa; proszek do sporządzania roztworu do infuzji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(200 mg) </w:t>
      </w:r>
      <w:proofErr w:type="spellStart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1op</w:t>
      </w:r>
      <w:proofErr w:type="spellEnd"/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. zawierający 5 fiolek po 20 ml –2 opakowania.</w:t>
      </w:r>
    </w:p>
    <w:p w14:paraId="11FF1EC3" w14:textId="2ABF955D" w:rsidR="000F2036" w:rsidRPr="00B72171" w:rsidRDefault="000F2036" w:rsidP="00E46C68">
      <w:pPr>
        <w:pStyle w:val="Akapitzlist"/>
        <w:numPr>
          <w:ilvl w:val="0"/>
          <w:numId w:val="36"/>
        </w:numPr>
        <w:spacing w:line="360" w:lineRule="auto"/>
        <w:ind w:left="56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Realizacja przedmiotu umowy będzie obejmować procesy wytworzenia Badanego Produktu Leczniczego                       (a jeśli Wykonawca nie jest wytwórcą produktu leczniczego zawierającego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alfa – nabycie tego produktu) oraz jego dostawę do Apteki Szpitalnej Uniwersyteckiego Centrum Klinicznego w Gdańsku zgodnie z zamówieniem złożonym przez Zamawiającego, wskazującym m.in.: termin realizacji dostawy, ilości opakowań Badanego Produktu Leczniczego przy czym:</w:t>
      </w:r>
    </w:p>
    <w:p w14:paraId="034BD71E" w14:textId="127EA7FF" w:rsidR="000F2036" w:rsidRPr="00B72171" w:rsidRDefault="000F2036" w:rsidP="00E46C68">
      <w:pPr>
        <w:pStyle w:val="Akapitzlist"/>
        <w:numPr>
          <w:ilvl w:val="0"/>
          <w:numId w:val="3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łączna liczba zamówień nie przekroczy </w:t>
      </w:r>
      <w:r w:rsidRPr="00B72171">
        <w:rPr>
          <w:rFonts w:asciiTheme="minorHAnsi" w:hAnsiTheme="minorHAnsi" w:cstheme="minorHAnsi"/>
          <w:b/>
          <w:sz w:val="20"/>
          <w:szCs w:val="20"/>
          <w:lang w:eastAsia="en-US"/>
        </w:rPr>
        <w:t>1;</w:t>
      </w:r>
    </w:p>
    <w:p w14:paraId="4B1F951A" w14:textId="33A58C00" w:rsidR="000F2036" w:rsidRPr="00B72171" w:rsidRDefault="000F2036" w:rsidP="00E46C68">
      <w:pPr>
        <w:pStyle w:val="Akapitzlist"/>
        <w:numPr>
          <w:ilvl w:val="0"/>
          <w:numId w:val="37"/>
        </w:numPr>
        <w:spacing w:after="0" w:line="360" w:lineRule="auto"/>
        <w:ind w:hanging="357"/>
        <w:contextualSpacing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termin realizacji dostawy to maksymalnie </w:t>
      </w:r>
      <w:r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14 dni kalendarzowych od dnia zawarcia umowy</w:t>
      </w:r>
      <w:r w:rsidR="00FF411C" w:rsidRPr="00E46C68">
        <w:rPr>
          <w:rFonts w:asciiTheme="minorHAnsi" w:hAnsiTheme="minorHAnsi" w:cstheme="minorHAnsi"/>
          <w:b/>
          <w:sz w:val="20"/>
          <w:szCs w:val="20"/>
          <w:lang w:eastAsia="en-US"/>
        </w:rPr>
        <w:t>.</w:t>
      </w:r>
    </w:p>
    <w:p w14:paraId="67F8E276" w14:textId="37E4A823" w:rsidR="000F2036" w:rsidRPr="00897F01" w:rsidRDefault="000F2036" w:rsidP="00E46C68">
      <w:pPr>
        <w:pStyle w:val="Akapitzlist"/>
        <w:numPr>
          <w:ilvl w:val="0"/>
          <w:numId w:val="36"/>
        </w:numPr>
        <w:spacing w:line="360" w:lineRule="auto"/>
        <w:ind w:left="851" w:hanging="425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97F01">
        <w:rPr>
          <w:rFonts w:asciiTheme="minorHAnsi" w:hAnsiTheme="minorHAnsi" w:cstheme="minorHAnsi"/>
          <w:sz w:val="20"/>
          <w:szCs w:val="20"/>
        </w:rPr>
        <w:t>Okres ważności produktu leczniczego – minimum 24 miesiące od daty dostarczenia towaru do Zamawiającego.</w:t>
      </w:r>
    </w:p>
    <w:p w14:paraId="5214AA7F" w14:textId="77777777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 w:hanging="425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Gdańsku, ul. Smoluchowskiego 17, 80-214 Gdańsk.  </w:t>
      </w:r>
    </w:p>
    <w:p w14:paraId="7DDDBDF9" w14:textId="765FAA38" w:rsidR="000F2036" w:rsidRPr="00B72171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Transport leku w warunkach kontrolowanych (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2</w:t>
      </w:r>
      <w:r w:rsidRPr="00B72171">
        <w:rPr>
          <w:rStyle w:val="wobt"/>
          <w:rFonts w:asciiTheme="minorHAnsi" w:hAnsiTheme="minorHAnsi" w:cstheme="minorHAnsi"/>
          <w:sz w:val="20"/>
          <w:szCs w:val="20"/>
        </w:rPr>
        <w:t>°C</w:t>
      </w:r>
      <w:proofErr w:type="spellEnd"/>
      <w:r w:rsidRPr="00B72171">
        <w:rPr>
          <w:rStyle w:val="wobt"/>
          <w:rFonts w:asciiTheme="minorHAnsi" w:hAnsiTheme="minorHAnsi" w:cstheme="minorHAnsi"/>
          <w:sz w:val="20"/>
          <w:szCs w:val="20"/>
        </w:rPr>
        <w:t xml:space="preserve"> – 8 °C). Wykonawca zobowiązany jest transportować Badane Produkty Lecznicze zgodnie z Dobrą Praktyką Dystrybucyjną.</w:t>
      </w:r>
      <w:r w:rsidR="00E46C68">
        <w:rPr>
          <w:rStyle w:val="wobt"/>
          <w:rFonts w:asciiTheme="minorHAnsi" w:hAnsiTheme="minorHAnsi" w:cstheme="minorHAnsi"/>
          <w:sz w:val="20"/>
          <w:szCs w:val="20"/>
        </w:rPr>
        <w:t xml:space="preserve"> Koszt transportu powinien zostać uwzględniony w koszcie produktu. </w:t>
      </w:r>
      <w:bookmarkStart w:id="0" w:name="_GoBack"/>
      <w:bookmarkEnd w:id="0"/>
    </w:p>
    <w:p w14:paraId="7DE1664B" w14:textId="540A1B69" w:rsidR="000F2036" w:rsidRDefault="000F2036" w:rsidP="00E46C68">
      <w:pPr>
        <w:pStyle w:val="NormalnyWeb1"/>
        <w:numPr>
          <w:ilvl w:val="0"/>
          <w:numId w:val="36"/>
        </w:numPr>
        <w:spacing w:after="120" w:line="360" w:lineRule="auto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7CA6A111" w14:textId="4858A062" w:rsidR="00197B6E" w:rsidRDefault="00197B6E" w:rsidP="00E46C68">
      <w:pPr>
        <w:widowControl/>
        <w:numPr>
          <w:ilvl w:val="0"/>
          <w:numId w:val="3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197B6E">
        <w:rPr>
          <w:rFonts w:asciiTheme="minorHAnsi" w:hAnsiTheme="minorHAnsi" w:cstheme="minorHAnsi"/>
          <w:sz w:val="20"/>
          <w:szCs w:val="20"/>
        </w:rPr>
        <w:t>Przeprowadzenie weryfikacji autentyczności oraz wycofania niepowtarzalnego identyfikatora (</w:t>
      </w:r>
      <w:proofErr w:type="spellStart"/>
      <w:r w:rsidRPr="00197B6E">
        <w:rPr>
          <w:rFonts w:asciiTheme="minorHAnsi" w:hAnsiTheme="minorHAnsi" w:cstheme="minorHAnsi"/>
          <w:sz w:val="20"/>
          <w:szCs w:val="20"/>
        </w:rPr>
        <w:t>decommissioning</w:t>
      </w:r>
      <w:proofErr w:type="spellEnd"/>
      <w:r w:rsidRPr="00197B6E">
        <w:rPr>
          <w:rFonts w:asciiTheme="minorHAnsi" w:hAnsiTheme="minorHAnsi" w:cstheme="minorHAnsi"/>
          <w:sz w:val="20"/>
          <w:szCs w:val="20"/>
        </w:rPr>
        <w:t xml:space="preserve">) zgodnie z założeniami: „Dyrektywy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dystrybucji” oraz „Rozporządzenia Delegowanego Komisji (UE) 2016/161 z dn. 2 października 2015 r.” w odniesieniu do dostarczanych produktów leczniczych oraz potwierdzenie tego procesu w formie dokumentowej (skan podpisanego oświadczenia).   </w:t>
      </w:r>
    </w:p>
    <w:p w14:paraId="0B0DA4B9" w14:textId="55C335F4" w:rsidR="0063269E" w:rsidRDefault="0063269E" w:rsidP="00E46C68">
      <w:pPr>
        <w:widowControl/>
        <w:numPr>
          <w:ilvl w:val="0"/>
          <w:numId w:val="36"/>
        </w:numPr>
        <w:suppressAutoHyphens w:val="0"/>
        <w:spacing w:after="151" w:line="360" w:lineRule="auto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dostarczy Zamawiającemu dokumentację związaną z Badanym Produktem Leczniczym, tj.:</w:t>
      </w:r>
    </w:p>
    <w:p w14:paraId="3CF9AF3A" w14:textId="2267437F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GMP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Wytwórcy;</w:t>
      </w:r>
    </w:p>
    <w:p w14:paraId="6E5A7B7B" w14:textId="70213F0D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wytwarzanie lub import produktu leczniczego;</w:t>
      </w:r>
    </w:p>
    <w:p w14:paraId="467CC1EB" w14:textId="40F2704D" w:rsidR="0063269E" w:rsidRDefault="0063269E" w:rsidP="00E46C68">
      <w:pPr>
        <w:suppressAutoHyphens w:val="0"/>
        <w:spacing w:after="151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                 a w przypadku zamówienia produktu leczniczego w hurtowni farmaceutycznej:</w:t>
      </w:r>
    </w:p>
    <w:p w14:paraId="2FCB03B4" w14:textId="7264C5B7" w:rsid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Zezwolenie na prowadzenie obrotu hurtowego badanymi produktami leczniczym;</w:t>
      </w:r>
    </w:p>
    <w:p w14:paraId="1F01F4B2" w14:textId="529EB8CB" w:rsidR="0063269E" w:rsidRPr="0063269E" w:rsidRDefault="0063269E" w:rsidP="00E46C68">
      <w:pPr>
        <w:pStyle w:val="Akapitzlist"/>
        <w:numPr>
          <w:ilvl w:val="2"/>
          <w:numId w:val="8"/>
        </w:numPr>
        <w:suppressAutoHyphens w:val="0"/>
        <w:spacing w:after="151" w:line="360" w:lineRule="auto"/>
        <w:ind w:left="1134" w:hanging="141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Certyfikat </w:t>
      </w:r>
      <w:proofErr w:type="spellStart"/>
      <w:r>
        <w:rPr>
          <w:rFonts w:asciiTheme="minorHAnsi" w:hAnsiTheme="minorHAnsi" w:cstheme="minorHAnsi"/>
          <w:sz w:val="20"/>
          <w:szCs w:val="20"/>
        </w:rPr>
        <w:t>GDP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jeśli hurtownia posiada. </w:t>
      </w:r>
    </w:p>
    <w:p w14:paraId="7FAFD2BE" w14:textId="77777777" w:rsidR="00197B6E" w:rsidRPr="00197B6E" w:rsidRDefault="00197B6E" w:rsidP="00E46C68">
      <w:pPr>
        <w:widowControl/>
        <w:numPr>
          <w:ilvl w:val="0"/>
          <w:numId w:val="36"/>
        </w:numPr>
        <w:suppressAutoHyphens w:val="0"/>
        <w:spacing w:after="255" w:line="360" w:lineRule="auto"/>
        <w:ind w:left="851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Wykonawca realizując umowę powinien mieć na uwadze:  </w:t>
      </w:r>
    </w:p>
    <w:p w14:paraId="1734ADA6" w14:textId="77777777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151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13 marca 2015 r. w sprawie wymagań Dobrej Praktyki Dystrybucyjnej (</w:t>
      </w:r>
      <w:proofErr w:type="spellStart"/>
      <w:r w:rsidRPr="00197B6E">
        <w:rPr>
          <w:sz w:val="20"/>
          <w:szCs w:val="20"/>
        </w:rPr>
        <w:t>GDP</w:t>
      </w:r>
      <w:proofErr w:type="spellEnd"/>
      <w:r w:rsidRPr="00197B6E">
        <w:rPr>
          <w:sz w:val="20"/>
          <w:szCs w:val="20"/>
        </w:rPr>
        <w:t xml:space="preserve">) </w:t>
      </w:r>
    </w:p>
    <w:p w14:paraId="5AF67F10" w14:textId="77777777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255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 xml:space="preserve">Prawo Farmaceutyczne (Dz. U. z 2008 r., z </w:t>
      </w:r>
      <w:proofErr w:type="spellStart"/>
      <w:r w:rsidRPr="00197B6E">
        <w:rPr>
          <w:sz w:val="20"/>
          <w:szCs w:val="20"/>
        </w:rPr>
        <w:t>późn</w:t>
      </w:r>
      <w:proofErr w:type="spellEnd"/>
      <w:r w:rsidRPr="00197B6E">
        <w:rPr>
          <w:sz w:val="20"/>
          <w:szCs w:val="20"/>
        </w:rPr>
        <w:t xml:space="preserve">. zm.) - Ustawa z dn. 6 września 2001 r .  </w:t>
      </w:r>
    </w:p>
    <w:p w14:paraId="666D06EE" w14:textId="5D9A10A1" w:rsidR="00197B6E" w:rsidRPr="00197B6E" w:rsidRDefault="00197B6E" w:rsidP="00E46C68">
      <w:pPr>
        <w:widowControl/>
        <w:numPr>
          <w:ilvl w:val="1"/>
          <w:numId w:val="36"/>
        </w:numPr>
        <w:suppressAutoHyphens w:val="0"/>
        <w:spacing w:after="122" w:line="360" w:lineRule="auto"/>
        <w:ind w:left="1134"/>
        <w:jc w:val="both"/>
        <w:rPr>
          <w:sz w:val="20"/>
          <w:szCs w:val="20"/>
        </w:rPr>
      </w:pPr>
      <w:r w:rsidRPr="00197B6E">
        <w:rPr>
          <w:sz w:val="20"/>
          <w:szCs w:val="20"/>
        </w:rPr>
        <w:t>Rozporządzenie Ministra Zdrowia z dn. 9 listopada 2015 r. w sprawie wymagań Dobrej Praktyki Wytwarzania (</w:t>
      </w:r>
      <w:proofErr w:type="spellStart"/>
      <w:r w:rsidRPr="00197B6E">
        <w:rPr>
          <w:sz w:val="20"/>
          <w:szCs w:val="20"/>
        </w:rPr>
        <w:t>GMP</w:t>
      </w:r>
      <w:proofErr w:type="spellEnd"/>
      <w:r w:rsidRPr="00197B6E">
        <w:rPr>
          <w:sz w:val="20"/>
          <w:szCs w:val="20"/>
        </w:rPr>
        <w:t xml:space="preserve">) – jeśli dotyczy. </w:t>
      </w:r>
    </w:p>
    <w:p w14:paraId="22CA7372" w14:textId="77777777" w:rsidR="00CC306A" w:rsidRPr="00B72171" w:rsidRDefault="00CC306A" w:rsidP="00E46C68">
      <w:pPr>
        <w:pStyle w:val="NormalnyWeb1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5" w14:textId="2E2150CC" w:rsidR="006D0F42" w:rsidRPr="00B72171" w:rsidRDefault="008D1934" w:rsidP="00E46C68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TERMIN REALIZACJI</w:t>
      </w:r>
    </w:p>
    <w:p w14:paraId="00000028" w14:textId="444C38FE" w:rsidR="006D0F42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Dostawa zrealizowana powinna zostać</w:t>
      </w:r>
      <w:r w:rsidR="008D1934" w:rsidRPr="00E46C68">
        <w:rPr>
          <w:rFonts w:asciiTheme="minorHAnsi" w:hAnsiTheme="minorHAnsi" w:cstheme="minorHAnsi"/>
          <w:sz w:val="20"/>
          <w:szCs w:val="20"/>
        </w:rPr>
        <w:t xml:space="preserve"> w ciągu</w:t>
      </w:r>
      <w:r>
        <w:rPr>
          <w:rFonts w:asciiTheme="minorHAnsi" w:hAnsiTheme="minorHAnsi" w:cstheme="minorHAnsi"/>
          <w:sz w:val="20"/>
          <w:szCs w:val="20"/>
        </w:rPr>
        <w:t xml:space="preserve"> maksymalnie </w:t>
      </w:r>
      <w:r w:rsidR="000F2036" w:rsidRPr="00E46C68">
        <w:rPr>
          <w:rFonts w:asciiTheme="minorHAnsi" w:hAnsiTheme="minorHAnsi" w:cstheme="minorHAnsi"/>
          <w:sz w:val="20"/>
          <w:szCs w:val="20"/>
        </w:rPr>
        <w:t xml:space="preserve"> 14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dni</w:t>
      </w:r>
      <w:r w:rsidR="00557A14" w:rsidRPr="00E46C68">
        <w:rPr>
          <w:rFonts w:asciiTheme="minorHAnsi" w:hAnsiTheme="minorHAnsi" w:cstheme="minorHAnsi"/>
          <w:sz w:val="20"/>
          <w:szCs w:val="20"/>
        </w:rPr>
        <w:t xml:space="preserve"> kalendarzowych</w:t>
      </w:r>
      <w:r w:rsidR="00FD710D" w:rsidRPr="00E46C68">
        <w:rPr>
          <w:rFonts w:asciiTheme="minorHAnsi" w:hAnsiTheme="minorHAnsi" w:cstheme="minorHAnsi"/>
          <w:sz w:val="20"/>
          <w:szCs w:val="20"/>
        </w:rPr>
        <w:t xml:space="preserve"> od daty zawarcia umowy.</w:t>
      </w:r>
      <w:r w:rsidR="008D1934"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00029" w14:textId="01A1168A" w:rsidR="006D0F42" w:rsidRPr="00B72171" w:rsidRDefault="008D32E3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tag w:val="goog_rdk_23"/>
          <w:id w:val="1141691558"/>
          <w:showingPlcHdr/>
        </w:sdtPr>
        <w:sdtEndPr/>
        <w:sdtContent>
          <w:r w:rsidR="00B924E4" w:rsidRPr="00B72171">
            <w:rPr>
              <w:rFonts w:asciiTheme="minorHAnsi" w:hAnsiTheme="minorHAnsi" w:cstheme="minorHAnsi"/>
              <w:sz w:val="20"/>
              <w:szCs w:val="20"/>
            </w:rPr>
            <w:t xml:space="preserve">     </w:t>
          </w:r>
        </w:sdtContent>
      </w:sdt>
      <w:r w:rsidR="008D193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ZAKRES WYKLUCZENIA Z MOŻLIWOŚCI REALIZACJI ZAMÓWIENIA</w:t>
      </w:r>
    </w:p>
    <w:p w14:paraId="0000002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9FDFCEB" w14:textId="77777777" w:rsidR="00B20E4B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 możliwości realizacji Przedmiotu Zamówienia wyłącza się osoby, które powiązane są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br/>
        <w:t xml:space="preserve">z  Zamawiającym lub osobami upoważnionymi do zaciągania zobowiązań w imieniu Zamawiającego. Wyklucza się również pracowników Gdańskiego Uniwersytetu Medycznego w Gdańsku zatrudnionych na podstawie umowy o pracę. Wykonawca złoży oświadczenie o braku powiązań kapitałowych lub osobowych z Zamawiającym -  załącznik nr 2 do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zapytania ofertowego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000002C" w14:textId="6E4F5B72" w:rsidR="006D0F42" w:rsidRPr="00B72171" w:rsidRDefault="008D1934" w:rsidP="00E46C68">
      <w:pPr>
        <w:pStyle w:val="Akapitzlist"/>
        <w:numPr>
          <w:ilvl w:val="3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 możliwości realizacji Przedmiotu Zamówienia wyłącza się osoby, które podlegają wykluczeniu na podstawie art. 7 ust. 1 ustawy o szczególnych rozwiązaniach w zakresie przeciwdziałania wspieraniu agresji w Ukrainie oraz służących ochronie bezpieczeństwa narodowego (Dz. U poz. 835)”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– załącznik nr 3 do zapytania ofertowego.</w:t>
      </w:r>
    </w:p>
    <w:p w14:paraId="7B32DAB3" w14:textId="77777777" w:rsidR="00B924E4" w:rsidRPr="00B72171" w:rsidRDefault="00B924E4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0002E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KRYTERIA OCENY OFERT</w:t>
      </w:r>
    </w:p>
    <w:p w14:paraId="00000032" w14:textId="4F238F9C" w:rsidR="006D0F42" w:rsidRPr="00B72171" w:rsidRDefault="008D1934" w:rsidP="00E46C68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Kryteria oceny ofert – 100 % (100 pkt)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 brutto</w:t>
      </w:r>
    </w:p>
    <w:p w14:paraId="0000003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C = (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/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>) x 100</w:t>
      </w:r>
    </w:p>
    <w:p w14:paraId="0000003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1" w:name="_heading=h.gjdgxs" w:colFirst="0" w:colLast="0"/>
      <w:bookmarkEnd w:id="1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gdzie: </w:t>
      </w:r>
    </w:p>
    <w:p w14:paraId="00000036" w14:textId="37144970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C       -  liczba  punktów za </w:t>
      </w:r>
      <w:r w:rsidR="00B20E4B" w:rsidRPr="00B72171">
        <w:rPr>
          <w:rFonts w:asciiTheme="minorHAnsi" w:hAnsiTheme="minorHAnsi" w:cstheme="minorHAnsi"/>
          <w:color w:val="000000"/>
          <w:sz w:val="20"/>
          <w:szCs w:val="20"/>
        </w:rPr>
        <w:t>łączna wartość zamówienia</w:t>
      </w:r>
    </w:p>
    <w:p w14:paraId="20522F2C" w14:textId="6E4B71B7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>Cmin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- najniższa cena (koszt)  spośród złożonych ofert</w:t>
      </w:r>
    </w:p>
    <w:p w14:paraId="0000003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       </w:t>
      </w:r>
      <w:proofErr w:type="spellStart"/>
      <w:r w:rsidRPr="00B72171">
        <w:rPr>
          <w:rFonts w:asciiTheme="minorHAnsi" w:hAnsiTheme="minorHAnsi" w:cstheme="minorHAnsi"/>
          <w:color w:val="000000"/>
          <w:sz w:val="20"/>
          <w:szCs w:val="20"/>
        </w:rPr>
        <w:t>Cx</w:t>
      </w:r>
      <w:proofErr w:type="spellEnd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- łączna cena  (koszt) oferty badanej</w:t>
      </w:r>
    </w:p>
    <w:p w14:paraId="0000004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4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DODATKOWE INFORMACJE</w:t>
      </w:r>
    </w:p>
    <w:p w14:paraId="00000047" w14:textId="37CE0205" w:rsidR="006D0F42" w:rsidRPr="00B72171" w:rsidRDefault="008D193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nie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dopuszcza możliwoś</w:t>
      </w:r>
      <w:r w:rsidR="00AA6238" w:rsidRPr="00B72171">
        <w:rPr>
          <w:rFonts w:asciiTheme="minorHAnsi" w:hAnsiTheme="minorHAnsi" w:cstheme="minorHAnsi"/>
          <w:color w:val="000000"/>
          <w:sz w:val="20"/>
          <w:szCs w:val="20"/>
        </w:rPr>
        <w:t>ci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składania ofert częściowych.</w:t>
      </w:r>
    </w:p>
    <w:p w14:paraId="6AC74BEA" w14:textId="4F22B5B8" w:rsidR="00252984" w:rsidRPr="00B72171" w:rsidRDefault="00252984" w:rsidP="00E46C68">
      <w:pPr>
        <w:widowControl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85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Wynagrodzenie płatne będzie po </w:t>
      </w:r>
      <w:r w:rsidR="000F2036" w:rsidRPr="00B72171">
        <w:rPr>
          <w:rFonts w:asciiTheme="minorHAnsi" w:hAnsiTheme="minorHAnsi" w:cstheme="minorHAnsi"/>
          <w:sz w:val="20"/>
          <w:szCs w:val="20"/>
        </w:rPr>
        <w:t xml:space="preserve">zrealizowaniu dostawy </w:t>
      </w:r>
      <w:r w:rsidRPr="00B72171">
        <w:rPr>
          <w:rFonts w:asciiTheme="minorHAnsi" w:hAnsiTheme="minorHAnsi" w:cstheme="minorHAnsi"/>
          <w:sz w:val="20"/>
          <w:szCs w:val="20"/>
        </w:rPr>
        <w:t xml:space="preserve"> w terminie 21 dni od daty doręczenia Zamawiającemu prawidłowo wystawionej faktury.</w:t>
      </w:r>
    </w:p>
    <w:p w14:paraId="0000004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49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>OPIS SPOSOBU PRZYGOTOWANIA OFERTY</w:t>
      </w:r>
    </w:p>
    <w:p w14:paraId="0000004A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składa ofertę zgodnie z wymaganiami zawartymi w niniejszym zapytaniu ofertowym.</w:t>
      </w:r>
    </w:p>
    <w:p w14:paraId="0000004B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Ofertę należy sporządzić w języku polskim. </w:t>
      </w:r>
    </w:p>
    <w:p w14:paraId="0000004C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toku badania i oceny ofert Zamawiający zastrzega sobie prawo do:</w:t>
      </w:r>
    </w:p>
    <w:p w14:paraId="0000004D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wezwania Wykonawcy, w przypadku stwierdzenia uchybień formalnych w ofercie, </w:t>
      </w:r>
    </w:p>
    <w:p w14:paraId="0000004E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złożenia w określonym terminie stosownych oświadczeń, wyjaśnień lub dokumentów,</w:t>
      </w:r>
    </w:p>
    <w:p w14:paraId="0000004F" w14:textId="77777777" w:rsidR="006D0F42" w:rsidRPr="00B72171" w:rsidRDefault="008D1934" w:rsidP="00E46C6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poprawy oczywistych omyłek rachunkowych w obliczeniu ceny (za zgodą Wykonawcy).</w:t>
      </w:r>
    </w:p>
    <w:p w14:paraId="00000050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00000051" w14:textId="77777777" w:rsidR="006D0F42" w:rsidRPr="00B72171" w:rsidRDefault="008D1934" w:rsidP="00E46C68">
      <w:pPr>
        <w:widowControl/>
        <w:numPr>
          <w:ilvl w:val="0"/>
          <w:numId w:val="21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Kompletna oferta powinna zawierać:</w:t>
      </w:r>
    </w:p>
    <w:p w14:paraId="0DD4A3BF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a) formularz ofertowy – zgodnie z załącznikiem nr 1</w:t>
      </w:r>
    </w:p>
    <w:p w14:paraId="319A84B2" w14:textId="77777777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b) oświadczenie o braku powiązań kapitałowych lub osobowych – zgodnie z załącznikiem nr 2.</w:t>
      </w:r>
    </w:p>
    <w:p w14:paraId="0FE15DE2" w14:textId="0F3BE7FE" w:rsidR="00911A4D" w:rsidRPr="00B72171" w:rsidRDefault="00911A4D" w:rsidP="00E46C68">
      <w:pPr>
        <w:pStyle w:val="Akapitzlist"/>
        <w:numPr>
          <w:ilvl w:val="1"/>
          <w:numId w:val="21"/>
        </w:numPr>
        <w:suppressAutoHyphens w:val="0"/>
        <w:spacing w:after="0" w:line="360" w:lineRule="auto"/>
        <w:contextualSpacing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c) Oświadczenie o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zgodnie z załącznikiem nr 3</w:t>
      </w:r>
    </w:p>
    <w:p w14:paraId="0000005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55" w14:textId="77777777" w:rsidR="006D0F42" w:rsidRPr="00B72171" w:rsidRDefault="008D1934" w:rsidP="00E46C6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MIEJSCE, SPOSÓB ORAZ TERMIN SKŁADANIA OFERT</w:t>
      </w:r>
    </w:p>
    <w:p w14:paraId="00000056" w14:textId="538C6318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Oferty należy składać do dnia </w:t>
      </w:r>
      <w:r w:rsidR="00FF4004">
        <w:rPr>
          <w:rFonts w:asciiTheme="minorHAnsi" w:hAnsiTheme="minorHAnsi" w:cstheme="minorHAnsi"/>
          <w:b/>
          <w:color w:val="000000"/>
          <w:sz w:val="20"/>
          <w:szCs w:val="20"/>
        </w:rPr>
        <w:t>24.09.2025 go godz. 10.00</w:t>
      </w:r>
      <w:r w:rsidR="00D22C5D" w:rsidRPr="00B7217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drogą mailową w formie zeskanowanych i podpisanych dokumentów na adres e-mail: </w:t>
      </w:r>
      <w:hyperlink r:id="rId12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(w temacie wiadomości proszę wpisać- zapytanie ofertowe nr </w:t>
      </w:r>
      <w:r w:rsidR="000F2036" w:rsidRPr="00B72171">
        <w:rPr>
          <w:rFonts w:asciiTheme="minorHAnsi" w:hAnsiTheme="minorHAnsi" w:cstheme="minorHAnsi"/>
          <w:color w:val="000000"/>
          <w:sz w:val="20"/>
          <w:szCs w:val="20"/>
        </w:rPr>
        <w:t>105</w:t>
      </w:r>
      <w:r w:rsidR="00BD03FC" w:rsidRPr="00B72171">
        <w:rPr>
          <w:rFonts w:asciiTheme="minorHAnsi" w:hAnsiTheme="minorHAnsi" w:cstheme="minorHAnsi"/>
          <w:color w:val="000000"/>
          <w:sz w:val="20"/>
          <w:szCs w:val="20"/>
        </w:rPr>
        <w:t>/ZZ/2025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).</w:t>
      </w:r>
    </w:p>
    <w:p w14:paraId="00000057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Oferty złożone po terminie nie będą rozpatrywane</w:t>
      </w:r>
    </w:p>
    <w:p w14:paraId="00000058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Osobą upoważnioną ze strony Zamawiającego do kontaktu z Wykonawcami jest Ewelina Zaworska, tel. 58 349 18 68, adres e-mail: </w:t>
      </w:r>
      <w:hyperlink r:id="rId13">
        <w:r w:rsidRPr="00B72171">
          <w:rPr>
            <w:rFonts w:asciiTheme="minorHAnsi" w:hAnsiTheme="minorHAnsi" w:cstheme="minorHAnsi"/>
            <w:color w:val="0563C1"/>
            <w:sz w:val="20"/>
            <w:szCs w:val="20"/>
            <w:u w:val="single"/>
          </w:rPr>
          <w:t>ewelina.zaworska@gumed.edu.pl</w:t>
        </w:r>
      </w:hyperlink>
    </w:p>
    <w:p w14:paraId="00000059" w14:textId="4FE6B910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Jednostka organizacyjna: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Dział </w:t>
      </w:r>
      <w:r w:rsidR="00911A4D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Zakupów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14:paraId="0000005A" w14:textId="77777777" w:rsidR="006D0F42" w:rsidRPr="00B72171" w:rsidRDefault="008D1934" w:rsidP="00E46C6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 Termin związania ofertą wynosi 30 dni od dnia określonego przez Zamawiającego jako termin składania ofert.</w:t>
      </w:r>
    </w:p>
    <w:p w14:paraId="0000005B" w14:textId="77777777" w:rsidR="006D0F42" w:rsidRPr="00B72171" w:rsidRDefault="008D1934" w:rsidP="00E46C6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-39"/>
          <w:tab w:val="left" w:pos="567"/>
        </w:tabs>
        <w:spacing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b/>
          <w:color w:val="000000"/>
          <w:sz w:val="20"/>
          <w:szCs w:val="20"/>
        </w:rPr>
        <w:t xml:space="preserve">INNE ISTOTNE WARUNKI ZAMÓWIENIA W RAMACH PROWADZONEGO POSTĘPOWANIA </w:t>
      </w:r>
    </w:p>
    <w:p w14:paraId="0000005C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9" w:right="125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0000005D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0000005E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poinformuje o wyborze Wykonawcy zamieszczając informację na stronie internetowej zamawiającego.</w:t>
      </w:r>
    </w:p>
    <w:p w14:paraId="0000005F" w14:textId="77777777" w:rsidR="006D0F42" w:rsidRPr="00B72171" w:rsidRDefault="008D1934" w:rsidP="00E46C68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right="125" w:hanging="283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Century Gothic" w:hAnsiTheme="minorHAnsi" w:cstheme="minorHAnsi"/>
          <w:color w:val="000000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000000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60" w:line="360" w:lineRule="auto"/>
        <w:jc w:val="both"/>
        <w:rPr>
          <w:rFonts w:asciiTheme="minorHAnsi" w:eastAsia="Century Gothic" w:hAnsiTheme="minorHAnsi" w:cstheme="minorHAnsi"/>
          <w:color w:val="000000"/>
          <w:sz w:val="20"/>
          <w:szCs w:val="20"/>
        </w:rPr>
      </w:pPr>
    </w:p>
    <w:p w14:paraId="00000063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 xml:space="preserve">                             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  <w:t>…………………………………………………</w:t>
      </w:r>
    </w:p>
    <w:p w14:paraId="00000064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6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1 – formularz ofertowy    </w:t>
      </w:r>
    </w:p>
    <w:p w14:paraId="0000006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2 – oświadczenie o braku powiązań kapitałowych lub osobowych.</w:t>
      </w:r>
    </w:p>
    <w:p w14:paraId="10533414" w14:textId="4E9F0D17" w:rsidR="00FD710D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Załącznik nr 3 –</w:t>
      </w:r>
      <w:r w:rsidR="00FD710D" w:rsidRPr="00B72171">
        <w:rPr>
          <w:rFonts w:asciiTheme="minorHAnsi" w:hAnsiTheme="minorHAnsi" w:cstheme="minorHAnsi"/>
          <w:sz w:val="20"/>
          <w:szCs w:val="20"/>
        </w:rPr>
        <w:t xml:space="preserve"> Oświadczenie o n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0000067" w14:textId="323DF4CA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D710D"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Załącznik nr 4 -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Istotne postanowienia umowy</w:t>
      </w:r>
    </w:p>
    <w:p w14:paraId="00000068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spacing w:before="240"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__________________________________________________________________________________</w:t>
      </w:r>
    </w:p>
    <w:p w14:paraId="27619E23" w14:textId="77777777" w:rsidR="00BD03FC" w:rsidRPr="00B72171" w:rsidRDefault="00BD03FC" w:rsidP="00E46C68">
      <w:pPr>
        <w:spacing w:line="360" w:lineRule="auto"/>
        <w:ind w:left="426" w:hanging="426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Klauzula informacyjna dla kontrahentów (wykonawców umów)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66FC64A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AD4C00" w14:textId="77777777" w:rsidR="00BD03FC" w:rsidRPr="00B72171" w:rsidRDefault="00BD03FC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Zgodnie z art. 13 oraz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z 04.05.2016, str. 1), zwanym dalej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B72171">
        <w:rPr>
          <w:rFonts w:asciiTheme="minorHAnsi" w:hAnsiTheme="minorHAnsi" w:cstheme="minorHAnsi"/>
          <w:sz w:val="20"/>
          <w:szCs w:val="20"/>
        </w:rPr>
        <w:t xml:space="preserve">, Zamawiający informuję, że: </w:t>
      </w:r>
    </w:p>
    <w:p w14:paraId="4249A232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Administratorem Państwa </w:t>
      </w:r>
      <w:r w:rsidRPr="00B72171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B72171">
        <w:rPr>
          <w:rFonts w:asciiTheme="minorHAnsi" w:hAnsiTheme="minorHAnsi" w:cstheme="minorHAnsi"/>
          <w:sz w:val="20"/>
          <w:szCs w:val="20"/>
        </w:rPr>
        <w:t xml:space="preserve"> danych osobowych jest Gdański Uniwersytet Medyczny,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ul. M. Skłodowskiej-Curie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3a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80-210 Gdańsk, zwany dalej Administratorem lub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</w:p>
    <w:p w14:paraId="1DE03E4B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284"/>
        </w:tabs>
        <w:spacing w:after="0" w:line="360" w:lineRule="auto"/>
        <w:ind w:left="0"/>
        <w:contextualSpacing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EC28CD3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Pani/Pana dane osobowe przetwarzane będą </w:t>
      </w:r>
      <w:r w:rsidRPr="00B72171">
        <w:rPr>
          <w:rFonts w:asciiTheme="minorHAnsi" w:hAnsiTheme="minorHAnsi" w:cstheme="minorHAnsi"/>
          <w:b/>
          <w:bCs/>
          <w:sz w:val="20"/>
          <w:szCs w:val="20"/>
        </w:rPr>
        <w:t>na podstawie</w:t>
      </w:r>
      <w:r w:rsidRPr="00B72171">
        <w:rPr>
          <w:rFonts w:asciiTheme="minorHAnsi" w:hAnsiTheme="minorHAnsi" w:cstheme="minorHAnsi"/>
          <w:sz w:val="20"/>
          <w:szCs w:val="20"/>
        </w:rPr>
        <w:t>:</w:t>
      </w:r>
    </w:p>
    <w:p w14:paraId="48A162BA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 b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związku z realizowaną  umowy w zakresie danych  osobowych strony umowy</w:t>
      </w:r>
    </w:p>
    <w:p w14:paraId="72555EDF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art. 6 ust. 1 lit. f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w celu realizacji prawnie uzasadnionego interesu:</w:t>
      </w:r>
    </w:p>
    <w:p w14:paraId="50258107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B72171">
        <w:rPr>
          <w:rFonts w:asciiTheme="minorHAnsi" w:hAnsiTheme="minorHAnsi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jako administratora, polegający </w:t>
      </w:r>
      <w:r w:rsidRPr="00B72171">
        <w:rPr>
          <w:rFonts w:asciiTheme="minorHAnsi" w:hAnsiTheme="minorHAnsi" w:cstheme="minorHAnsi"/>
          <w:sz w:val="20"/>
          <w:szCs w:val="20"/>
        </w:rPr>
        <w:br/>
        <w:t>na wykonywaniu ww. umowy.</w:t>
      </w:r>
    </w:p>
    <w:p w14:paraId="49D3D8A9" w14:textId="77777777" w:rsidR="00BD03FC" w:rsidRPr="00B72171" w:rsidRDefault="00BD03FC" w:rsidP="00E46C68">
      <w:pPr>
        <w:pStyle w:val="Akapitzlist1"/>
        <w:widowControl w:val="0"/>
        <w:numPr>
          <w:ilvl w:val="0"/>
          <w:numId w:val="33"/>
        </w:numPr>
        <w:autoSpaceDN/>
        <w:spacing w:after="150" w:line="360" w:lineRule="auto"/>
        <w:ind w:left="709" w:hanging="283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</w:t>
      </w:r>
    </w:p>
    <w:p w14:paraId="5F2BB38B" w14:textId="77777777" w:rsidR="00BD03FC" w:rsidRPr="00B72171" w:rsidRDefault="00BD03FC" w:rsidP="00E46C68">
      <w:pPr>
        <w:pStyle w:val="Akapitzlist1"/>
        <w:widowControl w:val="0"/>
        <w:numPr>
          <w:ilvl w:val="0"/>
          <w:numId w:val="32"/>
        </w:numPr>
        <w:autoSpaceDN/>
        <w:spacing w:after="150" w:line="360" w:lineRule="auto"/>
        <w:ind w:left="567" w:hanging="425"/>
        <w:contextualSpacing/>
        <w:textAlignment w:val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2A93C7C5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0263961B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, KRS, wykazu podmiotów zarejestrowanych jako podatnicy VAT.</w:t>
      </w:r>
    </w:p>
    <w:p w14:paraId="41822C80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39F2082A" w14:textId="77777777" w:rsidR="00BD03FC" w:rsidRPr="00B72171" w:rsidRDefault="00BD03FC" w:rsidP="00E46C68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152FFFB0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Państwa dane osobowe będą przetwarzane przez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GUMED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6D70C0E7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RODO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iod@gumed.edu.pl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A54014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7397F0F1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270337CD" w14:textId="77777777" w:rsidR="00BD03FC" w:rsidRPr="00B72171" w:rsidRDefault="00BD03FC" w:rsidP="00E46C68">
      <w:pPr>
        <w:pStyle w:val="Akapitzlist"/>
        <w:numPr>
          <w:ilvl w:val="0"/>
          <w:numId w:val="34"/>
        </w:numPr>
        <w:spacing w:after="0" w:line="360" w:lineRule="auto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27A19D4B" w14:textId="54BA0B68" w:rsidR="00B20E4B" w:rsidRPr="00B72171" w:rsidRDefault="00B20E4B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548481" w14:textId="77B4F89A" w:rsidR="003070C2" w:rsidRPr="00B72171" w:rsidRDefault="003070C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B21AE9" w14:textId="6FBF5D4B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6B01CE" w14:textId="7331038A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61BED1" w14:textId="3B334F9A" w:rsidR="000F2036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A818CEE" w14:textId="170852F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56392AA" w14:textId="47FE61C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FA8104" w14:textId="193428E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122F3" w14:textId="0976644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DF19A6A" w14:textId="58BD90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B5721CC" w14:textId="58B87C81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88D4232" w14:textId="1E315022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4DBE544" w14:textId="62F7556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593C88D" w14:textId="5181A04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EF1344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84FEE9" w14:textId="6B3404A3" w:rsidR="000F2036" w:rsidRPr="00B72171" w:rsidRDefault="000F20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79C09AD" w14:textId="77777777" w:rsidR="00766536" w:rsidRPr="00B72171" w:rsidRDefault="00766536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2" w14:textId="141C9565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 xml:space="preserve">Załącznik nr 1 – Formularz ofertowy </w:t>
      </w:r>
    </w:p>
    <w:p w14:paraId="00000084" w14:textId="55AB5213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Miejscowość………….. dnia ……………</w:t>
      </w:r>
    </w:p>
    <w:p w14:paraId="0000008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Gdański Uniwersytet Medyczny</w:t>
      </w:r>
    </w:p>
    <w:p w14:paraId="00000086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ul. Marii Skłodowskiej - Curie 3a,</w:t>
      </w:r>
    </w:p>
    <w:p w14:paraId="00000087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64"/>
        <w:rPr>
          <w:rFonts w:asciiTheme="minorHAnsi" w:hAnsiTheme="minorHAnsi" w:cstheme="minorHAnsi"/>
          <w:color w:val="000000"/>
          <w:sz w:val="20"/>
          <w:szCs w:val="20"/>
        </w:rPr>
      </w:pPr>
      <w:bookmarkStart w:id="2" w:name="_heading=h.30j0zll" w:colFirst="0" w:colLast="0"/>
      <w:bookmarkEnd w:id="2"/>
      <w:r w:rsidRPr="00B72171">
        <w:rPr>
          <w:rFonts w:asciiTheme="minorHAnsi" w:hAnsiTheme="minorHAnsi" w:cstheme="minorHAnsi"/>
          <w:color w:val="000000"/>
          <w:sz w:val="20"/>
          <w:szCs w:val="20"/>
        </w:rPr>
        <w:t>80-210 Gdańsk</w:t>
      </w:r>
    </w:p>
    <w:p w14:paraId="321F8DA5" w14:textId="77777777" w:rsidR="00871862" w:rsidRPr="00B72171" w:rsidRDefault="0087186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89" w14:textId="287881FD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>FORMULARZ OFERTOWY</w:t>
      </w:r>
    </w:p>
    <w:p w14:paraId="0000008A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Nazwa i siedziba Oferenta:</w:t>
      </w:r>
    </w:p>
    <w:p w14:paraId="0000008B" w14:textId="5694FB8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82520C" w14:textId="77777777" w:rsidR="007D7187" w:rsidRPr="00B72171" w:rsidRDefault="007D7187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C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REGON: ……………………………………………… NIP: …………………………………………………</w:t>
      </w:r>
    </w:p>
    <w:p w14:paraId="0000008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8E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osoba uprawniona do kontaktu z Zamawiającym:</w:t>
      </w:r>
    </w:p>
    <w:p w14:paraId="0000008F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Imię i nazwisko: ………………………………………………… Stanowisko: ………………………………..</w:t>
      </w:r>
    </w:p>
    <w:p w14:paraId="00000091" w14:textId="2CD5B4AA" w:rsidR="006D0F42" w:rsidRPr="00FF4004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Nr tel.: …………………………………………….             e-mail: ……………………………………………..</w:t>
      </w:r>
      <w:r w:rsidR="00FF4004">
        <w:rPr>
          <w:rFonts w:asciiTheme="minorHAnsi" w:hAnsiTheme="minorHAnsi" w:cstheme="minorHAnsi"/>
          <w:color w:val="000000"/>
          <w:sz w:val="20"/>
          <w:szCs w:val="20"/>
        </w:rPr>
        <w:br/>
      </w:r>
    </w:p>
    <w:p w14:paraId="00000093" w14:textId="022264D7" w:rsidR="006D0F42" w:rsidRPr="00B72171" w:rsidRDefault="008D1934" w:rsidP="00E46C68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eading=h.1fob9te" w:colFirst="0" w:colLast="0"/>
      <w:bookmarkEnd w:id="3"/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 odpowiedzi na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zapytanie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: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="00E46C6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105/ZZ/2025 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wystosowane przez Gdański Uniwersytet Medyczny ul. Marii Skłodowskiej - Curie 3a, 80-210 Gdańsk dotyczącym </w:t>
      </w:r>
      <w:r w:rsidR="007503B4" w:rsidRPr="00B72171">
        <w:rPr>
          <w:rFonts w:asciiTheme="minorHAnsi" w:hAnsiTheme="minorHAnsi" w:cstheme="minorHAnsi"/>
          <w:sz w:val="20"/>
          <w:szCs w:val="20"/>
        </w:rPr>
        <w:t>jednorazowej dostaw</w:t>
      </w:r>
      <w:r w:rsidR="00FF411C">
        <w:rPr>
          <w:rFonts w:asciiTheme="minorHAnsi" w:hAnsiTheme="minorHAnsi" w:cstheme="minorHAnsi"/>
          <w:sz w:val="20"/>
          <w:szCs w:val="20"/>
        </w:rPr>
        <w:t>y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) na działalność badawczo-rozwojową w zakresie niekomercyjnych badań klinicznych. Gdański Uniwersytet Medyczny pełni rolę Sponsora niekomercyjnego badania klinicznego.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My niżej podpisani:</w:t>
      </w:r>
    </w:p>
    <w:p w14:paraId="0000009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(imię i nazwisko):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      ………………………………………………………….</w:t>
      </w:r>
    </w:p>
    <w:p w14:paraId="43C801CD" w14:textId="12C3167C" w:rsidR="007503B4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Oświadczamy, iż oferujemy realizację zamówienia w zakresie zgodnym z wymaganiami Zamawiającego określonymi w  </w:t>
      </w:r>
      <w:r w:rsidR="008C4009" w:rsidRPr="00B72171">
        <w:rPr>
          <w:rFonts w:asciiTheme="minorHAnsi" w:hAnsiTheme="minorHAnsi" w:cstheme="minorHAnsi"/>
          <w:color w:val="000000"/>
          <w:sz w:val="20"/>
          <w:szCs w:val="20"/>
        </w:rPr>
        <w:t>zapytaniu ofertowe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 nr  </w:t>
      </w:r>
      <w:r w:rsidR="007503B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105</w:t>
      </w:r>
      <w:r w:rsidR="00953DD4"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/ZZ/2025 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za łączną cenę:</w:t>
      </w:r>
    </w:p>
    <w:p w14:paraId="61425369" w14:textId="77777777" w:rsidR="00E46C68" w:rsidRPr="00FF4004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ind w:left="501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23ED7A6" w14:textId="77777777" w:rsidR="007503B4" w:rsidRPr="00B72171" w:rsidRDefault="007503B4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-217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1276"/>
        <w:gridCol w:w="1615"/>
        <w:gridCol w:w="1503"/>
        <w:gridCol w:w="1276"/>
      </w:tblGrid>
      <w:tr w:rsidR="007503B4" w:rsidRPr="00B72171" w14:paraId="126F3922" w14:textId="77777777" w:rsidTr="00C90E56">
        <w:trPr>
          <w:trHeight w:val="7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338FC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bookmarkStart w:id="4" w:name="_heading=h.3znysh7" w:colFirst="0" w:colLast="0"/>
            <w:bookmarkEnd w:id="4"/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11F28BF" w14:textId="4AEE93E6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6AF95C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ED0D51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netto </w:t>
            </w:r>
          </w:p>
          <w:p w14:paraId="1624E6E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5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BAAC7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cena brutto w PLN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4764F4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39CD3E8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zamówienia </w:t>
            </w:r>
          </w:p>
          <w:p w14:paraId="11E476B2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brutto </w:t>
            </w:r>
          </w:p>
          <w:p w14:paraId="04AA403E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7503B4" w:rsidRPr="00B72171" w14:paraId="223769CB" w14:textId="77777777" w:rsidTr="00C90E56">
        <w:trPr>
          <w:trHeight w:val="58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F8014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1157FB" w14:textId="1071A9E0" w:rsidR="007503B4" w:rsidRPr="00B72171" w:rsidRDefault="007503B4" w:rsidP="00E46C68">
            <w:pPr>
              <w:suppressAutoHyphens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Dostawa produktu leczniczego, zawierającego w swoim składzie substancję czynną </w:t>
            </w:r>
            <w:proofErr w:type="spellStart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Andeksanet</w:t>
            </w:r>
            <w:proofErr w:type="spellEnd"/>
            <w:r w:rsidRPr="00B7217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 xml:space="preserve"> Alfa  p</w:t>
            </w:r>
            <w:r w:rsidRPr="00B72171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roszek do sporządzania roztworu do infuzji </w:t>
            </w:r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(200 mg, </w:t>
            </w:r>
            <w:proofErr w:type="spellStart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1op</w:t>
            </w:r>
            <w:proofErr w:type="spellEnd"/>
            <w:r w:rsidRPr="00B72171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. zawiera 5 fiolek po 20 ml )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9146B" w14:textId="2F2A9E8C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3DB8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95E16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B72171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CB4C35" w14:textId="77777777" w:rsidR="007503B4" w:rsidRPr="00B72171" w:rsidRDefault="007503B4" w:rsidP="00E46C68">
            <w:pPr>
              <w:suppressAutoHyphens w:val="0"/>
              <w:spacing w:line="360" w:lineRule="auto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4F0CE17E" w14:textId="77777777" w:rsidR="007503B4" w:rsidRPr="00B72171" w:rsidRDefault="007503B4" w:rsidP="00E46C68">
      <w:pPr>
        <w:spacing w:before="240" w:after="120" w:line="360" w:lineRule="auto"/>
        <w:ind w:left="-284" w:firstLine="142"/>
        <w:jc w:val="both"/>
        <w:rPr>
          <w:rFonts w:asciiTheme="minorHAnsi" w:hAnsiTheme="minorHAnsi" w:cstheme="minorHAnsi"/>
          <w:sz w:val="20"/>
          <w:szCs w:val="20"/>
        </w:rPr>
      </w:pPr>
    </w:p>
    <w:p w14:paraId="000000C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85"/>
        </w:tabs>
        <w:spacing w:line="360" w:lineRule="auto"/>
        <w:ind w:left="-567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C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0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zapoznałem się z opisem przedmiotu zamówienia .</w:t>
      </w:r>
    </w:p>
    <w:p w14:paraId="000000D1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z pkt V.</w:t>
      </w:r>
    </w:p>
    <w:p w14:paraId="000000D2" w14:textId="77777777" w:rsidR="006D0F42" w:rsidRPr="00B72171" w:rsidRDefault="008D1934" w:rsidP="00E46C6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Oświadczam, że w przypadku wyboru przez Zamawiającego niniejszej oferty zobowiązuję się do podpisania umowy/umów w terminie i miejscu wskazanym przez Zamawiającego.</w:t>
      </w:r>
    </w:p>
    <w:p w14:paraId="000000D3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00000D4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……………………………………….</w:t>
      </w:r>
    </w:p>
    <w:p w14:paraId="000000D5" w14:textId="77777777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ab/>
        <w:t xml:space="preserve">        (podpis osoby składającej ofertę)</w:t>
      </w:r>
    </w:p>
    <w:p w14:paraId="000000D6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7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8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9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A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B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C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D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D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E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0EF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62" w14:textId="77777777" w:rsidR="006D0F42" w:rsidRPr="00B72171" w:rsidRDefault="006D0F42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38FDBDE" w14:textId="77777777" w:rsidR="00FF4004" w:rsidRPr="00B72171" w:rsidRDefault="00FF400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7C55AA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</w:p>
    <w:p w14:paraId="34EF33E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sz w:val="20"/>
          <w:szCs w:val="20"/>
        </w:rPr>
        <w:t>Załącznik nr 2 do zapytania ofertowego</w:t>
      </w:r>
    </w:p>
    <w:p w14:paraId="57A7C46B" w14:textId="54F2A472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Nr sprawy: </w:t>
      </w:r>
      <w:r w:rsidR="007503B4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105</w:t>
      </w:r>
      <w:r w:rsidR="00871862" w:rsidRPr="00FF4004">
        <w:rPr>
          <w:rFonts w:asciiTheme="minorHAnsi" w:eastAsia="Arial" w:hAnsiTheme="minorHAnsi" w:cstheme="minorHAnsi"/>
          <w:b/>
          <w:color w:val="000000"/>
          <w:sz w:val="20"/>
          <w:szCs w:val="20"/>
        </w:rPr>
        <w:t>/ZZ/2025</w:t>
      </w:r>
    </w:p>
    <w:p w14:paraId="5A2714FC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………………………, ……….. 2025 r.</w:t>
      </w:r>
    </w:p>
    <w:p w14:paraId="285CF8C4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1C03C4A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6D5A87E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………………………….. </w:t>
      </w:r>
    </w:p>
    <w:p w14:paraId="1DADB9CD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(Imię i nazwisko, adres Wykonawcy, </w:t>
      </w:r>
    </w:p>
    <w:p w14:paraId="2CBDA0A6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t xml:space="preserve">tel. kontaktowy, adres e-mail) </w:t>
      </w:r>
    </w:p>
    <w:p w14:paraId="01C8DC78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 xml:space="preserve">Gdański Uniwersytet Medyczny </w:t>
      </w:r>
    </w:p>
    <w:p w14:paraId="11BEAB1B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ul. Marii Skłodowskiej - Curie 3a, </w:t>
      </w:r>
    </w:p>
    <w:p w14:paraId="3843339D" w14:textId="1BAD6436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80-210 Gdańsk</w:t>
      </w:r>
      <w:r w:rsidRPr="00B72171">
        <w:rPr>
          <w:rFonts w:asciiTheme="minorHAnsi" w:eastAsia="Arial" w:hAnsiTheme="minorHAnsi" w:cstheme="minorHAnsi"/>
          <w:b/>
          <w:color w:val="00000A"/>
          <w:sz w:val="20"/>
          <w:szCs w:val="20"/>
        </w:rPr>
        <w:t xml:space="preserve"> </w:t>
      </w:r>
    </w:p>
    <w:p w14:paraId="051FD6A5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sz w:val="20"/>
          <w:szCs w:val="20"/>
        </w:rPr>
        <w:t>OŚWIADCZENIE O BRAKU POWIĄZAŃ KAPITAŁOWYCH LUB OSOBOWYCH</w:t>
      </w:r>
    </w:p>
    <w:p w14:paraId="317A2BCB" w14:textId="77777777" w:rsidR="00911A4D" w:rsidRPr="00B72171" w:rsidRDefault="00911A4D" w:rsidP="00E46C68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0"/>
          <w:szCs w:val="20"/>
        </w:rPr>
      </w:pPr>
    </w:p>
    <w:p w14:paraId="0403B458" w14:textId="45D68AFD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W odpowiedzi na zapytanie ofertowe wystosowane przez Gdański Uniwersytet Medyczny ul. M. Skłodowskiej - Curie 3a, 80-210 Gdańsk dotyczące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klinicznych.</w:t>
      </w:r>
    </w:p>
    <w:p w14:paraId="0CA95210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Style w:val="markedcontent"/>
          <w:rFonts w:asciiTheme="minorHAnsi" w:hAnsiTheme="minorHAnsi" w:cstheme="minorHAnsi"/>
          <w:sz w:val="20"/>
          <w:szCs w:val="20"/>
          <w:lang w:val="en-US"/>
        </w:rPr>
      </w:pPr>
    </w:p>
    <w:p w14:paraId="1D2A3DB5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Ja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b/>
          <w:color w:val="000000"/>
          <w:sz w:val="20"/>
          <w:szCs w:val="20"/>
        </w:rPr>
        <w:t>niżej podpisany oświadczam</w:t>
      </w:r>
      <w:r w:rsidRPr="00B72171">
        <w:rPr>
          <w:rFonts w:asciiTheme="minorHAnsi" w:eastAsia="Arial" w:hAnsiTheme="minorHAnsi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88E02E5" w14:textId="77777777" w:rsidR="00911A4D" w:rsidRPr="00B72171" w:rsidRDefault="00911A4D" w:rsidP="00E46C68">
      <w:pPr>
        <w:spacing w:line="360" w:lineRule="auto"/>
        <w:jc w:val="both"/>
        <w:rPr>
          <w:rFonts w:asciiTheme="minorHAnsi" w:eastAsia="Arial" w:hAnsiTheme="minorHAnsi" w:cstheme="minorHAnsi"/>
          <w:i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upoważnionymi do zaciągania zobowiązań w imieniu Zamawiającego lub osobami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wykonującymi w imieniu Zamawiającego czynności związane z przygotowaniem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i przeprowadzeniem procedury wyboru wykonawcy a Wykonawcą, polegające</w:t>
      </w:r>
      <w:r w:rsidRPr="00B72171">
        <w:rPr>
          <w:rFonts w:asciiTheme="minorHAnsi" w:eastAsia="Arial" w:hAnsiTheme="minorHAnsi" w:cstheme="minorHAnsi"/>
          <w:i/>
          <w:sz w:val="20"/>
          <w:szCs w:val="20"/>
        </w:rPr>
        <w:t xml:space="preserve"> </w:t>
      </w:r>
      <w:r w:rsidRPr="00B72171">
        <w:rPr>
          <w:rFonts w:asciiTheme="minorHAnsi" w:eastAsia="Arial" w:hAnsiTheme="minorHAnsi" w:cstheme="minorHAnsi"/>
          <w:sz w:val="20"/>
          <w:szCs w:val="20"/>
        </w:rPr>
        <w:t>w szczególności na:</w:t>
      </w:r>
    </w:p>
    <w:p w14:paraId="7B120998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uczestniczeniu w spółce jako wspólnik spółki cywilnej lub spółki osobowej,</w:t>
      </w:r>
    </w:p>
    <w:p w14:paraId="7E06F68A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6C2D02BE" w14:textId="77777777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4646A857" w14:textId="4E84948B" w:rsidR="00911A4D" w:rsidRPr="00B72171" w:rsidRDefault="00911A4D" w:rsidP="00E46C68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B72171">
        <w:rPr>
          <w:rFonts w:asciiTheme="minorHAnsi" w:eastAsia="Arial" w:hAnsiTheme="minorHAnsi" w:cstheme="minorHAns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FB4D917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 xml:space="preserve">………………………………………. </w:t>
      </w:r>
    </w:p>
    <w:p w14:paraId="77F905C5" w14:textId="77777777" w:rsidR="00911A4D" w:rsidRPr="00B72171" w:rsidRDefault="00911A4D" w:rsidP="00E46C68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  <w:t xml:space="preserve">      (podpis osoby składającej ofertę)</w:t>
      </w: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tab/>
      </w:r>
    </w:p>
    <w:p w14:paraId="275F3C2C" w14:textId="77777777" w:rsidR="00911A4D" w:rsidRPr="00B72171" w:rsidRDefault="00911A4D" w:rsidP="00E46C68">
      <w:pPr>
        <w:spacing w:line="360" w:lineRule="auto"/>
        <w:rPr>
          <w:rFonts w:asciiTheme="minorHAnsi" w:eastAsia="Arial" w:hAnsiTheme="minorHAnsi" w:cstheme="minorHAnsi"/>
          <w:i/>
          <w:color w:val="00000A"/>
          <w:sz w:val="20"/>
          <w:szCs w:val="20"/>
        </w:rPr>
      </w:pPr>
      <w:r w:rsidRPr="00B72171">
        <w:rPr>
          <w:rFonts w:asciiTheme="minorHAnsi" w:eastAsia="Arial" w:hAnsiTheme="minorHAnsi" w:cstheme="minorHAnsi"/>
          <w:color w:val="00000A"/>
          <w:sz w:val="20"/>
          <w:szCs w:val="20"/>
        </w:rPr>
        <w:br w:type="page"/>
      </w:r>
      <w:r w:rsidRPr="00B72171">
        <w:rPr>
          <w:rFonts w:asciiTheme="minorHAnsi" w:eastAsia="Arial" w:hAnsiTheme="minorHAnsi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B72171">
        <w:rPr>
          <w:rFonts w:asciiTheme="minorHAnsi" w:hAnsiTheme="minorHAnsi" w:cstheme="minorHAnsi"/>
          <w:i/>
          <w:sz w:val="20"/>
          <w:szCs w:val="20"/>
        </w:rPr>
        <w:t>Oświadczenie o n</w:t>
      </w:r>
      <w:r w:rsidRPr="00B72171">
        <w:rPr>
          <w:rFonts w:asciiTheme="minorHAnsi" w:hAnsiTheme="minorHAnsi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B942327" w14:textId="77777777" w:rsidR="00911A4D" w:rsidRPr="00B72171" w:rsidRDefault="00911A4D" w:rsidP="00E46C6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911A4D" w:rsidRPr="00B72171" w14:paraId="6D6F2D98" w14:textId="77777777" w:rsidTr="000A33A7">
        <w:trPr>
          <w:jc w:val="center"/>
        </w:trPr>
        <w:tc>
          <w:tcPr>
            <w:tcW w:w="9513" w:type="dxa"/>
            <w:shd w:val="clear" w:color="auto" w:fill="F2F2F2"/>
          </w:tcPr>
          <w:p w14:paraId="4D15475D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5F9D77" w14:textId="77777777" w:rsidR="00911A4D" w:rsidRPr="00B72171" w:rsidRDefault="00911A4D" w:rsidP="00E46C68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328C08A" w14:textId="77777777" w:rsidR="00911A4D" w:rsidRPr="00B72171" w:rsidRDefault="00911A4D" w:rsidP="00E46C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721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D351AA6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3127EB1B" w14:textId="77777777" w:rsidR="007503B4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Przystępując do zapytania ofertowego dot. </w:t>
      </w:r>
      <w:r w:rsidR="007503B4" w:rsidRPr="00B72171">
        <w:rPr>
          <w:rFonts w:asciiTheme="minorHAnsi" w:hAnsiTheme="minorHAnsi" w:cstheme="minorHAnsi"/>
          <w:sz w:val="20"/>
          <w:szCs w:val="20"/>
        </w:rPr>
        <w:t xml:space="preserve">jednorazowej dostawa produktu leczniczego zawierającego substancję czynną  - </w:t>
      </w:r>
      <w:proofErr w:type="spellStart"/>
      <w:r w:rsidR="007503B4" w:rsidRPr="00B72171">
        <w:rPr>
          <w:rFonts w:asciiTheme="minorHAnsi" w:hAnsiTheme="minorHAnsi" w:cstheme="minorHAnsi"/>
          <w:sz w:val="20"/>
          <w:szCs w:val="20"/>
        </w:rPr>
        <w:t>Andeksanet</w:t>
      </w:r>
      <w:proofErr w:type="spellEnd"/>
      <w:r w:rsidR="007503B4" w:rsidRPr="00B72171">
        <w:rPr>
          <w:rFonts w:asciiTheme="minorHAnsi" w:hAnsiTheme="minorHAnsi" w:cstheme="minorHAnsi"/>
          <w:sz w:val="20"/>
          <w:szCs w:val="20"/>
        </w:rPr>
        <w:t xml:space="preserve"> alfa na potrzeby realizacji niekomercyjnego badania klinicznego: </w:t>
      </w:r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„Wieloośrodkowe, randomizowane badanie fazy II z zastosowaniem równoległych grup badanych oraz podwójnie ślepej próby i placebo, oceniające skuteczność i bezpieczeństwo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reperfuzyjnego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leczenia 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trombolitycznego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 xml:space="preserve"> z użyciem dożylnym rekombinowanego aktywatora plazminogenu tkankowego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rtPA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w udarze niedokrwiennym mózgu u pacjentów przyjmujących doustne leki przeciwzakrzepowe nie należące do grupy antagonistów witaminy K i po odwróceniu aktywności przeciwkrzepliwej specyficznym antidotum” w ramach konkursu Agencji Badań Medycznych (</w:t>
      </w:r>
      <w:proofErr w:type="spellStart"/>
      <w:r w:rsidR="007503B4" w:rsidRPr="00B72171">
        <w:rPr>
          <w:rFonts w:asciiTheme="minorHAnsi" w:hAnsiTheme="minorHAnsi" w:cstheme="minorHAnsi"/>
          <w:bCs/>
          <w:sz w:val="20"/>
          <w:szCs w:val="20"/>
        </w:rPr>
        <w:t>ABM</w:t>
      </w:r>
      <w:proofErr w:type="spellEnd"/>
      <w:r w:rsidR="007503B4" w:rsidRPr="00B72171">
        <w:rPr>
          <w:rFonts w:asciiTheme="minorHAnsi" w:hAnsiTheme="minorHAnsi" w:cstheme="minorHAnsi"/>
          <w:bCs/>
          <w:sz w:val="20"/>
          <w:szCs w:val="20"/>
        </w:rPr>
        <w:t>) na działalność badawczo-rozwojową w zakresie niekomercyjnych badań klinicznych</w:t>
      </w:r>
    </w:p>
    <w:p w14:paraId="5899006A" w14:textId="77777777" w:rsidR="007503B4" w:rsidRPr="00B72171" w:rsidRDefault="007503B4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14:paraId="5EE6A3D4" w14:textId="2A4DAF50" w:rsidR="00911A4D" w:rsidRPr="00B72171" w:rsidRDefault="00911A4D" w:rsidP="00E46C68">
      <w:pPr>
        <w:tabs>
          <w:tab w:val="left" w:pos="0"/>
        </w:tabs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Nr zapytania ofertowego: </w:t>
      </w:r>
      <w:r w:rsidR="007503B4" w:rsidRPr="00B72171">
        <w:rPr>
          <w:rFonts w:asciiTheme="minorHAnsi" w:hAnsiTheme="minorHAnsi" w:cstheme="minorHAnsi"/>
          <w:b/>
          <w:sz w:val="20"/>
          <w:szCs w:val="20"/>
        </w:rPr>
        <w:t>105</w:t>
      </w:r>
      <w:r w:rsidR="00871862" w:rsidRPr="00B72171">
        <w:rPr>
          <w:rFonts w:asciiTheme="minorHAnsi" w:hAnsiTheme="minorHAnsi" w:cstheme="minorHAnsi"/>
          <w:b/>
          <w:sz w:val="20"/>
          <w:szCs w:val="20"/>
        </w:rPr>
        <w:t>/ZZ/2025</w:t>
      </w:r>
    </w:p>
    <w:p w14:paraId="5127F1E1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Ja (imię i nazwisko) .....................................</w:t>
      </w:r>
    </w:p>
    <w:p w14:paraId="047713D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41D7EE" w14:textId="77777777" w:rsidR="00911A4D" w:rsidRPr="00B72171" w:rsidRDefault="00911A4D" w:rsidP="00E46C6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6405ACB6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Oświadczam, że n</w:t>
      </w:r>
      <w:r w:rsidRPr="00B72171">
        <w:rPr>
          <w:rFonts w:asciiTheme="minorHAnsi" w:hAnsiTheme="minorHAnsi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FA77F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B8983C2" w14:textId="77777777" w:rsidR="00911A4D" w:rsidRPr="00B72171" w:rsidRDefault="00911A4D" w:rsidP="00E46C68">
      <w:pPr>
        <w:autoSpaceDE w:val="0"/>
        <w:autoSpaceDN w:val="0"/>
        <w:adjustRightInd w:val="0"/>
        <w:spacing w:after="12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5909466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__________________________________________________________________________</w:t>
      </w:r>
    </w:p>
    <w:p w14:paraId="7699EEAF" w14:textId="77777777" w:rsidR="00911A4D" w:rsidRPr="00B72171" w:rsidRDefault="00911A4D" w:rsidP="00E46C68">
      <w:pPr>
        <w:spacing w:after="120"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A66A36B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1E97EC75" w14:textId="77777777" w:rsidR="00911A4D" w:rsidRPr="00B72171" w:rsidRDefault="00911A4D" w:rsidP="00E46C68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B72171">
        <w:rPr>
          <w:rFonts w:asciiTheme="minorHAnsi" w:hAnsiTheme="minorHAnsi" w:cstheme="minorHAnsi"/>
          <w:i/>
          <w:sz w:val="20"/>
          <w:szCs w:val="20"/>
        </w:rPr>
        <w:t>*) jeżeli dotyczy</w:t>
      </w:r>
    </w:p>
    <w:p w14:paraId="4556FAE7" w14:textId="77777777" w:rsidR="00911A4D" w:rsidRPr="00B72171" w:rsidRDefault="00911A4D" w:rsidP="00E46C68">
      <w:pPr>
        <w:spacing w:line="360" w:lineRule="auto"/>
        <w:ind w:left="6372"/>
        <w:rPr>
          <w:rFonts w:asciiTheme="minorHAnsi" w:hAnsiTheme="minorHAnsi" w:cstheme="minorHAnsi"/>
          <w:i/>
          <w:iCs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......................................</w:t>
      </w:r>
      <w:r w:rsidRPr="00B72171">
        <w:rPr>
          <w:rFonts w:asciiTheme="minorHAnsi" w:hAnsiTheme="minorHAnsi" w:cstheme="minorHAnsi"/>
          <w:i/>
          <w:sz w:val="20"/>
          <w:szCs w:val="20"/>
        </w:rPr>
        <w:t>.......    podpis (miejscowość, data)</w:t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</w:r>
      <w:r w:rsidRPr="00B72171">
        <w:rPr>
          <w:rFonts w:asciiTheme="minorHAnsi" w:hAnsiTheme="minorHAnsi" w:cstheme="minorHAnsi"/>
          <w:i/>
          <w:sz w:val="20"/>
          <w:szCs w:val="20"/>
        </w:rPr>
        <w:tab/>
        <w:t xml:space="preserve">                                </w:t>
      </w:r>
    </w:p>
    <w:p w14:paraId="24160232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D330CA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E873558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D91204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0780463" w14:textId="7C8341E7" w:rsidR="000C4183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28424CB" w14:textId="3284637A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E91018" w14:textId="571B3B3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BB864B" w14:textId="171BD8DE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5B8C86" w14:textId="2D2ABC4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85FA8F" w14:textId="3DEA291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3691AC" w14:textId="577F502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A3375E9" w14:textId="333F41E3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CCF7DEE" w14:textId="5F1ECC7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976D4A" w14:textId="3B488B39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11CD4A" w14:textId="6AFD89F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A1B845" w14:textId="2627011D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628B67" w14:textId="7C8ACE6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41D130A" w14:textId="1A706DBB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2E6597" w14:textId="1CFC36B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2CBAA54" w14:textId="2A521390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9C533E3" w14:textId="0D644444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A9B8C0A" w14:textId="1C584356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11BFCB5" w14:textId="29BA63A7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E8DC479" w14:textId="4FB7543F" w:rsidR="00E46C68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727E7E7" w14:textId="77777777" w:rsidR="00E46C68" w:rsidRPr="00B72171" w:rsidRDefault="00E46C68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CD14AE" w14:textId="77777777" w:rsidR="000C4183" w:rsidRPr="00B72171" w:rsidRDefault="000C4183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36BC54A" w14:textId="77777777" w:rsidR="00911A4D" w:rsidRPr="00B72171" w:rsidRDefault="00911A4D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0001A4" w14:textId="5BA775EF" w:rsidR="006D0F42" w:rsidRPr="00B72171" w:rsidRDefault="008D1934" w:rsidP="00E46C6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lastRenderedPageBreak/>
        <w:t xml:space="preserve">Załącznik nr </w:t>
      </w:r>
      <w:r w:rsidR="000C4183" w:rsidRPr="00B72171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B7217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– Istotne postanowienia umowy</w:t>
      </w:r>
    </w:p>
    <w:p w14:paraId="47DB769A" w14:textId="77777777" w:rsidR="00495E62" w:rsidRPr="00B72171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1</w:t>
      </w:r>
    </w:p>
    <w:p w14:paraId="4961DB25" w14:textId="77777777" w:rsidR="00495E62" w:rsidRPr="00B72171" w:rsidRDefault="00495E62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 xml:space="preserve">PRZEDMIOT UMOWY </w:t>
      </w:r>
    </w:p>
    <w:p w14:paraId="4A20F52E" w14:textId="2E241A84" w:rsidR="00495E62" w:rsidRDefault="00495E62" w:rsidP="00E46C68">
      <w:pPr>
        <w:pStyle w:val="Akapitzlist"/>
        <w:numPr>
          <w:ilvl w:val="0"/>
          <w:numId w:val="3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Przedmiotem umowy jest  jednorazowa  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dostawa produktów leczniczych zawierających substancję aktywną </w:t>
      </w:r>
      <w:proofErr w:type="spellStart"/>
      <w:r w:rsidRPr="00B72171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>Andeksanet</w:t>
      </w:r>
      <w:proofErr w:type="spellEnd"/>
      <w:r w:rsidRPr="00B72171">
        <w:rPr>
          <w:rFonts w:asciiTheme="minorHAnsi" w:hAnsiTheme="minorHAnsi" w:cstheme="minorHAnsi"/>
          <w:b/>
          <w:i/>
          <w:iCs/>
          <w:sz w:val="20"/>
          <w:szCs w:val="20"/>
          <w:lang w:eastAsia="en-US"/>
        </w:rPr>
        <w:t xml:space="preserve"> Alfa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 („</w:t>
      </w:r>
      <w:r w:rsidRPr="00B7217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Badany Produkt Leczniczy</w:t>
      </w:r>
      <w:r w:rsidRPr="00B72171">
        <w:rPr>
          <w:rFonts w:asciiTheme="minorHAnsi" w:hAnsiTheme="minorHAnsi" w:cstheme="minorHAnsi"/>
          <w:sz w:val="20"/>
          <w:szCs w:val="20"/>
          <w:lang w:eastAsia="en-US"/>
        </w:rPr>
        <w:t>”) na potrzeby realizacji Badania zgodnie z zasadami rozporządzenia Ministra Zdrowia z dnia 9 listopada 2015 r. w sprawie wymagań Dobrej Praktyki Wytwarzania (tj. Dz.U. z 2022 r. poz. 1273; 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GMP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”) oraz </w:t>
      </w:r>
      <w:r w:rsidRPr="00B72171">
        <w:rPr>
          <w:rFonts w:asciiTheme="minorHAnsi" w:hAnsiTheme="minorHAnsi" w:cstheme="minorHAnsi"/>
          <w:sz w:val="20"/>
          <w:szCs w:val="20"/>
        </w:rPr>
        <w:t>rozporządzenia Ministra Zdrowia z dnia 13 marca 2015 r. w sprawie wymagań Dobrej Praktyki Dystrybucyjnej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. Dz. U. z 2022 r. poz. 1287.; „</w:t>
      </w:r>
      <w:proofErr w:type="spellStart"/>
      <w:r w:rsidRPr="00B72171">
        <w:rPr>
          <w:rFonts w:asciiTheme="minorHAnsi" w:hAnsiTheme="minorHAnsi" w:cstheme="minorHAnsi"/>
          <w:b/>
          <w:bCs/>
          <w:sz w:val="20"/>
          <w:szCs w:val="20"/>
        </w:rPr>
        <w:t>GDP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).</w:t>
      </w:r>
    </w:p>
    <w:p w14:paraId="3A19FA78" w14:textId="070308C7" w:rsidR="0063269E" w:rsidRDefault="0063269E" w:rsidP="00E46C68">
      <w:pPr>
        <w:pStyle w:val="Akapitzlist"/>
        <w:numPr>
          <w:ilvl w:val="0"/>
          <w:numId w:val="38"/>
        </w:numPr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Przedmiot umowy wskazany w ust. 1. obejmuje:</w:t>
      </w:r>
    </w:p>
    <w:p w14:paraId="1A748034" w14:textId="6914FB6F" w:rsidR="0063269E" w:rsidRDefault="0063269E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dostawę Badanego Produktu Leczniczego w okresie 14 dni kalendarzowych od daty zawarcia umowy;</w:t>
      </w:r>
    </w:p>
    <w:p w14:paraId="64FEBA12" w14:textId="39D16781" w:rsidR="0063269E" w:rsidRDefault="0063269E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dostarczenie Zamawiającemu dokumentacji związanej z Badanym Produktem Leczniczy, tj.:</w:t>
      </w:r>
    </w:p>
    <w:p w14:paraId="317C8639" w14:textId="30A7F078" w:rsidR="0063269E" w:rsidRDefault="0063269E" w:rsidP="00E46C68">
      <w:pPr>
        <w:pStyle w:val="Akapitzlist"/>
        <w:numPr>
          <w:ilvl w:val="2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Certyfikatu </w:t>
      </w:r>
      <w:proofErr w:type="spellStart"/>
      <w:r>
        <w:rPr>
          <w:rFonts w:asciiTheme="minorHAnsi" w:hAnsiTheme="minorHAnsi" w:cstheme="minorHAnsi"/>
          <w:sz w:val="20"/>
          <w:szCs w:val="20"/>
          <w:lang w:eastAsia="en-US"/>
        </w:rPr>
        <w:t>GMP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 xml:space="preserve"> Wytwórcy;</w:t>
      </w:r>
    </w:p>
    <w:p w14:paraId="35C0F0C1" w14:textId="1924DE72" w:rsidR="0063269E" w:rsidRDefault="0072104C" w:rsidP="00E46C68">
      <w:pPr>
        <w:pStyle w:val="Akapitzlist"/>
        <w:numPr>
          <w:ilvl w:val="2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Zezwolenia na wytwarzanie lub import produktu leczniczego;</w:t>
      </w:r>
    </w:p>
    <w:p w14:paraId="36767A6F" w14:textId="35607069" w:rsidR="0072104C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       a w przypadku zamówienia produktu leczniczego w hurtowni farmaceutycznej :</w:t>
      </w:r>
    </w:p>
    <w:p w14:paraId="4FC53653" w14:textId="24596130" w:rsidR="0072104C" w:rsidRDefault="0072104C" w:rsidP="00E46C68">
      <w:pPr>
        <w:pStyle w:val="Akapitzlist"/>
        <w:numPr>
          <w:ilvl w:val="2"/>
          <w:numId w:val="3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>Zezwolenia na prowadzenie obrotu hurtowego badanymi produktami leczniczymi;</w:t>
      </w:r>
    </w:p>
    <w:p w14:paraId="7549EB63" w14:textId="7D26906C" w:rsidR="0072104C" w:rsidRDefault="0072104C" w:rsidP="00E46C68">
      <w:pPr>
        <w:pStyle w:val="Akapitzlist"/>
        <w:numPr>
          <w:ilvl w:val="2"/>
          <w:numId w:val="38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>
        <w:rPr>
          <w:rFonts w:asciiTheme="minorHAnsi" w:hAnsiTheme="minorHAnsi" w:cstheme="minorHAnsi"/>
          <w:sz w:val="20"/>
          <w:szCs w:val="20"/>
          <w:lang w:eastAsia="en-US"/>
        </w:rPr>
        <w:t xml:space="preserve">Certyfikatu </w:t>
      </w:r>
      <w:proofErr w:type="spellStart"/>
      <w:r>
        <w:rPr>
          <w:rFonts w:asciiTheme="minorHAnsi" w:hAnsiTheme="minorHAnsi" w:cstheme="minorHAnsi"/>
          <w:sz w:val="20"/>
          <w:szCs w:val="20"/>
          <w:lang w:eastAsia="en-US"/>
        </w:rPr>
        <w:t>GDP</w:t>
      </w:r>
      <w:proofErr w:type="spellEnd"/>
      <w:r>
        <w:rPr>
          <w:rFonts w:asciiTheme="minorHAnsi" w:hAnsiTheme="minorHAnsi" w:cstheme="minorHAnsi"/>
          <w:sz w:val="20"/>
          <w:szCs w:val="20"/>
          <w:lang w:eastAsia="en-US"/>
        </w:rPr>
        <w:t>- jeśli hurtownia posiada.</w:t>
      </w:r>
    </w:p>
    <w:p w14:paraId="5F2F9992" w14:textId="77777777" w:rsidR="0072104C" w:rsidRPr="002C0F27" w:rsidRDefault="0072104C" w:rsidP="00E46C68">
      <w:pPr>
        <w:pStyle w:val="Akapitzlist"/>
        <w:numPr>
          <w:ilvl w:val="1"/>
          <w:numId w:val="38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0F27">
        <w:rPr>
          <w:rFonts w:asciiTheme="minorHAnsi" w:hAnsiTheme="minorHAnsi" w:cstheme="minorHAnsi"/>
          <w:sz w:val="20"/>
          <w:szCs w:val="20"/>
          <w:lang w:eastAsia="en-US"/>
        </w:rPr>
        <w:t>dostarczenie Badanego Produktu Leczniczego do Apteki Szpitalnej Uniwersyteckiego Centrum Klinicznego w Gdańsku , ul. Smoluchowskiego 17, 80 - 214 Gdańsk, Budynek CMI, parter („Podmiot”)</w:t>
      </w:r>
    </w:p>
    <w:p w14:paraId="40235832" w14:textId="77777777" w:rsidR="0072104C" w:rsidRPr="002C0F27" w:rsidRDefault="0072104C" w:rsidP="00E46C68">
      <w:pPr>
        <w:pStyle w:val="Akapitzlist"/>
        <w:numPr>
          <w:ilvl w:val="1"/>
          <w:numId w:val="38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0F27">
        <w:rPr>
          <w:rFonts w:asciiTheme="minorHAnsi" w:hAnsiTheme="minorHAnsi" w:cstheme="minorHAnsi"/>
          <w:sz w:val="20"/>
          <w:szCs w:val="20"/>
          <w:lang w:eastAsia="en-US"/>
        </w:rPr>
        <w:t>przeprowadzenie weryfikacji autentyczności oraz wycofania niepowtarzalnego identyfikatora (</w:t>
      </w:r>
      <w:proofErr w:type="spellStart"/>
      <w:r w:rsidRPr="002C0F27">
        <w:rPr>
          <w:rFonts w:asciiTheme="minorHAnsi" w:hAnsiTheme="minorHAnsi" w:cstheme="minorHAnsi"/>
          <w:sz w:val="20"/>
          <w:szCs w:val="20"/>
          <w:lang w:eastAsia="en-US"/>
        </w:rPr>
        <w:t>decommissioning</w:t>
      </w:r>
      <w:proofErr w:type="spellEnd"/>
      <w:r w:rsidRPr="002C0F27">
        <w:rPr>
          <w:rFonts w:asciiTheme="minorHAnsi" w:hAnsiTheme="minorHAnsi" w:cstheme="minorHAnsi"/>
          <w:sz w:val="20"/>
          <w:szCs w:val="20"/>
          <w:lang w:eastAsia="en-US"/>
        </w:rPr>
        <w:t xml:space="preserve">) zgodnie z założeniami Dyrektywy Parlamentu Europejskiego i Rady 2011/62/UE z dnia 8 czerwca 2011 r. zmieniającej dyrektywę 2001/83/WE w sprawie wspólnotowego kodeksu odnoszącego się do produktów leczniczych stosowanych u ludzi – w zakresie zapobiegania wprowadzaniu sfałszowanych produktów leczniczych do legalnego łańcucha dystrybucji oraz Rozporządzenia Delegowanego Komisji (UE) 2016/161 z dn. 2 października 2015 r. w odniesieniu do dostarczanego Badanego Produktu leczniczego.  </w:t>
      </w:r>
    </w:p>
    <w:p w14:paraId="4B7F77B8" w14:textId="459449B4" w:rsidR="0072104C" w:rsidRPr="0072104C" w:rsidRDefault="0072104C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7270EF75" w14:textId="77777777" w:rsidR="00495E62" w:rsidRPr="00B72171" w:rsidRDefault="00495E62" w:rsidP="00E46C68">
      <w:pPr>
        <w:pStyle w:val="Akapitzlist"/>
        <w:spacing w:after="0" w:line="360" w:lineRule="auto"/>
        <w:ind w:left="357"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076B1B52" w14:textId="3C866053" w:rsidR="004651AA" w:rsidRPr="00B72171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2</w:t>
      </w:r>
    </w:p>
    <w:p w14:paraId="3303CF31" w14:textId="0A2A1C05" w:rsidR="004651AA" w:rsidRPr="00B72171" w:rsidRDefault="004651AA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BADANE PRODUKTY LECZNICZE</w:t>
      </w:r>
    </w:p>
    <w:p w14:paraId="2DF9E729" w14:textId="77777777" w:rsidR="004651AA" w:rsidRPr="00B72171" w:rsidRDefault="004651AA" w:rsidP="00E46C68">
      <w:pPr>
        <w:pStyle w:val="Akapitzlist"/>
        <w:numPr>
          <w:ilvl w:val="0"/>
          <w:numId w:val="39"/>
        </w:numPr>
        <w:spacing w:after="0" w:line="360" w:lineRule="auto"/>
        <w:ind w:left="426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>Wykonawca w związku z realizacją każdej z dostaw zapewnia, że:</w:t>
      </w:r>
    </w:p>
    <w:p w14:paraId="6725EA55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>dostarczany w ramach niniejszej umowy Badany Produkt Leczniczy jest dopuszczony do obrotu na terenie Rzeczypospolitej Polskiej,;</w:t>
      </w:r>
    </w:p>
    <w:p w14:paraId="349BA1EF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wszelkie operacje wytwórcze podjęte w ramach realizacji niniejszej umowy, zostały wykonane zgodnie z </w:t>
      </w:r>
      <w:proofErr w:type="spellStart"/>
      <w:r w:rsidRPr="00B72171">
        <w:rPr>
          <w:rFonts w:asciiTheme="minorHAnsi" w:hAnsiTheme="minorHAnsi" w:cstheme="minorHAnsi"/>
          <w:sz w:val="20"/>
          <w:szCs w:val="20"/>
          <w:lang w:eastAsia="en-US"/>
        </w:rPr>
        <w:t>GMP</w:t>
      </w:r>
      <w:proofErr w:type="spellEnd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bookmarkStart w:id="5" w:name="_Hlk191374731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 tym w szczególności Aneksem 13 </w:t>
      </w:r>
      <w:bookmarkEnd w:id="5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– jeśli dotyczy; </w:t>
      </w:r>
    </w:p>
    <w:p w14:paraId="51A02C9C" w14:textId="77777777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przedmiot umowy jest nowy, wolny od wad fizycznych i prawnych oraz nie jest przedmiotem praw osób trzecich ani postępowań sądowych, administracyjnych, sądowo-administracyjnych, których konsekwencją jest lub mogłoby być ograniczenie czy też wyłączenie prawa Wykonawcy do rozporządzania przedmiotem umowy; </w:t>
      </w:r>
    </w:p>
    <w:p w14:paraId="08DC2DE6" w14:textId="3EB15C70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przedmiot umowy jest kompletny i posiada wszelkie właściwości, które zostały szczegółowo określone w zapytaniu ofertowym.</w:t>
      </w:r>
    </w:p>
    <w:p w14:paraId="3533FA26" w14:textId="3E88934B" w:rsidR="004651AA" w:rsidRPr="00B72171" w:rsidRDefault="004651AA" w:rsidP="00E46C68">
      <w:pPr>
        <w:pStyle w:val="Akapitzlist"/>
        <w:numPr>
          <w:ilvl w:val="0"/>
          <w:numId w:val="40"/>
        </w:numPr>
        <w:spacing w:after="0" w:line="360" w:lineRule="auto"/>
        <w:ind w:left="851" w:hanging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Okres ważności produktu leczniczego – </w:t>
      </w:r>
      <w:r w:rsidRPr="00B72171">
        <w:rPr>
          <w:rFonts w:asciiTheme="minorHAnsi" w:hAnsiTheme="minorHAnsi" w:cstheme="minorHAnsi"/>
          <w:b/>
          <w:sz w:val="20"/>
          <w:szCs w:val="20"/>
        </w:rPr>
        <w:t>minimum 24 miesiące od daty dostarczenia towaru do Zamawiającego.</w:t>
      </w:r>
    </w:p>
    <w:p w14:paraId="18876835" w14:textId="4D430B71" w:rsidR="003653FE" w:rsidRPr="00B72171" w:rsidRDefault="003653FE" w:rsidP="00E46C68">
      <w:p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3FE05713" w14:textId="34E913B4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3</w:t>
      </w:r>
    </w:p>
    <w:p w14:paraId="1C795B02" w14:textId="6CA5A459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TRANSPORT BADANYCH PRODUKTÓW LECZNICZYCH DO OŚRODKÓW</w:t>
      </w:r>
    </w:p>
    <w:p w14:paraId="299EE0DF" w14:textId="4F258C46" w:rsidR="003653FE" w:rsidRPr="00B72171" w:rsidRDefault="003653FE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EF936BF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Transport Badanego Produktu Leczniczego do Podmiotu Wykonawca realizował będzie własnymi zasobami lub za pośrednictwem profesjonalnego przewoźnika.</w:t>
      </w:r>
    </w:p>
    <w:p w14:paraId="79B60756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Transport leku w warunkach kontrolowanych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2°C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8°C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).</w:t>
      </w:r>
    </w:p>
    <w:p w14:paraId="57447928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przechowywany i transportowany z zachowaniem wymogów określonych w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GDP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 oraz zgodnie z zasadami opisanymi w aktualnej wersji Charakterystyki Produktu Leczniczego (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ChPL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7FD2C9CD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Adres dostawy: Apteka Szpitalna Uniwersyteckiego Centrum Klinicznego w Gdańsku w Gdańsku,                                     ul. Smoluchowskiego 17, 80-214 Gdańsk. </w:t>
      </w:r>
    </w:p>
    <w:p w14:paraId="0F557454" w14:textId="20D78849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357" w:hanging="357"/>
        <w:contextualSpacing/>
        <w:jc w:val="both"/>
        <w:rPr>
          <w:rFonts w:asciiTheme="minorHAnsi" w:hAnsiTheme="minorHAnsi" w:cstheme="minorHAnsi"/>
          <w:sz w:val="20"/>
          <w:szCs w:val="20"/>
        </w:rPr>
      </w:pPr>
      <w:bookmarkStart w:id="6" w:name="_Hlk104547544"/>
      <w:r w:rsidRPr="00B72171">
        <w:rPr>
          <w:rFonts w:asciiTheme="minorHAnsi" w:hAnsiTheme="minorHAnsi" w:cstheme="minorHAnsi"/>
          <w:sz w:val="20"/>
          <w:szCs w:val="20"/>
          <w:lang w:eastAsia="en-US"/>
        </w:rPr>
        <w:t xml:space="preserve">Wykonawca przy realizacji każdego zamówienia zobowiązany jest przekazywać Zamawiającemu dokumentację związaną z transportem Badanego Produktu Leczniczego do  Podmiotu, w tym potwierdzenie dostarczenia przesyłki oraz wydruk pomiarów temperatury z rejestratorów, które zostały zarejestrowane podczas transportu Badanego Produktu Leczniczego. Skany dokumentów związanych z transportem dostarczane będą Zamawiającemu drogą elektroniczną na adres przedstawiciela Zamawiającego określony w </w:t>
      </w:r>
      <w:r w:rsidRPr="00B72171">
        <w:rPr>
          <w:rFonts w:asciiTheme="minorHAnsi" w:hAnsiTheme="minorHAnsi" w:cstheme="minorHAnsi"/>
          <w:sz w:val="20"/>
          <w:szCs w:val="20"/>
        </w:rPr>
        <w:t xml:space="preserve">§ ..... nie później niż w ciągu 24 godzin od dostarczenia danej transzy Badanego Produktu Leczniczego do  Podmiotu. </w:t>
      </w:r>
    </w:p>
    <w:bookmarkEnd w:id="6"/>
    <w:p w14:paraId="5C5C7EA0" w14:textId="77777777" w:rsidR="003653FE" w:rsidRPr="00B72171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W przypadku, gdy Wykonawca usługi pozyskuje lek od Producenta/Wytwórcy, na życzenie Zamawiającego Wykonawca udostępni Zamawiającemu wydruk pomiarów temperatury z transportu Badanego Produktu Leczniczego, który ma miejsce pomiędzy Wytwórcą/ Producentem a Wykonawcą niniejszej usługi. </w:t>
      </w:r>
    </w:p>
    <w:p w14:paraId="6F1F5010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razie stwierdzenia niekompletności przedmiotu dostawy w ramach danego zamówienia bądź innych niezgodności z warunkami umowy okoliczności te zostaną zgłoszone Wykonawcy przez przedstawiciela Podmiotu. Wykonawca zobowiązany jest ustosunkować się do zgłoszonych zastrzeżeń (udzielając odpowiedzi także do wiadomości Zamawiającego) nie później niż w ciągu 10 dni od otrzymania od przedstawiciela Podmiotu  reklamacji; po bezskutecznym upływie tego terminu reklamacja uznana będzie w całości zgodnie z żądaniem Zamawiającego.</w:t>
      </w:r>
    </w:p>
    <w:p w14:paraId="1F4F648F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>Przedmiot zamówienia pozostawiony przez Wykonawcę bądź przedstawiciela przewoźnika w innym miejscu niż wskazane przez Zamawiającego, traktowany będzie jako dostarczony niezgodnie z umową i Wykonawca poniesie wszelkie konsekwencje z tym związane, przewidziane w niniejszej umowie.</w:t>
      </w:r>
    </w:p>
    <w:p w14:paraId="43D18768" w14:textId="77777777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Zamawiający zastrzega sobie prawo zwrotu dostarczonych a niezamówionych produktów, jak również zwrotu produktów budzących zastrzeżenia, w szczególności co do ich kompletności. Zwrot następuje na koszt Wykonawcy w terminie 14  dni od dnia złożenia reklamacji. </w:t>
      </w:r>
    </w:p>
    <w:p w14:paraId="5844893B" w14:textId="10E7B598" w:rsidR="003653FE" w:rsidRPr="00B72171" w:rsidRDefault="003653FE" w:rsidP="00E46C68">
      <w:pPr>
        <w:pStyle w:val="Tekstpodstawowy"/>
        <w:numPr>
          <w:ilvl w:val="0"/>
          <w:numId w:val="4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Zamawiający (wykonując swoje uprawnienie za pośrednictwem upoważnionego przedstawiciela Podmiotu ), bez jakichkolwiek roszczeń finansowych ze strony Wykonawcy z tym związanych, może odmówić przyjęcia dostawy, jeżeli całość lub część dostarczonych Badanych Produktów Leczniczych będzie posiadać termin ważności krótszy niż 24 miesiące, licząc od dnia dostawy do Podmiotu.</w:t>
      </w:r>
    </w:p>
    <w:p w14:paraId="5F96A949" w14:textId="05646E2C" w:rsidR="00AB02E1" w:rsidRPr="00FF4004" w:rsidRDefault="003653FE" w:rsidP="00E46C68">
      <w:pPr>
        <w:pStyle w:val="Akapitzlist"/>
        <w:numPr>
          <w:ilvl w:val="0"/>
          <w:numId w:val="41"/>
        </w:numPr>
        <w:suppressAutoHyphens w:val="0"/>
        <w:spacing w:after="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Badany produkt leczniczy musi być dopuszczony do obrotu gospodarczego na terenie RP; dopuszcza się pozyskanie produktów badanych przeznaczonych do użycia w niekomercyjnym badaniu klinicznych z rynków UE lub spoza UE. W takiej sytuacji, wykonawca zobowiązany jest do przygotowania dokumentacji wymaganej przepisami prawa umożliwiającej wykorzystanie Badanego Produktu Leczniczego w Niekomercyjnym Badaniu Klinicznym na terenie RP. </w:t>
      </w:r>
    </w:p>
    <w:p w14:paraId="4B00BB97" w14:textId="2A43460D" w:rsidR="00AB02E1" w:rsidRPr="00B72171" w:rsidRDefault="00AB02E1" w:rsidP="00E46C68">
      <w:pPr>
        <w:pStyle w:val="Tekstpodstawowy"/>
        <w:spacing w:before="120" w:after="0" w:line="360" w:lineRule="auto"/>
        <w:ind w:left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4</w:t>
      </w:r>
    </w:p>
    <w:p w14:paraId="7A4BDA40" w14:textId="069EC709" w:rsidR="00AB02E1" w:rsidRPr="00B72171" w:rsidRDefault="00AB02E1" w:rsidP="00E46C68">
      <w:pPr>
        <w:keepNext/>
        <w:keepLines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72171">
        <w:rPr>
          <w:rFonts w:asciiTheme="minorHAnsi" w:hAnsiTheme="minorHAnsi" w:cstheme="minorHAnsi"/>
          <w:b/>
          <w:bCs/>
          <w:sz w:val="20"/>
          <w:szCs w:val="20"/>
        </w:rPr>
        <w:t xml:space="preserve">      WYNAGRODZENIE</w:t>
      </w:r>
    </w:p>
    <w:p w14:paraId="496B7872" w14:textId="77777777" w:rsidR="00AB02E1" w:rsidRPr="00B72171" w:rsidRDefault="00AB02E1" w:rsidP="00E46C68">
      <w:pPr>
        <w:pStyle w:val="Akapitzlist"/>
        <w:keepNext/>
        <w:keepLines/>
        <w:numPr>
          <w:ilvl w:val="3"/>
          <w:numId w:val="16"/>
        </w:numPr>
        <w:spacing w:line="360" w:lineRule="auto"/>
        <w:ind w:left="284" w:hanging="142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Strony ustalają, że maksymalne łączne wynagrodzenie Wykonawcy zgodnie z przyjętą ofertą wynosi brutto:............ (słownie: ................................).</w:t>
      </w:r>
    </w:p>
    <w:p w14:paraId="74A1418B" w14:textId="27239A68" w:rsidR="00AB02E1" w:rsidRPr="00B72171" w:rsidRDefault="00AB02E1" w:rsidP="00E46C68">
      <w:pPr>
        <w:pStyle w:val="Akapitzlist"/>
        <w:keepNext/>
        <w:keepLines/>
        <w:numPr>
          <w:ilvl w:val="3"/>
          <w:numId w:val="16"/>
        </w:numPr>
        <w:spacing w:line="360" w:lineRule="auto"/>
        <w:ind w:left="284" w:hanging="142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 xml:space="preserve">Płatność z tytułu realizacji niniejszej umowy będzie realizowana po dostawie i przekazaniu przez Wykonawcę oryginału protokołu zdawczo-odbiorczego oraz prawidłowo wystawionej faktury VAT, w terminie do 30 dni od daty dostarczenia tych dokumentów Zamawiającemu. Faktura powinna zawierać numer umowy. Zamawiający dopuszcza złożenie faktury VAT w formie ustrukturyzowanego dokumentu elektronicznego, który zostanie przesłany na adres: </w:t>
      </w:r>
      <w:hyperlink r:id="rId14" w:history="1">
        <w:proofErr w:type="spellStart"/>
        <w:r w:rsidRPr="00B72171">
          <w:rPr>
            <w:rStyle w:val="Hipercze"/>
            <w:rFonts w:asciiTheme="minorHAnsi" w:hAnsiTheme="minorHAnsi" w:cstheme="minorHAnsi"/>
            <w:sz w:val="20"/>
            <w:szCs w:val="20"/>
          </w:rPr>
          <w:t>faktury@gumed.edu.pl</w:t>
        </w:r>
        <w:proofErr w:type="spellEnd"/>
      </w:hyperlink>
      <w:r w:rsidRPr="00B72171">
        <w:rPr>
          <w:rFonts w:asciiTheme="minorHAnsi" w:hAnsiTheme="minorHAnsi" w:cstheme="minorHAnsi"/>
          <w:sz w:val="20"/>
          <w:szCs w:val="20"/>
        </w:rPr>
        <w:t xml:space="preserve">  oraz ………….… zgodnie z Ustawą z dnia 9 listopada 2018 r.  o elektronicznym fakturowaniu w zamówieniach publicznych, koncesjach na roboty budowlane lub usługi oraz partnerstwie publiczno-prywatnym (t. j. Dz. U. 2020 r.  poz. 1666 z </w:t>
      </w:r>
      <w:proofErr w:type="spellStart"/>
      <w:r w:rsidRPr="00B7217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B72171">
        <w:rPr>
          <w:rFonts w:asciiTheme="minorHAnsi" w:hAnsiTheme="minorHAnsi" w:cstheme="minorHAnsi"/>
          <w:sz w:val="20"/>
          <w:szCs w:val="20"/>
        </w:rPr>
        <w:t>. zm.).</w:t>
      </w:r>
    </w:p>
    <w:p w14:paraId="14349DFC" w14:textId="3444E3C1" w:rsidR="00AB02E1" w:rsidRPr="00B72171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§ 5</w:t>
      </w:r>
    </w:p>
    <w:p w14:paraId="419D7B01" w14:textId="77777777" w:rsidR="00AB02E1" w:rsidRPr="00B72171" w:rsidRDefault="00AB02E1" w:rsidP="00E46C68">
      <w:pPr>
        <w:spacing w:line="360" w:lineRule="auto"/>
        <w:ind w:left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72171">
        <w:rPr>
          <w:rFonts w:asciiTheme="minorHAnsi" w:hAnsiTheme="minorHAnsi" w:cstheme="minorHAnsi"/>
          <w:b/>
          <w:sz w:val="20"/>
          <w:szCs w:val="20"/>
        </w:rPr>
        <w:t>KARY UMOWNE</w:t>
      </w:r>
    </w:p>
    <w:p w14:paraId="5184A084" w14:textId="77777777" w:rsidR="00AB02E1" w:rsidRPr="00B72171" w:rsidRDefault="00AB02E1" w:rsidP="00E46C68">
      <w:pPr>
        <w:widowControl/>
        <w:numPr>
          <w:ilvl w:val="0"/>
          <w:numId w:val="43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W przypadku niewykonania lub nienależytego wykonania umowy Zamawiający ma prawo do naliczenia następujących kar umownych:</w:t>
      </w:r>
    </w:p>
    <w:p w14:paraId="680EC8E9" w14:textId="77777777" w:rsidR="00AB02E1" w:rsidRPr="00B72171" w:rsidRDefault="00AB02E1" w:rsidP="00E46C68">
      <w:pPr>
        <w:widowControl/>
        <w:numPr>
          <w:ilvl w:val="0"/>
          <w:numId w:val="44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t>za zwłokę w realizacji zamówienia - w wysokości 0,1%</w:t>
      </w:r>
      <w:r w:rsidRPr="00B721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wartości brutto niezrealizowanej części</w:t>
      </w:r>
      <w:r w:rsidRPr="00B72171">
        <w:rPr>
          <w:rFonts w:asciiTheme="minorHAnsi" w:hAnsiTheme="minorHAnsi" w:cstheme="minorHAnsi"/>
          <w:sz w:val="20"/>
          <w:szCs w:val="20"/>
        </w:rPr>
        <w:t>, za każdy dzień zwłoki, liczony od dnia następnego po dniu, w którym dane zamówienie miało być zrealizowane, nie więcej jednak niż 10% tej wartości brutto umowy;</w:t>
      </w:r>
    </w:p>
    <w:p w14:paraId="00000217" w14:textId="3AC44617" w:rsidR="006D0F42" w:rsidRPr="00FF4004" w:rsidRDefault="00AB02E1" w:rsidP="00E46C68">
      <w:pPr>
        <w:widowControl/>
        <w:numPr>
          <w:ilvl w:val="0"/>
          <w:numId w:val="44"/>
        </w:num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B72171">
        <w:rPr>
          <w:rFonts w:asciiTheme="minorHAnsi" w:hAnsiTheme="minorHAnsi" w:cstheme="minorHAnsi"/>
          <w:sz w:val="20"/>
          <w:szCs w:val="20"/>
        </w:rPr>
        <w:lastRenderedPageBreak/>
        <w:t xml:space="preserve">w przypadku odstąpienia od umowy z przyczyn leżących po stronie Wykonawcy - w wysokości 10% wartości brutto umowy, o której mowa w § </w:t>
      </w:r>
      <w:r w:rsidR="00FF4004">
        <w:rPr>
          <w:rFonts w:asciiTheme="minorHAnsi" w:hAnsiTheme="minorHAnsi" w:cstheme="minorHAnsi"/>
          <w:sz w:val="20"/>
          <w:szCs w:val="20"/>
        </w:rPr>
        <w:t>.....</w:t>
      </w:r>
    </w:p>
    <w:sectPr w:rsidR="006D0F42" w:rsidRPr="00FF4004">
      <w:headerReference w:type="default" r:id="rId15"/>
      <w:footerReference w:type="default" r:id="rId16"/>
      <w:pgSz w:w="11906" w:h="16838"/>
      <w:pgMar w:top="1417" w:right="1417" w:bottom="1417" w:left="1417" w:header="708" w:footer="567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6077B6B" w16cex:dateUtc="2025-04-09T19:45:00Z"/>
  <w16cex:commentExtensible w16cex:durableId="34F7FA79" w16cex:dateUtc="2025-04-09T20:15:00Z"/>
  <w16cex:commentExtensible w16cex:durableId="247F57A3" w16cex:dateUtc="2025-04-09T20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D4C9F" w14:textId="77777777" w:rsidR="008D32E3" w:rsidRDefault="008D32E3">
      <w:r>
        <w:separator/>
      </w:r>
    </w:p>
  </w:endnote>
  <w:endnote w:type="continuationSeparator" w:id="0">
    <w:p w14:paraId="1A4818B7" w14:textId="77777777" w:rsidR="008D32E3" w:rsidRDefault="008D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587BA4C5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noProof/>
        <w:color w:val="000000"/>
        <w:sz w:val="16"/>
        <w:szCs w:val="16"/>
      </w:rPr>
      <w:t>2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C5A8933" wp14:editId="784E507A">
              <wp:simplePos x="0" y="0"/>
              <wp:positionH relativeFrom="column">
                <wp:posOffset>-190499</wp:posOffset>
              </wp:positionH>
              <wp:positionV relativeFrom="paragraph">
                <wp:posOffset>9880600</wp:posOffset>
              </wp:positionV>
              <wp:extent cx="6328410" cy="896620"/>
              <wp:effectExtent l="0" t="0" r="0" b="0"/>
              <wp:wrapNone/>
              <wp:docPr id="219" name="Prostokąt 2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91320" y="3341215"/>
                        <a:ext cx="6309360" cy="877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0FD93E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2D0DFC83" w14:textId="77777777" w:rsidR="00693BFE" w:rsidRDefault="00693BFE">
                          <w:pPr>
                            <w:jc w:val="center"/>
                            <w:textDirection w:val="btLr"/>
                          </w:pPr>
                        </w:p>
                        <w:p w14:paraId="0C9CFC7E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b/>
                              <w:color w:val="000000"/>
                              <w:sz w:val="16"/>
                            </w:rPr>
                            <w:t>MIĘDZYNARODOWA AGENDA BADAWCZA ∙ LABORATORIUM MEDYCYNY 3P</w:t>
                          </w:r>
                        </w:p>
                        <w:p w14:paraId="7D8F2B83" w14:textId="77777777" w:rsidR="00693BFE" w:rsidRDefault="00693BFE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entury Gothic" w:eastAsia="Century Gothic" w:hAnsi="Century Gothic" w:cs="Century Gothic"/>
                              <w:color w:val="000000"/>
                              <w:sz w:val="16"/>
                            </w:rPr>
                            <w:t>ul. M. Skłodowskiej-Curie 3a, 80-210 Gdańsk | 58 349 11 83 | mab@gumed.edu.pl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5A8933" id="Prostokąt 219" o:spid="_x0000_s1026" style="position:absolute;left:0;text-align:left;margin-left:-15pt;margin-top:778pt;width:498.3pt;height:70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" stroked="f">
              <v:textbox inset="2.53958mm,1.2694mm,2.53958mm,1.2694mm">
                <w:txbxContent>
                  <w:p w14:paraId="5A0FD93E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2D0DFC83" w14:textId="77777777" w:rsidR="00693BFE" w:rsidRDefault="00693BFE">
                    <w:pPr>
                      <w:jc w:val="center"/>
                      <w:textDirection w:val="btLr"/>
                    </w:pPr>
                  </w:p>
                  <w:p w14:paraId="0C9CFC7E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b/>
                        <w:color w:val="000000"/>
                        <w:sz w:val="16"/>
                      </w:rPr>
                      <w:t>MIĘDZYNARODOWA AGENDA BADAWCZA ∙ LABORATORIUM MEDYCYNY 3P</w:t>
                    </w:r>
                  </w:p>
                  <w:p w14:paraId="7D8F2B83" w14:textId="77777777" w:rsidR="00693BFE" w:rsidRDefault="00693BFE">
                    <w:pPr>
                      <w:jc w:val="center"/>
                      <w:textDirection w:val="btLr"/>
                    </w:pPr>
                    <w:r>
                      <w:rPr>
                        <w:rFonts w:ascii="Century Gothic" w:eastAsia="Century Gothic" w:hAnsi="Century Gothic" w:cs="Century Gothic"/>
                        <w:color w:val="000000"/>
                        <w:sz w:val="16"/>
                      </w:rPr>
                      <w:t>ul. M. Skłodowskiej-Curie 3a, 80-210 Gdańsk | 58 349 11 83 | mab@gumed.edu.pl</w:t>
                    </w:r>
                  </w:p>
                </w:txbxContent>
              </v:textbox>
            </v:rect>
          </w:pict>
        </mc:Fallback>
      </mc:AlternateContent>
    </w:r>
  </w:p>
  <w:p w14:paraId="0000021B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53402" w14:textId="77777777" w:rsidR="008D32E3" w:rsidRDefault="008D32E3">
      <w:r>
        <w:separator/>
      </w:r>
    </w:p>
  </w:footnote>
  <w:footnote w:type="continuationSeparator" w:id="0">
    <w:p w14:paraId="70862F96" w14:textId="77777777" w:rsidR="008D32E3" w:rsidRDefault="008D32E3">
      <w:r>
        <w:continuationSeparator/>
      </w:r>
    </w:p>
  </w:footnote>
  <w:footnote w:id="1">
    <w:p w14:paraId="7C82BCC9" w14:textId="77777777" w:rsidR="00BD03FC" w:rsidRPr="00522618" w:rsidRDefault="00BD03FC" w:rsidP="00BD03FC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8" w14:textId="77777777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19" w14:textId="0777E322" w:rsidR="00693BFE" w:rsidRDefault="00693BFE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0FB321A6" wp14:editId="661E8829">
          <wp:extent cx="1666875" cy="733425"/>
          <wp:effectExtent l="0" t="0" r="0" b="0"/>
          <wp:docPr id="6" name="image1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6875" cy="733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143FCC">
      <w:rPr>
        <w:color w:val="000000"/>
      </w:rPr>
      <w:t xml:space="preserve">                                                          </w:t>
    </w:r>
    <w:r w:rsidR="00143FCC" w:rsidRPr="003D42DC">
      <w:rPr>
        <w:noProof/>
      </w:rPr>
      <w:drawing>
        <wp:inline distT="0" distB="0" distL="0" distR="0" wp14:anchorId="1D514E98" wp14:editId="5340DC62">
          <wp:extent cx="1609725" cy="8763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19FA144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bullet"/>
      <w:lvlText w:val=""/>
      <w:lvlJc w:val="left"/>
      <w:pPr>
        <w:ind w:left="1375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735" w:hanging="360"/>
      </w:pPr>
    </w:lvl>
    <w:lvl w:ilvl="4">
      <w:start w:val="1"/>
      <w:numFmt w:val="lowerLetter"/>
      <w:lvlText w:val="(%5)"/>
      <w:lvlJc w:val="left"/>
      <w:pPr>
        <w:ind w:left="2095" w:hanging="360"/>
      </w:pPr>
    </w:lvl>
    <w:lvl w:ilvl="5">
      <w:start w:val="1"/>
      <w:numFmt w:val="lowerRoman"/>
      <w:lvlText w:val="(%6)"/>
      <w:lvlJc w:val="left"/>
      <w:pPr>
        <w:ind w:left="2455" w:hanging="360"/>
      </w:pPr>
    </w:lvl>
    <w:lvl w:ilvl="6">
      <w:start w:val="1"/>
      <w:numFmt w:val="decimal"/>
      <w:lvlText w:val="%7."/>
      <w:lvlJc w:val="left"/>
      <w:pPr>
        <w:ind w:left="2815" w:hanging="360"/>
      </w:pPr>
    </w:lvl>
    <w:lvl w:ilvl="7">
      <w:start w:val="1"/>
      <w:numFmt w:val="lowerLetter"/>
      <w:lvlText w:val="%8."/>
      <w:lvlJc w:val="left"/>
      <w:pPr>
        <w:ind w:left="3175" w:hanging="360"/>
      </w:pPr>
    </w:lvl>
    <w:lvl w:ilvl="8">
      <w:start w:val="1"/>
      <w:numFmt w:val="lowerRoman"/>
      <w:lvlText w:val="%9."/>
      <w:lvlJc w:val="left"/>
      <w:pPr>
        <w:ind w:left="3535" w:hanging="360"/>
      </w:pPr>
    </w:lvl>
  </w:abstractNum>
  <w:abstractNum w:abstractNumId="1" w15:restartNumberingAfterBreak="0">
    <w:nsid w:val="025D610E"/>
    <w:multiLevelType w:val="multilevel"/>
    <w:tmpl w:val="52364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C71"/>
    <w:multiLevelType w:val="multilevel"/>
    <w:tmpl w:val="0D7CAAD0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57D2A4D"/>
    <w:multiLevelType w:val="hybridMultilevel"/>
    <w:tmpl w:val="5D8AE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2B56BE"/>
    <w:multiLevelType w:val="multilevel"/>
    <w:tmpl w:val="191C8E4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="Century Gothic" w:hAnsi="Century Gothic" w:cs="Century Gothic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FBD"/>
    <w:multiLevelType w:val="multilevel"/>
    <w:tmpl w:val="8C4CCCA6"/>
    <w:lvl w:ilvl="0">
      <w:start w:val="2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353" w:hanging="359"/>
      </w:pPr>
    </w:lvl>
    <w:lvl w:ilvl="2">
      <w:start w:val="1"/>
      <w:numFmt w:val="bullet"/>
      <w:lvlText w:val="◻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C20AE"/>
    <w:multiLevelType w:val="multilevel"/>
    <w:tmpl w:val="D5ACBF00"/>
    <w:lvl w:ilvl="0">
      <w:numFmt w:val="bullet"/>
      <w:lvlText w:val="•"/>
      <w:lvlJc w:val="left"/>
      <w:pPr>
        <w:ind w:left="0" w:firstLine="0"/>
      </w:pPr>
    </w:lvl>
    <w:lvl w:ilvl="1">
      <w:start w:val="1"/>
      <w:numFmt w:val="decimal"/>
      <w:lvlText w:val="%2"/>
      <w:lvlJc w:val="left"/>
      <w:pPr>
        <w:ind w:left="0" w:firstLine="0"/>
      </w:p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675C3F"/>
    <w:multiLevelType w:val="multilevel"/>
    <w:tmpl w:val="58287D1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9307D7B"/>
    <w:multiLevelType w:val="hybridMultilevel"/>
    <w:tmpl w:val="0B96E4D0"/>
    <w:lvl w:ilvl="0" w:tplc="E86E557A">
      <w:start w:val="1"/>
      <w:numFmt w:val="decimal"/>
      <w:lvlText w:val="%1."/>
      <w:lvlJc w:val="left"/>
      <w:pPr>
        <w:tabs>
          <w:tab w:val="num" w:pos="1247"/>
        </w:tabs>
        <w:ind w:left="1247" w:hanging="397"/>
      </w:pPr>
      <w:rPr>
        <w:rFonts w:cs="Times New Roman" w:hint="default"/>
        <w:b w:val="0"/>
      </w:rPr>
    </w:lvl>
    <w:lvl w:ilvl="1" w:tplc="C7CC8210">
      <w:start w:val="1"/>
      <w:numFmt w:val="decimal"/>
      <w:lvlText w:val="%2)"/>
      <w:lvlJc w:val="left"/>
      <w:pPr>
        <w:tabs>
          <w:tab w:val="num" w:pos="423"/>
        </w:tabs>
        <w:ind w:left="423" w:firstLine="3"/>
      </w:pPr>
      <w:rPr>
        <w:rFonts w:ascii="Century Gothic" w:hAnsi="Century Gothic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9">
      <w:start w:val="1"/>
      <w:numFmt w:val="lowerLetter"/>
      <w:lvlText w:val="%3."/>
      <w:lvlJc w:val="left"/>
      <w:pPr>
        <w:tabs>
          <w:tab w:val="num" w:pos="1352"/>
        </w:tabs>
        <w:ind w:left="1352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112825"/>
    <w:multiLevelType w:val="multilevel"/>
    <w:tmpl w:val="A464FA9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1" w15:restartNumberingAfterBreak="0">
    <w:nsid w:val="1A5F53CB"/>
    <w:multiLevelType w:val="multilevel"/>
    <w:tmpl w:val="8EC0E4B8"/>
    <w:lvl w:ilvl="0">
      <w:start w:val="2"/>
      <w:numFmt w:val="lowerLetter"/>
      <w:lvlText w:val="%1)"/>
      <w:lvlJc w:val="left"/>
      <w:pPr>
        <w:ind w:left="502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429C2"/>
    <w:multiLevelType w:val="hybridMultilevel"/>
    <w:tmpl w:val="330A7546"/>
    <w:lvl w:ilvl="0" w:tplc="7C6E084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AB44F3"/>
    <w:multiLevelType w:val="multilevel"/>
    <w:tmpl w:val="E580ED8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numFmt w:val="bullet"/>
      <w:lvlText w:val="•"/>
      <w:lvlJc w:val="left"/>
      <w:pPr>
        <w:ind w:left="2145" w:hanging="705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065" w:hanging="705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3">
      <w:start w:val="1"/>
      <w:numFmt w:val="decimal"/>
      <w:lvlText w:val="%1.•.%3.%4."/>
      <w:lvlJc w:val="left"/>
      <w:pPr>
        <w:ind w:left="3240" w:hanging="360"/>
      </w:pPr>
    </w:lvl>
    <w:lvl w:ilvl="4">
      <w:start w:val="1"/>
      <w:numFmt w:val="lowerLetter"/>
      <w:lvlText w:val="%1.•.%3.%4.%5."/>
      <w:lvlJc w:val="left"/>
      <w:pPr>
        <w:ind w:left="3960" w:hanging="360"/>
      </w:pPr>
    </w:lvl>
    <w:lvl w:ilvl="5">
      <w:start w:val="1"/>
      <w:numFmt w:val="lowerRoman"/>
      <w:lvlText w:val="%1.•.%3.%4.%5.%6."/>
      <w:lvlJc w:val="right"/>
      <w:pPr>
        <w:ind w:left="4680" w:hanging="180"/>
      </w:pPr>
    </w:lvl>
    <w:lvl w:ilvl="6">
      <w:start w:val="1"/>
      <w:numFmt w:val="decimal"/>
      <w:lvlText w:val="%1.•.%3.%4.%5.%6.%7."/>
      <w:lvlJc w:val="left"/>
      <w:pPr>
        <w:ind w:left="5400" w:hanging="360"/>
      </w:pPr>
    </w:lvl>
    <w:lvl w:ilvl="7">
      <w:start w:val="1"/>
      <w:numFmt w:val="lowerLetter"/>
      <w:lvlText w:val="%1.•.%3.%4.%5.%6.%7.%8."/>
      <w:lvlJc w:val="left"/>
      <w:pPr>
        <w:ind w:left="6120" w:hanging="360"/>
      </w:pPr>
    </w:lvl>
    <w:lvl w:ilvl="8">
      <w:start w:val="1"/>
      <w:numFmt w:val="lowerRoman"/>
      <w:lvlText w:val="%1.•.%3.%4.%5.%6.%7.%8.%9."/>
      <w:lvlJc w:val="right"/>
      <w:pPr>
        <w:ind w:left="6840" w:hanging="180"/>
      </w:pPr>
    </w:lvl>
  </w:abstractNum>
  <w:abstractNum w:abstractNumId="14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834B1"/>
    <w:multiLevelType w:val="multilevel"/>
    <w:tmpl w:val="61989B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411E15"/>
    <w:multiLevelType w:val="hybridMultilevel"/>
    <w:tmpl w:val="7FF2C936"/>
    <w:lvl w:ilvl="0" w:tplc="ACC6B4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08B590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86D2E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20219D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78A878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44605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A46D4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6EB15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E8080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2F61FE"/>
    <w:multiLevelType w:val="hybridMultilevel"/>
    <w:tmpl w:val="4F865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C246F2"/>
    <w:multiLevelType w:val="hybridMultilevel"/>
    <w:tmpl w:val="639A6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845749"/>
    <w:multiLevelType w:val="multilevel"/>
    <w:tmpl w:val="8606147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86702B"/>
    <w:multiLevelType w:val="hybridMultilevel"/>
    <w:tmpl w:val="47642AA2"/>
    <w:lvl w:ilvl="0" w:tplc="769A7E1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B44C6"/>
    <w:multiLevelType w:val="hybridMultilevel"/>
    <w:tmpl w:val="34586C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FB276E"/>
    <w:multiLevelType w:val="multilevel"/>
    <w:tmpl w:val="E8024014"/>
    <w:lvl w:ilvl="0">
      <w:start w:val="1"/>
      <w:numFmt w:val="lowerLetter"/>
      <w:lvlText w:val="%1)"/>
      <w:lvlJc w:val="left"/>
      <w:pPr>
        <w:ind w:left="547" w:hanging="360"/>
      </w:pPr>
    </w:lvl>
    <w:lvl w:ilvl="1">
      <w:start w:val="1"/>
      <w:numFmt w:val="lowerLetter"/>
      <w:lvlText w:val="%2."/>
      <w:lvlJc w:val="left"/>
      <w:pPr>
        <w:ind w:left="1267" w:hanging="360"/>
      </w:pPr>
    </w:lvl>
    <w:lvl w:ilvl="2">
      <w:start w:val="1"/>
      <w:numFmt w:val="lowerRoman"/>
      <w:lvlText w:val="%3."/>
      <w:lvlJc w:val="right"/>
      <w:pPr>
        <w:ind w:left="1987" w:hanging="180"/>
      </w:pPr>
    </w:lvl>
    <w:lvl w:ilvl="3">
      <w:start w:val="1"/>
      <w:numFmt w:val="decimal"/>
      <w:lvlText w:val="%4."/>
      <w:lvlJc w:val="left"/>
      <w:pPr>
        <w:ind w:left="2707" w:hanging="360"/>
      </w:pPr>
    </w:lvl>
    <w:lvl w:ilvl="4">
      <w:start w:val="1"/>
      <w:numFmt w:val="lowerLetter"/>
      <w:lvlText w:val="%5."/>
      <w:lvlJc w:val="left"/>
      <w:pPr>
        <w:ind w:left="3427" w:hanging="360"/>
      </w:pPr>
    </w:lvl>
    <w:lvl w:ilvl="5">
      <w:start w:val="1"/>
      <w:numFmt w:val="lowerRoman"/>
      <w:lvlText w:val="%6."/>
      <w:lvlJc w:val="right"/>
      <w:pPr>
        <w:ind w:left="4147" w:hanging="180"/>
      </w:pPr>
    </w:lvl>
    <w:lvl w:ilvl="6">
      <w:start w:val="1"/>
      <w:numFmt w:val="decimal"/>
      <w:lvlText w:val="%7."/>
      <w:lvlJc w:val="left"/>
      <w:pPr>
        <w:ind w:left="4867" w:hanging="360"/>
      </w:pPr>
    </w:lvl>
    <w:lvl w:ilvl="7">
      <w:start w:val="1"/>
      <w:numFmt w:val="lowerLetter"/>
      <w:lvlText w:val="%8."/>
      <w:lvlJc w:val="left"/>
      <w:pPr>
        <w:ind w:left="5587" w:hanging="360"/>
      </w:pPr>
    </w:lvl>
    <w:lvl w:ilvl="8">
      <w:start w:val="1"/>
      <w:numFmt w:val="lowerRoman"/>
      <w:lvlText w:val="%9."/>
      <w:lvlJc w:val="right"/>
      <w:pPr>
        <w:ind w:left="6307" w:hanging="180"/>
      </w:pPr>
    </w:lvl>
  </w:abstractNum>
  <w:abstractNum w:abstractNumId="23" w15:restartNumberingAfterBreak="0">
    <w:nsid w:val="3B6C511F"/>
    <w:multiLevelType w:val="hybridMultilevel"/>
    <w:tmpl w:val="FD0EA2E6"/>
    <w:lvl w:ilvl="0" w:tplc="04150019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4" w15:restartNumberingAfterBreak="0">
    <w:nsid w:val="3ED53549"/>
    <w:multiLevelType w:val="hybridMultilevel"/>
    <w:tmpl w:val="B3B6DDD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1035CBA"/>
    <w:multiLevelType w:val="multilevel"/>
    <w:tmpl w:val="36FCC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5531C"/>
    <w:multiLevelType w:val="multilevel"/>
    <w:tmpl w:val="36A6F044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2B609B1"/>
    <w:multiLevelType w:val="multilevel"/>
    <w:tmpl w:val="F43A0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61BB1"/>
    <w:multiLevelType w:val="multilevel"/>
    <w:tmpl w:val="0338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DD48E0"/>
    <w:multiLevelType w:val="multilevel"/>
    <w:tmpl w:val="20EEAF00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4B80280A"/>
    <w:multiLevelType w:val="multilevel"/>
    <w:tmpl w:val="70E814A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F952CB"/>
    <w:multiLevelType w:val="hybridMultilevel"/>
    <w:tmpl w:val="994ED222"/>
    <w:lvl w:ilvl="0" w:tplc="04150019">
      <w:start w:val="1"/>
      <w:numFmt w:val="lowerLetter"/>
      <w:lvlText w:val="%1.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6E42F40"/>
    <w:multiLevelType w:val="multilevel"/>
    <w:tmpl w:val="E4040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DEB3DC4"/>
    <w:multiLevelType w:val="multilevel"/>
    <w:tmpl w:val="9014D29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A10CFE"/>
    <w:multiLevelType w:val="multilevel"/>
    <w:tmpl w:val="5F1E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609F6"/>
    <w:multiLevelType w:val="singleLevel"/>
    <w:tmpl w:val="7E7CD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9" w15:restartNumberingAfterBreak="0">
    <w:nsid w:val="6B39309C"/>
    <w:multiLevelType w:val="multilevel"/>
    <w:tmpl w:val="FC7254B8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EB60AE2"/>
    <w:multiLevelType w:val="multilevel"/>
    <w:tmpl w:val="5DAE5E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EB71FB0"/>
    <w:multiLevelType w:val="multilevel"/>
    <w:tmpl w:val="90C4520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141C2"/>
    <w:multiLevelType w:val="hybridMultilevel"/>
    <w:tmpl w:val="EE5CD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52A72"/>
    <w:multiLevelType w:val="multilevel"/>
    <w:tmpl w:val="03EE2A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B97771"/>
    <w:multiLevelType w:val="multilevel"/>
    <w:tmpl w:val="101C54DA"/>
    <w:lvl w:ilvl="0"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</w:rPr>
    </w:lvl>
    <w:lvl w:ilvl="1"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4"/>
  </w:num>
  <w:num w:numId="2">
    <w:abstractNumId w:val="26"/>
  </w:num>
  <w:num w:numId="3">
    <w:abstractNumId w:val="6"/>
  </w:num>
  <w:num w:numId="4">
    <w:abstractNumId w:val="41"/>
  </w:num>
  <w:num w:numId="5">
    <w:abstractNumId w:val="39"/>
  </w:num>
  <w:num w:numId="6">
    <w:abstractNumId w:val="22"/>
  </w:num>
  <w:num w:numId="7">
    <w:abstractNumId w:val="36"/>
  </w:num>
  <w:num w:numId="8">
    <w:abstractNumId w:val="1"/>
  </w:num>
  <w:num w:numId="9">
    <w:abstractNumId w:val="13"/>
  </w:num>
  <w:num w:numId="10">
    <w:abstractNumId w:val="43"/>
  </w:num>
  <w:num w:numId="11">
    <w:abstractNumId w:val="28"/>
  </w:num>
  <w:num w:numId="12">
    <w:abstractNumId w:val="29"/>
  </w:num>
  <w:num w:numId="13">
    <w:abstractNumId w:val="10"/>
  </w:num>
  <w:num w:numId="14">
    <w:abstractNumId w:val="15"/>
  </w:num>
  <w:num w:numId="15">
    <w:abstractNumId w:val="11"/>
  </w:num>
  <w:num w:numId="16">
    <w:abstractNumId w:val="4"/>
  </w:num>
  <w:num w:numId="17">
    <w:abstractNumId w:val="2"/>
  </w:num>
  <w:num w:numId="18">
    <w:abstractNumId w:val="27"/>
  </w:num>
  <w:num w:numId="19">
    <w:abstractNumId w:val="33"/>
  </w:num>
  <w:num w:numId="20">
    <w:abstractNumId w:val="40"/>
  </w:num>
  <w:num w:numId="21">
    <w:abstractNumId w:val="8"/>
  </w:num>
  <w:num w:numId="22">
    <w:abstractNumId w:val="25"/>
  </w:num>
  <w:num w:numId="23">
    <w:abstractNumId w:val="5"/>
  </w:num>
  <w:num w:numId="24">
    <w:abstractNumId w:val="35"/>
  </w:num>
  <w:num w:numId="25">
    <w:abstractNumId w:val="19"/>
  </w:num>
  <w:num w:numId="26">
    <w:abstractNumId w:val="31"/>
  </w:num>
  <w:num w:numId="27">
    <w:abstractNumId w:val="9"/>
  </w:num>
  <w:num w:numId="28">
    <w:abstractNumId w:val="3"/>
  </w:num>
  <w:num w:numId="29">
    <w:abstractNumId w:val="18"/>
  </w:num>
  <w:num w:numId="30">
    <w:abstractNumId w:val="34"/>
  </w:num>
  <w:num w:numId="31">
    <w:abstractNumId w:val="7"/>
  </w:num>
  <w:num w:numId="32">
    <w:abstractNumId w:val="30"/>
  </w:num>
  <w:num w:numId="33">
    <w:abstractNumId w:val="38"/>
  </w:num>
  <w:num w:numId="34">
    <w:abstractNumId w:val="14"/>
  </w:num>
  <w:num w:numId="35">
    <w:abstractNumId w:val="0"/>
  </w:num>
  <w:num w:numId="36">
    <w:abstractNumId w:val="24"/>
  </w:num>
  <w:num w:numId="37">
    <w:abstractNumId w:val="12"/>
  </w:num>
  <w:num w:numId="38">
    <w:abstractNumId w:val="17"/>
  </w:num>
  <w:num w:numId="39">
    <w:abstractNumId w:val="42"/>
  </w:num>
  <w:num w:numId="40">
    <w:abstractNumId w:val="23"/>
  </w:num>
  <w:num w:numId="41">
    <w:abstractNumId w:val="20"/>
  </w:num>
  <w:num w:numId="42">
    <w:abstractNumId w:val="37"/>
    <w:lvlOverride w:ilvl="0">
      <w:startOverride w:val="1"/>
    </w:lvlOverride>
  </w:num>
  <w:num w:numId="43">
    <w:abstractNumId w:val="21"/>
  </w:num>
  <w:num w:numId="44">
    <w:abstractNumId w:val="32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42"/>
    <w:rsid w:val="000C4183"/>
    <w:rsid w:val="000D3C59"/>
    <w:rsid w:val="000F2036"/>
    <w:rsid w:val="00143FCC"/>
    <w:rsid w:val="00190245"/>
    <w:rsid w:val="00197B6E"/>
    <w:rsid w:val="00241CC8"/>
    <w:rsid w:val="00252984"/>
    <w:rsid w:val="002C640A"/>
    <w:rsid w:val="002F09B8"/>
    <w:rsid w:val="003070C2"/>
    <w:rsid w:val="003608D3"/>
    <w:rsid w:val="003653FE"/>
    <w:rsid w:val="003A5408"/>
    <w:rsid w:val="003B79E3"/>
    <w:rsid w:val="00437B52"/>
    <w:rsid w:val="004651AA"/>
    <w:rsid w:val="004701BE"/>
    <w:rsid w:val="00495E62"/>
    <w:rsid w:val="00497BA6"/>
    <w:rsid w:val="004E2FF0"/>
    <w:rsid w:val="00545027"/>
    <w:rsid w:val="005548F1"/>
    <w:rsid w:val="00557A14"/>
    <w:rsid w:val="00593A23"/>
    <w:rsid w:val="005B2AA4"/>
    <w:rsid w:val="005B3036"/>
    <w:rsid w:val="0063269E"/>
    <w:rsid w:val="006451C3"/>
    <w:rsid w:val="006519AA"/>
    <w:rsid w:val="00693BFE"/>
    <w:rsid w:val="006B75CA"/>
    <w:rsid w:val="006D0ECA"/>
    <w:rsid w:val="006D0F42"/>
    <w:rsid w:val="0072104C"/>
    <w:rsid w:val="007503B4"/>
    <w:rsid w:val="00766536"/>
    <w:rsid w:val="007B6FFA"/>
    <w:rsid w:val="007D491B"/>
    <w:rsid w:val="007D7187"/>
    <w:rsid w:val="00842930"/>
    <w:rsid w:val="00871862"/>
    <w:rsid w:val="00897F01"/>
    <w:rsid w:val="008B0DCF"/>
    <w:rsid w:val="008C4009"/>
    <w:rsid w:val="008D1934"/>
    <w:rsid w:val="008D32E3"/>
    <w:rsid w:val="00911A4D"/>
    <w:rsid w:val="00953DD4"/>
    <w:rsid w:val="009E3611"/>
    <w:rsid w:val="009E60CC"/>
    <w:rsid w:val="009F773D"/>
    <w:rsid w:val="00A54A6C"/>
    <w:rsid w:val="00A71726"/>
    <w:rsid w:val="00AA6238"/>
    <w:rsid w:val="00AB02E1"/>
    <w:rsid w:val="00AF4CD9"/>
    <w:rsid w:val="00B109BE"/>
    <w:rsid w:val="00B14E53"/>
    <w:rsid w:val="00B20E4B"/>
    <w:rsid w:val="00B30486"/>
    <w:rsid w:val="00B72171"/>
    <w:rsid w:val="00B924E4"/>
    <w:rsid w:val="00BB5CE6"/>
    <w:rsid w:val="00BD03FC"/>
    <w:rsid w:val="00BE6F79"/>
    <w:rsid w:val="00CA594A"/>
    <w:rsid w:val="00CC306A"/>
    <w:rsid w:val="00D22C5D"/>
    <w:rsid w:val="00DA18DC"/>
    <w:rsid w:val="00DB6216"/>
    <w:rsid w:val="00E46C68"/>
    <w:rsid w:val="00ED3E80"/>
    <w:rsid w:val="00F51EC1"/>
    <w:rsid w:val="00F64EFA"/>
    <w:rsid w:val="00F96C1C"/>
    <w:rsid w:val="00FD225F"/>
    <w:rsid w:val="00FD710D"/>
    <w:rsid w:val="00FF4004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F206"/>
  <w15:docId w15:val="{28817BA8-CD5C-4AED-A339-BE70797A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before="40" w:line="276" w:lineRule="auto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Standard"/>
    <w:next w:val="Standard"/>
    <w:uiPriority w:val="10"/>
    <w:qFormat/>
    <w:pPr>
      <w:keepNext/>
      <w:keepLines/>
      <w:spacing w:before="480" w:after="120" w:line="276" w:lineRule="auto"/>
    </w:pPr>
    <w:rPr>
      <w:rFonts w:cs="Calibri"/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pPr>
      <w:widowControl/>
      <w:suppressAutoHyphens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kapitzlist">
    <w:name w:val="List Paragraph"/>
    <w:aliases w:val="normalny tekst,Akapit z list¹,Odstavec,zwykły tekst,wypunktowanie,Normal,Akapit z listą3,Akapit z listą31,Wypunktowanie,List Paragraph,Normal2,L1,Numerowanie,sw tekst,CW_Lista"/>
    <w:basedOn w:val="Standard"/>
    <w:uiPriority w:val="34"/>
    <w:qFormat/>
    <w:pPr>
      <w:spacing w:after="160"/>
      <w:ind w:left="720"/>
    </w:p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customStyle="1" w:styleId="Default">
    <w:name w:val="Default"/>
    <w:qFormat/>
    <w:pPr>
      <w:widowControl/>
      <w:suppressAutoHyphens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cs="Times New Roman"/>
    </w:rPr>
  </w:style>
  <w:style w:type="paragraph" w:customStyle="1" w:styleId="Standarduser">
    <w:name w:val="Standard (user)"/>
    <w:pPr>
      <w:widowControl/>
      <w:suppressAutoHyphens/>
      <w:spacing w:after="200" w:line="276" w:lineRule="auto"/>
    </w:pPr>
  </w:style>
  <w:style w:type="paragraph" w:customStyle="1" w:styleId="Tekstpodstawowy1">
    <w:name w:val="Tekst podstawowy1"/>
    <w:basedOn w:val="Standarduser"/>
    <w:autoRedefine/>
    <w:qFormat/>
    <w:rsid w:val="0092738F"/>
    <w:pPr>
      <w:tabs>
        <w:tab w:val="left" w:pos="-39"/>
      </w:tabs>
      <w:suppressAutoHyphens w:val="0"/>
      <w:spacing w:before="240" w:after="0" w:line="360" w:lineRule="auto"/>
      <w:ind w:left="786" w:hanging="360"/>
      <w:jc w:val="both"/>
    </w:pPr>
    <w:rPr>
      <w:rFonts w:ascii="Century Gothic" w:eastAsia="Arial" w:hAnsi="Century Gothic"/>
      <w:b/>
      <w:bCs/>
      <w:color w:val="000000"/>
      <w:sz w:val="20"/>
      <w:szCs w:val="20"/>
      <w:lang w:eastAsia="ja-JP"/>
    </w:rPr>
  </w:style>
  <w:style w:type="paragraph" w:customStyle="1" w:styleId="Normalny1">
    <w:name w:val="Normalny1"/>
    <w:pPr>
      <w:widowControl/>
      <w:suppressAutoHyphens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Internetlink">
    <w:name w:val="Internet link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HTML-wstpniesformatowanyZnak">
    <w:name w:val="HTML - wstępnie sformatowany Znak"/>
    <w:basedOn w:val="Domylnaczcionkaakapitu"/>
    <w:uiPriority w:val="9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AkapitzlistZnak">
    <w:name w:val="Akapit z listą Znak"/>
    <w:aliases w:val="normalny tekst Znak,Akapit z list¹ Znak,Odstavec Znak,zwykły tekst Znak,wypunktowanie Znak,Normal Znak,Akapit z listą3 Znak,Akapit z listą31 Znak,Wypunktowanie Znak,List Paragraph Znak,Normal2 Znak,L1 Znak,Numerowanie Znak"/>
    <w:uiPriority w:val="34"/>
    <w:qFormat/>
    <w:rPr>
      <w:rFonts w:ascii="Calibri" w:eastAsia="Calibri" w:hAnsi="Calibri" w:cs="Times New Roman"/>
    </w:rPr>
  </w:style>
  <w:style w:type="character" w:customStyle="1" w:styleId="TytuZnak">
    <w:name w:val="Tytuł Znak"/>
    <w:basedOn w:val="Domylnaczcionkaakapitu"/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rPr>
      <w:color w:val="605E5C"/>
      <w:shd w:val="clear" w:color="auto" w:fill="E1DFDD"/>
    </w:rPr>
  </w:style>
  <w:style w:type="character" w:customStyle="1" w:styleId="BodyTextZnak">
    <w:name w:val="Body Text Znak"/>
    <w:qFormat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Characters">
    <w:name w:val="Endnote Characters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rPr>
      <w:sz w:val="20"/>
      <w:szCs w:val="20"/>
    </w:rPr>
  </w:style>
  <w:style w:type="character" w:customStyle="1" w:styleId="ListLabel11">
    <w:name w:val="ListLabel 11"/>
    <w:rPr>
      <w:rFonts w:ascii="Century Gothic" w:eastAsia="Century Gothic" w:hAnsi="Century Gothic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13">
    <w:name w:val="ListLabel 13"/>
    <w:rPr>
      <w:b w:val="0"/>
    </w:rPr>
  </w:style>
  <w:style w:type="character" w:customStyle="1" w:styleId="ListLabel14">
    <w:name w:val="ListLabel 14"/>
    <w:rPr>
      <w:b w:val="0"/>
    </w:rPr>
  </w:style>
  <w:style w:type="character" w:customStyle="1" w:styleId="ListLabel15">
    <w:name w:val="ListLabel 15"/>
    <w:rPr>
      <w:rFonts w:ascii="Tahoma" w:eastAsia="Tahoma" w:hAnsi="Tahoma" w:cs="Tahoma"/>
      <w:b/>
      <w:bCs/>
      <w:sz w:val="20"/>
      <w:szCs w:val="20"/>
    </w:rPr>
  </w:style>
  <w:style w:type="character" w:customStyle="1" w:styleId="ListLabel16">
    <w:name w:val="ListLabel 16"/>
    <w:rPr>
      <w:rFonts w:ascii="Tahoma" w:eastAsia="Tahoma" w:hAnsi="Tahoma" w:cs="Tahoma"/>
      <w:b/>
      <w:bCs/>
      <w:sz w:val="20"/>
      <w:szCs w:val="20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cs="OpenSymbol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b w:val="0"/>
      <w:bCs/>
      <w:sz w:val="20"/>
      <w:szCs w:val="20"/>
    </w:rPr>
  </w:style>
  <w:style w:type="character" w:customStyle="1" w:styleId="ListLabel24">
    <w:name w:val="ListLabel 24"/>
    <w:rPr>
      <w:rFonts w:ascii="Tahoma" w:eastAsia="Tahoma" w:hAnsi="Tahoma" w:cs="Tahoma"/>
      <w:b/>
      <w:bCs/>
      <w:sz w:val="20"/>
      <w:szCs w:val="20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cs="OpenSymbol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ascii="Tahoma" w:eastAsia="Tahoma" w:hAnsi="Tahoma" w:cs="Times New Roman"/>
      <w:b w:val="0"/>
      <w:bCs w:val="0"/>
      <w:sz w:val="20"/>
      <w:szCs w:val="20"/>
    </w:rPr>
  </w:style>
  <w:style w:type="character" w:customStyle="1" w:styleId="ListLabel32">
    <w:name w:val="ListLabel 32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3">
    <w:name w:val="ListLabel 33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4">
    <w:name w:val="ListLabel 34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5">
    <w:name w:val="ListLabel 35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6">
    <w:name w:val="ListLabel 36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7">
    <w:name w:val="ListLabel 37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8">
    <w:name w:val="ListLabel 38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39">
    <w:name w:val="ListLabel 39"/>
    <w:rPr>
      <w:rFonts w:ascii="Tahoma" w:eastAsia="Tahoma" w:hAnsi="Tahoma" w:cs="Times New Roman"/>
      <w:b/>
      <w:bCs/>
      <w:sz w:val="20"/>
      <w:szCs w:val="20"/>
    </w:rPr>
  </w:style>
  <w:style w:type="character" w:customStyle="1" w:styleId="ListLabel40">
    <w:name w:val="ListLabel 40"/>
    <w:rPr>
      <w:rFonts w:ascii="Tahoma" w:eastAsia="Tahoma" w:hAnsi="Tahoma" w:cs="Tahoma"/>
      <w:b/>
      <w:bCs/>
      <w:sz w:val="20"/>
      <w:szCs w:val="20"/>
    </w:rPr>
  </w:style>
  <w:style w:type="character" w:customStyle="1" w:styleId="ListLabel41">
    <w:name w:val="ListLabel 41"/>
    <w:rPr>
      <w:rFonts w:ascii="Tahoma" w:eastAsia="Tahoma" w:hAnsi="Tahoma" w:cs="Tahoma"/>
      <w:b/>
      <w:bCs/>
      <w:sz w:val="20"/>
      <w:szCs w:val="20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cs="OpenSymbol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eastAsia="Calibri" w:cs="Calibri"/>
    </w:rPr>
  </w:style>
  <w:style w:type="character" w:customStyle="1" w:styleId="ListLabel50">
    <w:name w:val="ListLabel 50"/>
    <w:rPr>
      <w:rFonts w:ascii="Century Gothic" w:eastAsia="Century Gothic" w:hAnsi="Century Gothic" w:cs="Century Gothic"/>
      <w:b w:val="0"/>
      <w:sz w:val="20"/>
      <w:szCs w:val="20"/>
    </w:rPr>
  </w:style>
  <w:style w:type="character" w:customStyle="1" w:styleId="ListLabel51">
    <w:name w:val="ListLabel 51"/>
    <w:rPr>
      <w:rFonts w:ascii="Century Gothic" w:eastAsia="Century Gothic" w:hAnsi="Century Gothic" w:cs="Century Gothic"/>
      <w:sz w:val="20"/>
      <w:szCs w:val="20"/>
    </w:rPr>
  </w:style>
  <w:style w:type="character" w:customStyle="1" w:styleId="ListLabel52">
    <w:name w:val="ListLabel 52"/>
    <w:rPr>
      <w:strike w:val="0"/>
      <w:dstrike w:val="0"/>
      <w:color w:val="auto"/>
    </w:rPr>
  </w:style>
  <w:style w:type="character" w:customStyle="1" w:styleId="ListLabel53">
    <w:name w:val="ListLabel 53"/>
    <w:rPr>
      <w:strike w:val="0"/>
      <w:dstrike w:val="0"/>
      <w:color w:val="auto"/>
    </w:rPr>
  </w:style>
  <w:style w:type="character" w:customStyle="1" w:styleId="ListLabel54">
    <w:name w:val="ListLabel 54"/>
    <w:rPr>
      <w:sz w:val="20"/>
      <w:szCs w:val="20"/>
    </w:rPr>
  </w:style>
  <w:style w:type="character" w:customStyle="1" w:styleId="ListLabel55">
    <w:name w:val="ListLabel 55"/>
    <w:rPr>
      <w:rFonts w:ascii="Century Gothic" w:eastAsia="Century Gothic" w:hAnsi="Century Gothic" w:cs="Arial"/>
      <w:b w:val="0"/>
      <w:color w:val="auto"/>
      <w:sz w:val="20"/>
      <w:szCs w:val="20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styleId="Hipercze">
    <w:name w:val="Hyperlink"/>
    <w:basedOn w:val="Domylnaczcionkaakapitu"/>
    <w:uiPriority w:val="99"/>
    <w:rPr>
      <w:color w:val="0563C1"/>
      <w:u w:val="single"/>
    </w:rPr>
  </w:style>
  <w:style w:type="numbering" w:customStyle="1" w:styleId="WWNum28">
    <w:name w:val="WWNum28"/>
    <w:basedOn w:val="Bezlisty"/>
  </w:style>
  <w:style w:type="numbering" w:customStyle="1" w:styleId="WWNum15">
    <w:name w:val="WWNum15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6">
    <w:name w:val="WWNum26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4">
    <w:name w:val="WWNum34"/>
    <w:basedOn w:val="Bezlisty"/>
  </w:style>
  <w:style w:type="numbering" w:customStyle="1" w:styleId="WWNum2">
    <w:name w:val="WWNum2"/>
    <w:basedOn w:val="Bezlisty"/>
  </w:style>
  <w:style w:type="numbering" w:customStyle="1" w:styleId="WWNum5">
    <w:name w:val="WWNum5"/>
    <w:basedOn w:val="Bezlisty"/>
  </w:style>
  <w:style w:type="numbering" w:customStyle="1" w:styleId="WWNum17">
    <w:name w:val="WWNum17"/>
    <w:basedOn w:val="Bezlisty"/>
  </w:style>
  <w:style w:type="numbering" w:customStyle="1" w:styleId="WWNum8">
    <w:name w:val="WWNum8"/>
    <w:basedOn w:val="Bezlisty"/>
  </w:style>
  <w:style w:type="numbering" w:customStyle="1" w:styleId="WWNum6">
    <w:name w:val="WWNum6"/>
    <w:basedOn w:val="Bezlisty"/>
  </w:style>
  <w:style w:type="numbering" w:customStyle="1" w:styleId="WWNum9">
    <w:name w:val="WWNum9"/>
    <w:basedOn w:val="Bezlisty"/>
  </w:style>
  <w:style w:type="numbering" w:customStyle="1" w:styleId="WWNum11">
    <w:name w:val="WWNum11"/>
    <w:basedOn w:val="Bezlisty"/>
  </w:style>
  <w:style w:type="numbering" w:customStyle="1" w:styleId="WWNum1">
    <w:name w:val="WWNum1"/>
    <w:basedOn w:val="Bezlisty"/>
  </w:style>
  <w:style w:type="numbering" w:customStyle="1" w:styleId="WWNum2a">
    <w:name w:val="WWNum2a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a">
    <w:name w:val="WWNum5a"/>
    <w:basedOn w:val="Bezlisty"/>
  </w:style>
  <w:style w:type="numbering" w:customStyle="1" w:styleId="WWNum6a">
    <w:name w:val="WWNum6a"/>
    <w:basedOn w:val="Bezlisty"/>
  </w:style>
  <w:style w:type="numbering" w:customStyle="1" w:styleId="WWNum7">
    <w:name w:val="WWNum7"/>
    <w:basedOn w:val="Bezlisty"/>
  </w:style>
  <w:style w:type="numbering" w:customStyle="1" w:styleId="WWNum8a">
    <w:name w:val="WWNum8a"/>
    <w:basedOn w:val="Bezlisty"/>
  </w:style>
  <w:style w:type="numbering" w:customStyle="1" w:styleId="WWNum9a">
    <w:name w:val="WWNum9a"/>
    <w:basedOn w:val="Bezlisty"/>
  </w:style>
  <w:style w:type="numbering" w:customStyle="1" w:styleId="WWNum10">
    <w:name w:val="WWNum10"/>
    <w:basedOn w:val="Bezlisty"/>
  </w:style>
  <w:style w:type="numbering" w:customStyle="1" w:styleId="WWNum11a">
    <w:name w:val="WWNum11a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a">
    <w:name w:val="WWNum15a"/>
    <w:basedOn w:val="Bezlisty"/>
  </w:style>
  <w:style w:type="numbering" w:customStyle="1" w:styleId="WWNum16">
    <w:name w:val="WWNum16"/>
    <w:basedOn w:val="Bezlisty"/>
  </w:style>
  <w:style w:type="numbering" w:customStyle="1" w:styleId="WWNum17a">
    <w:name w:val="WWNum17a"/>
    <w:basedOn w:val="Bezlisty"/>
  </w:style>
  <w:style w:type="numbering" w:customStyle="1" w:styleId="WWNum18a">
    <w:name w:val="WWNum18a"/>
    <w:basedOn w:val="Bezlisty"/>
  </w:style>
  <w:style w:type="numbering" w:customStyle="1" w:styleId="WWNum19a">
    <w:name w:val="WWNum19a"/>
    <w:basedOn w:val="Bezlisty"/>
  </w:style>
  <w:style w:type="numbering" w:customStyle="1" w:styleId="WWNum20a">
    <w:name w:val="WWNum20a"/>
    <w:basedOn w:val="Bezlisty"/>
  </w:style>
  <w:style w:type="numbering" w:customStyle="1" w:styleId="WWNum21a">
    <w:name w:val="WWNum21a"/>
    <w:basedOn w:val="Bezlisty"/>
  </w:style>
  <w:style w:type="numbering" w:customStyle="1" w:styleId="WWNum22a">
    <w:name w:val="WWNum22a"/>
    <w:basedOn w:val="Bezlisty"/>
  </w:style>
  <w:style w:type="numbering" w:customStyle="1" w:styleId="WWNum23a">
    <w:name w:val="WWNum23a"/>
    <w:basedOn w:val="Bezlisty"/>
  </w:style>
  <w:style w:type="numbering" w:customStyle="1" w:styleId="WWNum24a">
    <w:name w:val="WWNum24a"/>
    <w:basedOn w:val="Bezlisty"/>
  </w:style>
  <w:style w:type="numbering" w:customStyle="1" w:styleId="WWNum25">
    <w:name w:val="WWNum25"/>
    <w:basedOn w:val="Bezlisty"/>
  </w:style>
  <w:style w:type="numbering" w:customStyle="1" w:styleId="WWNum26a">
    <w:name w:val="WWNum26a"/>
    <w:basedOn w:val="Bezlisty"/>
  </w:style>
  <w:style w:type="numbering" w:customStyle="1" w:styleId="WWNum27">
    <w:name w:val="WWNum27"/>
    <w:basedOn w:val="Bezlisty"/>
  </w:style>
  <w:style w:type="numbering" w:customStyle="1" w:styleId="WWNum28a">
    <w:name w:val="WWNum28a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a">
    <w:name w:val="WWNum31a"/>
    <w:basedOn w:val="Bezlisty"/>
  </w:style>
  <w:style w:type="numbering" w:customStyle="1" w:styleId="WWNum32a">
    <w:name w:val="WWNum32a"/>
    <w:basedOn w:val="Bezlisty"/>
  </w:style>
  <w:style w:type="numbering" w:customStyle="1" w:styleId="WWNum33">
    <w:name w:val="WWNum33"/>
    <w:basedOn w:val="Bezlisty"/>
  </w:style>
  <w:style w:type="numbering" w:customStyle="1" w:styleId="WWNum34a">
    <w:name w:val="WWNum34a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numbering" w:customStyle="1" w:styleId="WWNum38">
    <w:name w:val="WWNum38"/>
    <w:basedOn w:val="Bezlisty"/>
  </w:style>
  <w:style w:type="numbering" w:customStyle="1" w:styleId="WWNum39">
    <w:name w:val="WWNum39"/>
    <w:basedOn w:val="Bezlisty"/>
  </w:style>
  <w:style w:type="numbering" w:customStyle="1" w:styleId="WWNum40">
    <w:name w:val="WWNum40"/>
    <w:basedOn w:val="Bezlisty"/>
  </w:style>
  <w:style w:type="numbering" w:customStyle="1" w:styleId="WWNum41">
    <w:name w:val="WWNum41"/>
    <w:basedOn w:val="Bezlisty"/>
  </w:style>
  <w:style w:type="numbering" w:customStyle="1" w:styleId="WWNum42">
    <w:name w:val="WWNum42"/>
    <w:basedOn w:val="Bezlisty"/>
  </w:style>
  <w:style w:type="numbering" w:customStyle="1" w:styleId="WWNum43">
    <w:name w:val="WWNum43"/>
    <w:basedOn w:val="Bezlisty"/>
  </w:style>
  <w:style w:type="numbering" w:customStyle="1" w:styleId="WWNum44">
    <w:name w:val="WWNum44"/>
    <w:basedOn w:val="Bezlisty"/>
  </w:style>
  <w:style w:type="numbering" w:customStyle="1" w:styleId="LFO93">
    <w:name w:val="LFO93"/>
    <w:basedOn w:val="Bezlisty"/>
  </w:style>
  <w:style w:type="character" w:customStyle="1" w:styleId="markedcontent">
    <w:name w:val="markedcontent"/>
    <w:basedOn w:val="Domylnaczcionkaakapitu"/>
    <w:qFormat/>
    <w:rsid w:val="00B4124B"/>
  </w:style>
  <w:style w:type="paragraph" w:styleId="NormalnyWeb">
    <w:name w:val="Normal (Web)"/>
    <w:basedOn w:val="Normalny"/>
    <w:uiPriority w:val="99"/>
    <w:unhideWhenUsed/>
    <w:rsid w:val="008F76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EF"/>
    <w:rPr>
      <w:i/>
      <w:iCs/>
    </w:rPr>
  </w:style>
  <w:style w:type="numbering" w:customStyle="1" w:styleId="WWNum59">
    <w:name w:val="WWNum59"/>
    <w:rsid w:val="002A0AD6"/>
  </w:style>
  <w:style w:type="numbering" w:customStyle="1" w:styleId="WWNum60">
    <w:name w:val="WWNum60"/>
    <w:rsid w:val="002A0AD6"/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0A1B97"/>
    <w:rPr>
      <w:i/>
      <w:iCs/>
      <w:color w:val="5B9BD5" w:themeColor="accent1"/>
    </w:rPr>
  </w:style>
  <w:style w:type="table" w:customStyle="1" w:styleId="a0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normaltextrun">
    <w:name w:val="normaltextrun"/>
    <w:basedOn w:val="Domylnaczcionkaakapitu"/>
    <w:rsid w:val="00911A4D"/>
  </w:style>
  <w:style w:type="character" w:styleId="Pogrubienie">
    <w:name w:val="Strong"/>
    <w:basedOn w:val="Domylnaczcionkaakapitu"/>
    <w:uiPriority w:val="22"/>
    <w:qFormat/>
    <w:rsid w:val="00F51EC1"/>
    <w:rPr>
      <w:b/>
      <w:bCs/>
    </w:rPr>
  </w:style>
  <w:style w:type="paragraph" w:customStyle="1" w:styleId="Akapitzlist1">
    <w:name w:val="Akapit z listą1"/>
    <w:basedOn w:val="Normalny"/>
    <w:rsid w:val="00BD03FC"/>
    <w:pPr>
      <w:widowControl/>
      <w:autoSpaceDN w:val="0"/>
      <w:spacing w:after="200" w:line="276" w:lineRule="auto"/>
      <w:ind w:left="720"/>
      <w:textAlignment w:val="baseline"/>
    </w:pPr>
    <w:rPr>
      <w:rFonts w:eastAsia="Times New Roman" w:cs="Times New Roman"/>
      <w:kern w:val="3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BD03FC"/>
    <w:pPr>
      <w:widowControl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D03F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BD03FC"/>
    <w:rPr>
      <w:vertAlign w:val="superscript"/>
    </w:rPr>
  </w:style>
  <w:style w:type="paragraph" w:customStyle="1" w:styleId="NormalnyWeb1">
    <w:name w:val="Normalny (Web)1"/>
    <w:basedOn w:val="Normalny"/>
    <w:rsid w:val="000F2036"/>
    <w:pPr>
      <w:widowControl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obt">
    <w:name w:val="wob_t"/>
    <w:basedOn w:val="Domylnaczcionkaakapitu"/>
    <w:rsid w:val="000F2036"/>
  </w:style>
  <w:style w:type="paragraph" w:styleId="Tekstpodstawowy">
    <w:name w:val="Body Text"/>
    <w:basedOn w:val="Normalny"/>
    <w:link w:val="TekstpodstawowyZnak"/>
    <w:uiPriority w:val="99"/>
    <w:unhideWhenUsed/>
    <w:rsid w:val="003653FE"/>
    <w:pPr>
      <w:widowControl/>
      <w:suppressAutoHyphens w:val="0"/>
      <w:spacing w:after="1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36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welina.zaworska@gumed.edu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welina.zaworska@gumed.edu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faktury@gumed.edu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AB86CF3753064D870B46709759BFE5" ma:contentTypeVersion="15" ma:contentTypeDescription="Utwórz nowy dokument." ma:contentTypeScope="" ma:versionID="a7392dd3dcca6f2df51b2b9d1777ea6a">
  <xsd:schema xmlns:xsd="http://www.w3.org/2001/XMLSchema" xmlns:xs="http://www.w3.org/2001/XMLSchema" xmlns:p="http://schemas.microsoft.com/office/2006/metadata/properties" xmlns:ns3="a1ba98eb-b98e-4fdf-a186-3c371253d462" xmlns:ns4="b17a2016-cbe1-4ee7-b75e-a2b51ddc9457" targetNamespace="http://schemas.microsoft.com/office/2006/metadata/properties" ma:root="true" ma:fieldsID="06d4812e63debf8ec2fd95f0542c9cd7" ns3:_="" ns4:_="">
    <xsd:import namespace="a1ba98eb-b98e-4fdf-a186-3c371253d462"/>
    <xsd:import namespace="b17a2016-cbe1-4ee7-b75e-a2b51ddc9457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a98eb-b98e-4fdf-a186-3c371253d46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7a2016-cbe1-4ee7-b75e-a2b51ddc9457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/NoZXIqjkziC2cEujGud6ManTw==">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ba98eb-b98e-4fdf-a186-3c371253d462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60DE8-4ADB-43F2-9864-95F82AB27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C2F3F4-D320-4FEA-8B70-5ECFAEF77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ba98eb-b98e-4fdf-a186-3c371253d462"/>
    <ds:schemaRef ds:uri="b17a2016-cbe1-4ee7-b75e-a2b51ddc94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9A3F67D-EB1F-4E35-812B-E3D9CA9BDA23}">
  <ds:schemaRefs>
    <ds:schemaRef ds:uri="http://schemas.microsoft.com/office/2006/metadata/properties"/>
    <ds:schemaRef ds:uri="http://schemas.microsoft.com/office/infopath/2007/PartnerControls"/>
    <ds:schemaRef ds:uri="a1ba98eb-b98e-4fdf-a186-3c371253d462"/>
  </ds:schemaRefs>
</ds:datastoreItem>
</file>

<file path=customXml/itemProps5.xml><?xml version="1.0" encoding="utf-8"?>
<ds:datastoreItem xmlns:ds="http://schemas.openxmlformats.org/officeDocument/2006/customXml" ds:itemID="{19D5DA8F-F149-452A-A62B-7C3AB8FF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4299</Words>
  <Characters>25797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magper</dc:creator>
  <cp:lastModifiedBy>Ewelina Zaworska</cp:lastModifiedBy>
  <cp:revision>4</cp:revision>
  <cp:lastPrinted>2025-09-16T07:19:00Z</cp:lastPrinted>
  <dcterms:created xsi:type="dcterms:W3CDTF">2025-09-15T12:58:00Z</dcterms:created>
  <dcterms:modified xsi:type="dcterms:W3CDTF">2025-09-16T11:21:00Z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0x010100F9AB86CF3753064D870B46709759BFE5</vt:lpwstr>
  </property>
</Properties>
</file>