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A2587" w14:textId="02B68D19" w:rsidR="00B66DD1" w:rsidRPr="00F87975" w:rsidRDefault="0087325E" w:rsidP="002C21AD">
      <w:pPr>
        <w:spacing w:after="0" w:line="360" w:lineRule="auto"/>
        <w:jc w:val="right"/>
        <w:rPr>
          <w:rFonts w:cstheme="minorHAnsi"/>
        </w:rPr>
      </w:pPr>
      <w:r w:rsidRPr="00744B46">
        <w:rPr>
          <w:rFonts w:cstheme="minorHAnsi"/>
          <w:color w:val="FF0000"/>
        </w:rPr>
        <w:tab/>
      </w:r>
      <w:r w:rsidRPr="00744B46">
        <w:rPr>
          <w:rFonts w:cstheme="minorHAnsi"/>
          <w:color w:val="FF0000"/>
        </w:rPr>
        <w:tab/>
      </w:r>
      <w:r w:rsidRPr="00744B46">
        <w:rPr>
          <w:rFonts w:cstheme="minorHAnsi"/>
          <w:color w:val="FF0000"/>
        </w:rPr>
        <w:tab/>
      </w:r>
      <w:r w:rsidRPr="00F87975">
        <w:rPr>
          <w:rFonts w:cstheme="minorHAnsi"/>
        </w:rPr>
        <w:tab/>
      </w:r>
      <w:r w:rsidRPr="00F87975">
        <w:rPr>
          <w:rFonts w:cstheme="minorHAnsi"/>
        </w:rPr>
        <w:tab/>
      </w:r>
      <w:r w:rsidR="002C60FC" w:rsidRPr="00F87975">
        <w:rPr>
          <w:rFonts w:cstheme="minorHAnsi"/>
          <w:b/>
        </w:rPr>
        <w:t>z</w:t>
      </w:r>
      <w:r w:rsidRPr="00F87975">
        <w:rPr>
          <w:rFonts w:cstheme="minorHAnsi"/>
          <w:b/>
        </w:rPr>
        <w:t>a</w:t>
      </w:r>
      <w:r w:rsidR="002C21AD">
        <w:rPr>
          <w:rFonts w:cstheme="minorHAnsi"/>
          <w:b/>
        </w:rPr>
        <w:t>łącznik</w:t>
      </w:r>
      <w:r w:rsidRPr="00F87975">
        <w:rPr>
          <w:rFonts w:cstheme="minorHAnsi"/>
          <w:b/>
        </w:rPr>
        <w:t xml:space="preserve"> </w:t>
      </w:r>
      <w:r w:rsidR="002C60FC" w:rsidRPr="00F87975">
        <w:rPr>
          <w:rFonts w:cstheme="minorHAnsi"/>
          <w:b/>
        </w:rPr>
        <w:t>n</w:t>
      </w:r>
      <w:r w:rsidRPr="00F87975">
        <w:rPr>
          <w:rFonts w:cstheme="minorHAnsi"/>
          <w:b/>
        </w:rPr>
        <w:t>r 4</w:t>
      </w:r>
      <w:r w:rsidRPr="00F87975">
        <w:rPr>
          <w:rFonts w:cstheme="minorHAnsi"/>
        </w:rPr>
        <w:t xml:space="preserve"> </w:t>
      </w:r>
    </w:p>
    <w:p w14:paraId="2BFE612B" w14:textId="77777777" w:rsidR="0087325E" w:rsidRPr="00F87975" w:rsidRDefault="0087325E" w:rsidP="00181BAE">
      <w:pPr>
        <w:spacing w:after="0" w:line="360" w:lineRule="auto"/>
        <w:rPr>
          <w:rFonts w:cstheme="minorHAnsi"/>
        </w:rPr>
      </w:pPr>
    </w:p>
    <w:p w14:paraId="58E28024" w14:textId="4CD7599A" w:rsidR="0087325E" w:rsidRPr="00454492" w:rsidRDefault="0087325E" w:rsidP="00181BAE">
      <w:pPr>
        <w:spacing w:after="0" w:line="360" w:lineRule="auto"/>
        <w:jc w:val="center"/>
        <w:rPr>
          <w:rFonts w:cstheme="minorHAnsi"/>
          <w:b/>
          <w:color w:val="0070C0"/>
        </w:rPr>
      </w:pPr>
      <w:r w:rsidRPr="00F87975">
        <w:rPr>
          <w:rFonts w:cstheme="minorHAnsi"/>
          <w:b/>
        </w:rPr>
        <w:t>Projekt umowy</w:t>
      </w:r>
    </w:p>
    <w:p w14:paraId="045AD6E6" w14:textId="77777777" w:rsidR="0087325E" w:rsidRPr="00F87975" w:rsidRDefault="0087325E" w:rsidP="00181BAE">
      <w:pPr>
        <w:spacing w:after="0" w:line="360" w:lineRule="auto"/>
        <w:rPr>
          <w:rFonts w:cstheme="minorHAnsi"/>
          <w:u w:val="single"/>
        </w:rPr>
      </w:pPr>
    </w:p>
    <w:p w14:paraId="2BF2E5A9" w14:textId="77777777" w:rsidR="0087325E" w:rsidRPr="00F87975" w:rsidRDefault="0087325E" w:rsidP="00181BAE">
      <w:pPr>
        <w:spacing w:after="0" w:line="360" w:lineRule="auto"/>
        <w:jc w:val="center"/>
        <w:rPr>
          <w:rFonts w:cstheme="minorHAnsi"/>
        </w:rPr>
      </w:pPr>
      <w:r w:rsidRPr="00F87975">
        <w:rPr>
          <w:rFonts w:cstheme="minorHAnsi"/>
        </w:rPr>
        <w:t>UMOWA Nr .........................................</w:t>
      </w:r>
    </w:p>
    <w:p w14:paraId="20614F66" w14:textId="77777777" w:rsidR="0087325E" w:rsidRPr="00F87975" w:rsidRDefault="00AB60BF" w:rsidP="00181BAE">
      <w:pPr>
        <w:spacing w:after="0" w:line="360" w:lineRule="auto"/>
        <w:rPr>
          <w:rFonts w:cstheme="minorHAnsi"/>
        </w:rPr>
      </w:pPr>
      <w:r w:rsidRPr="00F87975">
        <w:rPr>
          <w:rFonts w:cstheme="minorHAnsi"/>
        </w:rPr>
        <w:t>z</w:t>
      </w:r>
      <w:r w:rsidR="0087325E" w:rsidRPr="00F87975">
        <w:rPr>
          <w:rFonts w:cstheme="minorHAnsi"/>
        </w:rPr>
        <w:t xml:space="preserve">awarta dnia .......................... w Gdańsku </w:t>
      </w:r>
      <w:r w:rsidRPr="00F87975">
        <w:rPr>
          <w:rFonts w:cstheme="minorHAnsi"/>
        </w:rPr>
        <w:t>p</w:t>
      </w:r>
      <w:r w:rsidR="0087325E" w:rsidRPr="00F87975">
        <w:rPr>
          <w:rFonts w:cstheme="minorHAnsi"/>
        </w:rPr>
        <w:t>omiędzy:</w:t>
      </w:r>
    </w:p>
    <w:p w14:paraId="31C7F23C" w14:textId="6FFF6F97" w:rsidR="004F39AF" w:rsidRPr="00F87975" w:rsidRDefault="0087325E" w:rsidP="00181BA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pacing w:after="0" w:line="360" w:lineRule="auto"/>
        <w:jc w:val="both"/>
        <w:rPr>
          <w:rFonts w:ascii="Calibri" w:hAnsi="Calibri" w:cs="Calibri"/>
          <w:spacing w:val="-3"/>
        </w:rPr>
      </w:pPr>
      <w:r w:rsidRPr="00F87975">
        <w:rPr>
          <w:rFonts w:cstheme="minorHAnsi"/>
          <w:b/>
        </w:rPr>
        <w:t xml:space="preserve">Gdańskim Uniwersytetem Medycznym </w:t>
      </w:r>
      <w:r w:rsidR="00372415">
        <w:rPr>
          <w:rFonts w:cstheme="minorHAnsi"/>
          <w:b/>
        </w:rPr>
        <w:t>z siedzibą w Gdańsku</w:t>
      </w:r>
      <w:r w:rsidRPr="00F87975">
        <w:rPr>
          <w:rFonts w:cstheme="minorHAnsi"/>
          <w:b/>
        </w:rPr>
        <w:t xml:space="preserve"> </w:t>
      </w:r>
      <w:r w:rsidR="00372415" w:rsidRPr="00C742D6">
        <w:rPr>
          <w:rFonts w:cstheme="minorHAnsi"/>
          <w:bCs/>
        </w:rPr>
        <w:t>(</w:t>
      </w:r>
      <w:r w:rsidRPr="00C742D6">
        <w:rPr>
          <w:rFonts w:cstheme="minorHAnsi"/>
          <w:bCs/>
        </w:rPr>
        <w:t>80-210</w:t>
      </w:r>
      <w:r w:rsidR="00372415" w:rsidRPr="00C742D6">
        <w:rPr>
          <w:rFonts w:cstheme="minorHAnsi"/>
          <w:bCs/>
        </w:rPr>
        <w:t>)</w:t>
      </w:r>
      <w:r w:rsidRPr="00F87975">
        <w:rPr>
          <w:rFonts w:cstheme="minorHAnsi"/>
          <w:b/>
        </w:rPr>
        <w:t xml:space="preserve"> </w:t>
      </w:r>
      <w:r w:rsidR="00372415" w:rsidRPr="00C742D6">
        <w:rPr>
          <w:rFonts w:cstheme="minorHAnsi"/>
          <w:bCs/>
        </w:rPr>
        <w:t xml:space="preserve">przy </w:t>
      </w:r>
      <w:r w:rsidRPr="00C742D6">
        <w:rPr>
          <w:rFonts w:cstheme="minorHAnsi"/>
          <w:bCs/>
        </w:rPr>
        <w:t>ul. M</w:t>
      </w:r>
      <w:r w:rsidR="00AB60BF" w:rsidRPr="00C742D6">
        <w:rPr>
          <w:rFonts w:cstheme="minorHAnsi"/>
          <w:bCs/>
        </w:rPr>
        <w:t>.</w:t>
      </w:r>
      <w:r w:rsidRPr="00C742D6">
        <w:rPr>
          <w:rFonts w:cstheme="minorHAnsi"/>
          <w:bCs/>
        </w:rPr>
        <w:t xml:space="preserve"> Skłodowskiej Curie 3a</w:t>
      </w:r>
      <w:r w:rsidR="00372415">
        <w:rPr>
          <w:rFonts w:cstheme="minorHAnsi"/>
          <w:bCs/>
        </w:rPr>
        <w:t>, posiadającym</w:t>
      </w:r>
      <w:r w:rsidR="00AB60BF" w:rsidRPr="00F87975">
        <w:rPr>
          <w:rFonts w:cstheme="minorHAnsi"/>
        </w:rPr>
        <w:t xml:space="preserve"> </w:t>
      </w:r>
      <w:r w:rsidRPr="00F87975">
        <w:rPr>
          <w:rFonts w:cstheme="minorHAnsi"/>
        </w:rPr>
        <w:t>NIP</w:t>
      </w:r>
      <w:r w:rsidR="00372415">
        <w:rPr>
          <w:rFonts w:cstheme="minorHAnsi"/>
        </w:rPr>
        <w:t>:</w:t>
      </w:r>
      <w:r w:rsidRPr="00F87975">
        <w:rPr>
          <w:rFonts w:cstheme="minorHAnsi"/>
        </w:rPr>
        <w:t xml:space="preserve"> 5840955985, </w:t>
      </w:r>
      <w:r w:rsidR="00372415" w:rsidRPr="007477BA">
        <w:rPr>
          <w:rFonts w:ascii="Calibri" w:hAnsi="Calibri" w:cs="Calibri"/>
        </w:rPr>
        <w:t>REGON: 000288627, BDO: 000046822</w:t>
      </w:r>
      <w:r w:rsidR="00372415">
        <w:rPr>
          <w:rFonts w:ascii="Calibri" w:hAnsi="Calibri" w:cs="Calibri"/>
        </w:rPr>
        <w:t xml:space="preserve">, </w:t>
      </w:r>
      <w:r w:rsidR="004F39AF" w:rsidRPr="00F87975">
        <w:rPr>
          <w:rFonts w:ascii="Calibri" w:hAnsi="Calibri" w:cs="Calibri"/>
          <w:spacing w:val="-3"/>
        </w:rPr>
        <w:t>reprezentowanym przez:</w:t>
      </w:r>
    </w:p>
    <w:p w14:paraId="5EA4B68C" w14:textId="77777777" w:rsidR="004F39AF" w:rsidRPr="00F87975" w:rsidRDefault="004F39AF" w:rsidP="00181BAE">
      <w:pPr>
        <w:pStyle w:val="Listapunktowana2"/>
        <w:numPr>
          <w:ilvl w:val="0"/>
          <w:numId w:val="0"/>
        </w:numPr>
        <w:spacing w:line="360" w:lineRule="auto"/>
        <w:ind w:left="284" w:hanging="284"/>
        <w:rPr>
          <w:rFonts w:ascii="Calibri" w:hAnsi="Calibri" w:cs="Calibri"/>
          <w:sz w:val="22"/>
          <w:szCs w:val="22"/>
        </w:rPr>
      </w:pPr>
      <w:r w:rsidRPr="00F87975">
        <w:rPr>
          <w:rFonts w:ascii="Calibri" w:hAnsi="Calibri" w:cs="Calibri"/>
          <w:sz w:val="22"/>
          <w:szCs w:val="22"/>
        </w:rPr>
        <w:t xml:space="preserve">p.o. Kanclerza – prof. dr hab. Jacka </w:t>
      </w:r>
      <w:proofErr w:type="spellStart"/>
      <w:r w:rsidRPr="00F87975">
        <w:rPr>
          <w:rFonts w:ascii="Calibri" w:hAnsi="Calibri" w:cs="Calibri"/>
          <w:sz w:val="22"/>
          <w:szCs w:val="22"/>
        </w:rPr>
        <w:t>Bigdę</w:t>
      </w:r>
      <w:proofErr w:type="spellEnd"/>
    </w:p>
    <w:p w14:paraId="27A55708" w14:textId="1406509E" w:rsidR="004F39AF" w:rsidRPr="000D257D" w:rsidRDefault="004F39AF" w:rsidP="00181BAE">
      <w:pPr>
        <w:pStyle w:val="Listapunktowana2"/>
        <w:numPr>
          <w:ilvl w:val="0"/>
          <w:numId w:val="0"/>
        </w:numPr>
        <w:spacing w:line="360" w:lineRule="auto"/>
        <w:rPr>
          <w:rFonts w:ascii="Calibri" w:hAnsi="Calibri" w:cs="Calibri"/>
          <w:sz w:val="22"/>
          <w:szCs w:val="22"/>
        </w:rPr>
      </w:pPr>
      <w:r w:rsidRPr="00F87975">
        <w:rPr>
          <w:rFonts w:ascii="Calibri" w:hAnsi="Calibri" w:cs="Calibri"/>
          <w:sz w:val="22"/>
          <w:szCs w:val="22"/>
        </w:rPr>
        <w:t>przy kontrasygnacie finansowej</w:t>
      </w:r>
      <w:r w:rsidR="00372415">
        <w:rPr>
          <w:rFonts w:ascii="Calibri" w:hAnsi="Calibri" w:cs="Calibri"/>
          <w:sz w:val="22"/>
          <w:szCs w:val="22"/>
        </w:rPr>
        <w:t xml:space="preserve"> </w:t>
      </w:r>
      <w:r w:rsidRPr="000D257D">
        <w:rPr>
          <w:rFonts w:ascii="Calibri" w:hAnsi="Calibri" w:cs="Calibri"/>
          <w:sz w:val="22"/>
          <w:szCs w:val="22"/>
        </w:rPr>
        <w:t xml:space="preserve">Zbigniewa </w:t>
      </w:r>
      <w:proofErr w:type="spellStart"/>
      <w:r w:rsidRPr="000D257D">
        <w:rPr>
          <w:rFonts w:ascii="Calibri" w:hAnsi="Calibri" w:cs="Calibri"/>
          <w:sz w:val="22"/>
          <w:szCs w:val="22"/>
        </w:rPr>
        <w:t>Tymoszyka</w:t>
      </w:r>
      <w:proofErr w:type="spellEnd"/>
      <w:r w:rsidRPr="000D257D">
        <w:rPr>
          <w:rFonts w:ascii="Calibri" w:hAnsi="Calibri" w:cs="Calibri"/>
          <w:sz w:val="22"/>
          <w:szCs w:val="22"/>
        </w:rPr>
        <w:t xml:space="preserve"> - Z-</w:t>
      </w:r>
      <w:proofErr w:type="spellStart"/>
      <w:r w:rsidRPr="000D257D">
        <w:rPr>
          <w:rFonts w:ascii="Calibri" w:hAnsi="Calibri" w:cs="Calibri"/>
          <w:sz w:val="22"/>
          <w:szCs w:val="22"/>
        </w:rPr>
        <w:t>cy</w:t>
      </w:r>
      <w:proofErr w:type="spellEnd"/>
      <w:r w:rsidRPr="000D257D">
        <w:rPr>
          <w:rFonts w:ascii="Calibri" w:hAnsi="Calibri" w:cs="Calibri"/>
          <w:sz w:val="22"/>
          <w:szCs w:val="22"/>
        </w:rPr>
        <w:t xml:space="preserve"> Kanclerza ds. Finansowych - Kwestora</w:t>
      </w:r>
    </w:p>
    <w:p w14:paraId="0D08A8A6" w14:textId="6CAF8DEB" w:rsidR="004F39AF" w:rsidRPr="000D257D" w:rsidRDefault="004F39AF" w:rsidP="00181BA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pacing w:after="0" w:line="360" w:lineRule="auto"/>
        <w:jc w:val="both"/>
        <w:rPr>
          <w:rFonts w:ascii="Calibri" w:hAnsi="Calibri" w:cs="Calibri"/>
          <w:spacing w:val="-3"/>
        </w:rPr>
      </w:pPr>
      <w:r w:rsidRPr="000D257D">
        <w:rPr>
          <w:rFonts w:ascii="Calibri" w:hAnsi="Calibri" w:cs="Calibri"/>
          <w:spacing w:val="-3"/>
        </w:rPr>
        <w:t>zwanym dalszej</w:t>
      </w:r>
      <w:r w:rsidR="00372415">
        <w:rPr>
          <w:rFonts w:ascii="Calibri" w:hAnsi="Calibri" w:cs="Calibri"/>
          <w:spacing w:val="-3"/>
        </w:rPr>
        <w:t>:</w:t>
      </w:r>
      <w:r w:rsidRPr="000D257D">
        <w:rPr>
          <w:rFonts w:ascii="Calibri" w:hAnsi="Calibri" w:cs="Calibri"/>
          <w:spacing w:val="-3"/>
        </w:rPr>
        <w:t xml:space="preserve"> „</w:t>
      </w:r>
      <w:r w:rsidRPr="00C742D6">
        <w:rPr>
          <w:rFonts w:ascii="Calibri" w:hAnsi="Calibri" w:cs="Calibri"/>
          <w:b/>
          <w:bCs/>
          <w:spacing w:val="-3"/>
        </w:rPr>
        <w:t>Zamawiającym</w:t>
      </w:r>
      <w:r w:rsidRPr="000D257D">
        <w:rPr>
          <w:rFonts w:ascii="Calibri" w:hAnsi="Calibri" w:cs="Calibri"/>
          <w:spacing w:val="-3"/>
        </w:rPr>
        <w:t>”</w:t>
      </w:r>
    </w:p>
    <w:p w14:paraId="6FDFCE98" w14:textId="77777777" w:rsidR="00372415" w:rsidRDefault="0087325E" w:rsidP="00181BAE">
      <w:pPr>
        <w:spacing w:after="0" w:line="360" w:lineRule="auto"/>
        <w:rPr>
          <w:rFonts w:ascii="Calibri" w:hAnsi="Calibri" w:cs="Calibri"/>
          <w:spacing w:val="-3"/>
        </w:rPr>
      </w:pPr>
      <w:r w:rsidRPr="000D257D">
        <w:rPr>
          <w:rFonts w:cstheme="minorHAnsi"/>
        </w:rPr>
        <w:t>a</w:t>
      </w:r>
      <w:r w:rsidR="004F39AF" w:rsidRPr="000D257D">
        <w:rPr>
          <w:rFonts w:cstheme="minorHAnsi"/>
        </w:rPr>
        <w:t xml:space="preserve"> </w:t>
      </w:r>
      <w:r w:rsidR="004F39AF" w:rsidRPr="000D257D">
        <w:rPr>
          <w:rFonts w:ascii="Calibri" w:hAnsi="Calibri" w:cs="Calibri"/>
          <w:spacing w:val="-3"/>
        </w:rPr>
        <w:t xml:space="preserve"> </w:t>
      </w:r>
    </w:p>
    <w:p w14:paraId="28281772" w14:textId="25E45A19" w:rsidR="0087325E" w:rsidRPr="000D257D" w:rsidRDefault="004F39AF" w:rsidP="00181BAE">
      <w:pPr>
        <w:spacing w:after="0" w:line="360" w:lineRule="auto"/>
        <w:rPr>
          <w:rFonts w:cstheme="minorHAnsi"/>
        </w:rPr>
      </w:pPr>
      <w:r w:rsidRPr="000D257D">
        <w:rPr>
          <w:rFonts w:ascii="Calibri" w:hAnsi="Calibri" w:cs="Calibri"/>
          <w:bCs/>
        </w:rPr>
        <w:t>................................................................................................................................................ ...................................................................................................................................................</w:t>
      </w:r>
    </w:p>
    <w:p w14:paraId="25183C65" w14:textId="0D0ECD0A" w:rsidR="008D7389" w:rsidRPr="000D257D" w:rsidRDefault="0087325E" w:rsidP="00181BAE">
      <w:pPr>
        <w:spacing w:after="0" w:line="360" w:lineRule="auto"/>
        <w:rPr>
          <w:rFonts w:cstheme="minorHAnsi"/>
        </w:rPr>
      </w:pPr>
      <w:r w:rsidRPr="000D257D">
        <w:rPr>
          <w:rFonts w:cstheme="minorHAnsi"/>
        </w:rPr>
        <w:t>zwanym dalej</w:t>
      </w:r>
      <w:r w:rsidR="00372415">
        <w:rPr>
          <w:rFonts w:cstheme="minorHAnsi"/>
        </w:rPr>
        <w:t>:</w:t>
      </w:r>
      <w:r w:rsidRPr="000D257D">
        <w:rPr>
          <w:rFonts w:cstheme="minorHAnsi"/>
        </w:rPr>
        <w:t xml:space="preserve"> </w:t>
      </w:r>
      <w:r w:rsidR="00372415">
        <w:rPr>
          <w:rFonts w:cstheme="minorHAnsi"/>
        </w:rPr>
        <w:t>„</w:t>
      </w:r>
      <w:r w:rsidRPr="00C742D6">
        <w:rPr>
          <w:rFonts w:cstheme="minorHAnsi"/>
          <w:b/>
          <w:bCs/>
        </w:rPr>
        <w:t>Wykonawcą</w:t>
      </w:r>
      <w:r w:rsidR="00372415">
        <w:rPr>
          <w:rFonts w:cstheme="minorHAnsi"/>
        </w:rPr>
        <w:t>”</w:t>
      </w:r>
    </w:p>
    <w:p w14:paraId="0DB3F030" w14:textId="77777777" w:rsidR="00434560" w:rsidRDefault="00434560" w:rsidP="00130745">
      <w:pPr>
        <w:pStyle w:val="Default"/>
        <w:spacing w:line="360" w:lineRule="auto"/>
        <w:jc w:val="both"/>
        <w:rPr>
          <w:rFonts w:asciiTheme="minorHAnsi" w:hAnsiTheme="minorHAnsi" w:cstheme="minorHAnsi"/>
          <w:color w:val="auto"/>
          <w:sz w:val="22"/>
          <w:szCs w:val="22"/>
        </w:rPr>
      </w:pPr>
    </w:p>
    <w:p w14:paraId="7E448EC4" w14:textId="508EB49E" w:rsidR="00130745" w:rsidRPr="004A5AD6" w:rsidRDefault="00130745" w:rsidP="00130745">
      <w:pPr>
        <w:pStyle w:val="Default"/>
        <w:spacing w:line="360" w:lineRule="auto"/>
        <w:jc w:val="both"/>
        <w:rPr>
          <w:rFonts w:asciiTheme="minorHAnsi" w:hAnsiTheme="minorHAnsi" w:cstheme="minorHAnsi"/>
          <w:color w:val="auto"/>
          <w:sz w:val="22"/>
          <w:szCs w:val="22"/>
        </w:rPr>
      </w:pPr>
      <w:r w:rsidRPr="004A5AD6">
        <w:rPr>
          <w:rFonts w:asciiTheme="minorHAnsi" w:hAnsiTheme="minorHAnsi" w:cstheme="minorHAnsi"/>
          <w:color w:val="auto"/>
          <w:sz w:val="22"/>
          <w:szCs w:val="22"/>
        </w:rPr>
        <w:t>zwanymi dalej łącznie: „</w:t>
      </w:r>
      <w:r w:rsidRPr="00C742D6">
        <w:rPr>
          <w:rFonts w:asciiTheme="minorHAnsi" w:hAnsiTheme="minorHAnsi" w:cstheme="minorHAnsi"/>
          <w:b/>
          <w:bCs/>
          <w:color w:val="auto"/>
          <w:sz w:val="22"/>
          <w:szCs w:val="22"/>
        </w:rPr>
        <w:t>Stronami</w:t>
      </w:r>
      <w:r w:rsidRPr="004A5AD6">
        <w:rPr>
          <w:rFonts w:asciiTheme="minorHAnsi" w:hAnsiTheme="minorHAnsi" w:cstheme="minorHAnsi"/>
          <w:color w:val="auto"/>
          <w:sz w:val="22"/>
          <w:szCs w:val="22"/>
        </w:rPr>
        <w:t>” lub każdy osobna „</w:t>
      </w:r>
      <w:r w:rsidRPr="00C742D6">
        <w:rPr>
          <w:rFonts w:asciiTheme="minorHAnsi" w:hAnsiTheme="minorHAnsi" w:cstheme="minorHAnsi"/>
          <w:b/>
          <w:bCs/>
          <w:color w:val="auto"/>
          <w:sz w:val="22"/>
          <w:szCs w:val="22"/>
        </w:rPr>
        <w:t>Stroną</w:t>
      </w:r>
      <w:r w:rsidRPr="004A5AD6">
        <w:rPr>
          <w:rFonts w:asciiTheme="minorHAnsi" w:hAnsiTheme="minorHAnsi" w:cstheme="minorHAnsi"/>
          <w:color w:val="auto"/>
          <w:sz w:val="22"/>
          <w:szCs w:val="22"/>
        </w:rPr>
        <w:t xml:space="preserve">” </w:t>
      </w:r>
    </w:p>
    <w:p w14:paraId="2725FCD3" w14:textId="77777777" w:rsidR="00130745" w:rsidRDefault="00130745" w:rsidP="00130745">
      <w:pPr>
        <w:suppressAutoHyphens/>
        <w:spacing w:after="120" w:line="360" w:lineRule="auto"/>
        <w:ind w:left="284" w:hanging="284"/>
        <w:jc w:val="both"/>
        <w:rPr>
          <w:rFonts w:eastAsia="Lucida Sans Unicode" w:cstheme="minorHAnsi"/>
          <w:kern w:val="1"/>
          <w:lang w:eastAsia="zh-CN" w:bidi="hi-IN"/>
        </w:rPr>
      </w:pPr>
    </w:p>
    <w:p w14:paraId="079908E7" w14:textId="3A389088" w:rsidR="00130745" w:rsidRPr="00211818" w:rsidRDefault="00372415" w:rsidP="00130745">
      <w:pPr>
        <w:suppressAutoHyphens/>
        <w:spacing w:after="120" w:line="360" w:lineRule="auto"/>
        <w:jc w:val="both"/>
        <w:rPr>
          <w:rFonts w:cstheme="minorHAnsi"/>
          <w:iCs/>
        </w:rPr>
      </w:pPr>
      <w:r>
        <w:rPr>
          <w:rFonts w:cstheme="minorHAnsi"/>
          <w:i/>
          <w:iCs/>
        </w:rPr>
        <w:t>W</w:t>
      </w:r>
      <w:r w:rsidR="00130745" w:rsidRPr="00021E8C">
        <w:rPr>
          <w:rFonts w:cstheme="minorHAnsi"/>
          <w:i/>
          <w:iCs/>
        </w:rPr>
        <w:t xml:space="preserve"> rezultacie dokonania przez Zamawiającego wyboru oferty Wykonawcy w postępowaniu prowadzonym </w:t>
      </w:r>
      <w:r w:rsidR="00130745">
        <w:rPr>
          <w:rFonts w:cstheme="minorHAnsi"/>
          <w:i/>
          <w:iCs/>
        </w:rPr>
        <w:br/>
      </w:r>
      <w:r w:rsidR="00130745" w:rsidRPr="00021E8C">
        <w:rPr>
          <w:rFonts w:cstheme="minorHAnsi"/>
          <w:i/>
          <w:iCs/>
        </w:rPr>
        <w:t>bez zastosowania rygorów ustawy z dnia 11 września 2019r Prawo zamówień publicznych (</w:t>
      </w:r>
      <w:proofErr w:type="spellStart"/>
      <w:r>
        <w:rPr>
          <w:rFonts w:cstheme="minorHAnsi"/>
          <w:i/>
          <w:iCs/>
        </w:rPr>
        <w:t>t.j</w:t>
      </w:r>
      <w:proofErr w:type="spellEnd"/>
      <w:r>
        <w:rPr>
          <w:rFonts w:cstheme="minorHAnsi"/>
          <w:i/>
          <w:iCs/>
        </w:rPr>
        <w:t xml:space="preserve">. </w:t>
      </w:r>
      <w:r w:rsidR="00130745" w:rsidRPr="00021E8C">
        <w:rPr>
          <w:rFonts w:cstheme="minorHAnsi"/>
          <w:i/>
          <w:iCs/>
        </w:rPr>
        <w:t>Dz.U. z 202</w:t>
      </w:r>
      <w:r>
        <w:rPr>
          <w:rFonts w:cstheme="minorHAnsi"/>
          <w:i/>
          <w:iCs/>
        </w:rPr>
        <w:t>4</w:t>
      </w:r>
      <w:r w:rsidR="00130745" w:rsidRPr="00021E8C">
        <w:rPr>
          <w:rFonts w:cstheme="minorHAnsi"/>
          <w:i/>
          <w:iCs/>
        </w:rPr>
        <w:t xml:space="preserve">, </w:t>
      </w:r>
      <w:r w:rsidR="00130745">
        <w:rPr>
          <w:rFonts w:cstheme="minorHAnsi"/>
          <w:i/>
          <w:iCs/>
        </w:rPr>
        <w:br/>
      </w:r>
      <w:r w:rsidR="00130745" w:rsidRPr="00021E8C">
        <w:rPr>
          <w:rFonts w:cstheme="minorHAnsi"/>
          <w:i/>
          <w:iCs/>
        </w:rPr>
        <w:t xml:space="preserve">poz. </w:t>
      </w:r>
      <w:r>
        <w:rPr>
          <w:rFonts w:cstheme="minorHAnsi"/>
          <w:i/>
          <w:iCs/>
        </w:rPr>
        <w:t>1320</w:t>
      </w:r>
      <w:r w:rsidR="00130745" w:rsidRPr="00021E8C">
        <w:rPr>
          <w:rFonts w:cstheme="minorHAnsi"/>
          <w:i/>
          <w:iCs/>
        </w:rPr>
        <w:t xml:space="preserve">) zgodnie z art. 2 ust. 1 pkt 1, stanowiącym iż ustawę stosuje się do udzielania zamówień klasycznych oraz organizacji konkursów, których wartość jest równa lub przekracza kwotę 130 000 zł, zostaje zawarta umowa </w:t>
      </w:r>
      <w:r w:rsidR="00130745" w:rsidRPr="00211818">
        <w:rPr>
          <w:rFonts w:cstheme="minorHAnsi"/>
          <w:i/>
          <w:iCs/>
        </w:rPr>
        <w:t xml:space="preserve">następującej treści: </w:t>
      </w:r>
    </w:p>
    <w:p w14:paraId="13E02A49" w14:textId="77777777" w:rsidR="00130745" w:rsidRPr="00211818" w:rsidRDefault="00130745" w:rsidP="00C742D6">
      <w:pPr>
        <w:suppressAutoHyphens/>
        <w:spacing w:after="0" w:line="360" w:lineRule="auto"/>
        <w:ind w:left="284" w:hanging="284"/>
        <w:jc w:val="center"/>
        <w:rPr>
          <w:rFonts w:eastAsia="Lucida Sans Unicode" w:cstheme="minorHAnsi"/>
          <w:b/>
          <w:bCs/>
          <w:kern w:val="1"/>
          <w:lang w:eastAsia="zh-CN" w:bidi="hi-IN"/>
        </w:rPr>
      </w:pPr>
      <w:r w:rsidRPr="00211818">
        <w:rPr>
          <w:rFonts w:eastAsia="Lucida Sans Unicode" w:cstheme="minorHAnsi"/>
          <w:b/>
          <w:bCs/>
          <w:kern w:val="1"/>
          <w:lang w:eastAsia="zh-CN" w:bidi="hi-IN"/>
        </w:rPr>
        <w:t>§ 1</w:t>
      </w:r>
    </w:p>
    <w:p w14:paraId="19C2E88C" w14:textId="77777777" w:rsidR="00130745" w:rsidRPr="00211818" w:rsidRDefault="00130745" w:rsidP="00130745">
      <w:pPr>
        <w:suppressAutoHyphens/>
        <w:spacing w:after="120" w:line="360" w:lineRule="auto"/>
        <w:ind w:left="284" w:hanging="284"/>
        <w:jc w:val="center"/>
        <w:rPr>
          <w:rFonts w:eastAsia="Lucida Sans Unicode" w:cstheme="minorHAnsi"/>
          <w:b/>
          <w:bCs/>
          <w:kern w:val="1"/>
          <w:lang w:eastAsia="zh-CN" w:bidi="hi-IN"/>
        </w:rPr>
      </w:pPr>
      <w:r w:rsidRPr="00211818">
        <w:rPr>
          <w:rFonts w:eastAsia="Lucida Sans Unicode" w:cstheme="minorHAnsi"/>
          <w:b/>
          <w:bCs/>
          <w:kern w:val="1"/>
          <w:lang w:eastAsia="zh-CN" w:bidi="hi-IN"/>
        </w:rPr>
        <w:t>Przedmiot umowy</w:t>
      </w:r>
    </w:p>
    <w:p w14:paraId="290B5694" w14:textId="050A092A" w:rsidR="000B7585" w:rsidRPr="00D44178" w:rsidRDefault="000B7585" w:rsidP="00CF3DA6">
      <w:pPr>
        <w:pStyle w:val="Akapitzlist"/>
        <w:numPr>
          <w:ilvl w:val="0"/>
          <w:numId w:val="12"/>
        </w:numPr>
        <w:spacing w:after="0" w:line="360" w:lineRule="auto"/>
        <w:jc w:val="both"/>
        <w:rPr>
          <w:rFonts w:cstheme="minorHAnsi"/>
        </w:rPr>
      </w:pPr>
      <w:r w:rsidRPr="00E203A7">
        <w:rPr>
          <w:rFonts w:cstheme="minorHAnsi"/>
        </w:rPr>
        <w:t>Przedmiotem umowy jest wykonanie</w:t>
      </w:r>
      <w:r w:rsidR="00BF4B38" w:rsidRPr="00E203A7">
        <w:rPr>
          <w:rFonts w:cstheme="minorHAnsi"/>
        </w:rPr>
        <w:t xml:space="preserve"> okresowej kompletnej kontroli obiektów budowlanych Gdańskiego Uniwersytetu Medycznego, zlokalizowanych w Gdańsku oraz Gdyni, polegającej na sprawdzeniu stanu </w:t>
      </w:r>
      <w:r w:rsidR="00BF4B38" w:rsidRPr="00D44178">
        <w:rPr>
          <w:rFonts w:cstheme="minorHAnsi"/>
        </w:rPr>
        <w:t>technicznego, zgodnie z art. 62. ust. 1. pkt 1</w:t>
      </w:r>
      <w:r w:rsidR="00372415" w:rsidRPr="00D44178">
        <w:rPr>
          <w:rFonts w:cstheme="minorHAnsi"/>
        </w:rPr>
        <w:t>-</w:t>
      </w:r>
      <w:r w:rsidR="00BF4B38" w:rsidRPr="00D44178">
        <w:rPr>
          <w:rFonts w:cstheme="minorHAnsi"/>
        </w:rPr>
        <w:t xml:space="preserve">3 ustawy </w:t>
      </w:r>
      <w:r w:rsidR="00372415" w:rsidRPr="00D44178">
        <w:rPr>
          <w:rFonts w:cstheme="minorHAnsi"/>
        </w:rPr>
        <w:t xml:space="preserve">z dnia 7 lipca 1994 r. </w:t>
      </w:r>
      <w:r w:rsidR="00BF4B38" w:rsidRPr="00D44178">
        <w:rPr>
          <w:rFonts w:cstheme="minorHAnsi"/>
        </w:rPr>
        <w:t>Prawo Budowlane</w:t>
      </w:r>
      <w:r w:rsidR="00372415" w:rsidRPr="00D44178">
        <w:rPr>
          <w:rFonts w:cstheme="minorHAnsi"/>
        </w:rPr>
        <w:t xml:space="preserve"> (</w:t>
      </w:r>
      <w:proofErr w:type="spellStart"/>
      <w:r w:rsidR="00372415" w:rsidRPr="00D44178">
        <w:rPr>
          <w:rFonts w:cstheme="minorHAnsi"/>
        </w:rPr>
        <w:t>t.j</w:t>
      </w:r>
      <w:proofErr w:type="spellEnd"/>
      <w:r w:rsidR="00372415" w:rsidRPr="00D44178">
        <w:rPr>
          <w:rFonts w:cstheme="minorHAnsi"/>
        </w:rPr>
        <w:t>. Dz. U. z 2024 poz. 725)</w:t>
      </w:r>
      <w:r w:rsidR="00434560" w:rsidRPr="00D44178">
        <w:rPr>
          <w:rFonts w:cstheme="minorHAnsi"/>
        </w:rPr>
        <w:t>, zgodnie z ofertą Wykonawcy stanowiącą Załącznik nr 3 do umowy</w:t>
      </w:r>
      <w:r w:rsidR="0017541E">
        <w:rPr>
          <w:rFonts w:cstheme="minorHAnsi"/>
        </w:rPr>
        <w:t>.</w:t>
      </w:r>
      <w:bookmarkStart w:id="0" w:name="_GoBack"/>
      <w:bookmarkEnd w:id="0"/>
      <w:r w:rsidR="00CB1FF9" w:rsidRPr="00D44178">
        <w:rPr>
          <w:rFonts w:cstheme="minorHAnsi"/>
        </w:rPr>
        <w:t xml:space="preserve"> </w:t>
      </w:r>
    </w:p>
    <w:p w14:paraId="5B58E1CA" w14:textId="5C96993F" w:rsidR="00372415" w:rsidRPr="00D44178" w:rsidRDefault="00C742D6" w:rsidP="00CF3DA6">
      <w:pPr>
        <w:pStyle w:val="Akapitzlist"/>
        <w:numPr>
          <w:ilvl w:val="0"/>
          <w:numId w:val="12"/>
        </w:numPr>
        <w:spacing w:after="120" w:line="360" w:lineRule="auto"/>
        <w:ind w:left="284" w:hanging="284"/>
        <w:jc w:val="both"/>
        <w:rPr>
          <w:rFonts w:cstheme="minorHAnsi"/>
        </w:rPr>
      </w:pPr>
      <w:r w:rsidRPr="00D44178">
        <w:rPr>
          <w:rFonts w:cstheme="minorHAnsi"/>
        </w:rPr>
        <w:t xml:space="preserve">Szczegółowy </w:t>
      </w:r>
      <w:r w:rsidR="009F7812" w:rsidRPr="00D44178">
        <w:rPr>
          <w:rFonts w:cstheme="minorHAnsi"/>
        </w:rPr>
        <w:t xml:space="preserve">zakres </w:t>
      </w:r>
      <w:r w:rsidRPr="00D44178">
        <w:rPr>
          <w:rFonts w:cstheme="minorHAnsi"/>
        </w:rPr>
        <w:t xml:space="preserve">Przedmiotu umowy został </w:t>
      </w:r>
      <w:r w:rsidR="009F7812" w:rsidRPr="00D44178">
        <w:rPr>
          <w:rFonts w:cstheme="minorHAnsi"/>
        </w:rPr>
        <w:t>zawarty w Załączniku nr 1</w:t>
      </w:r>
      <w:r w:rsidR="00D7110A" w:rsidRPr="00D44178">
        <w:rPr>
          <w:rFonts w:cstheme="minorHAnsi"/>
        </w:rPr>
        <w:t xml:space="preserve"> i obejmuje m.in. kontrolę stanu technicznego, przydatności do użytkowania i instalacji obiektów budowlanych tamże wskazanych</w:t>
      </w:r>
      <w:r w:rsidR="001B3C33" w:rsidRPr="00D44178">
        <w:rPr>
          <w:rFonts w:cstheme="minorHAnsi"/>
        </w:rPr>
        <w:t>. Wykaz obiektów do przeglądów stanowi Załącznik nr 2 do umowy.</w:t>
      </w:r>
    </w:p>
    <w:p w14:paraId="2C3F1540" w14:textId="77777777" w:rsidR="00372415" w:rsidRPr="00434560" w:rsidRDefault="00372415" w:rsidP="00434560">
      <w:pPr>
        <w:suppressAutoHyphens/>
        <w:spacing w:after="0" w:line="360" w:lineRule="auto"/>
        <w:rPr>
          <w:rFonts w:eastAsia="Lucida Sans Unicode" w:cstheme="minorHAnsi"/>
          <w:b/>
          <w:bCs/>
          <w:kern w:val="1"/>
          <w:lang w:eastAsia="zh-CN" w:bidi="hi-IN"/>
        </w:rPr>
      </w:pPr>
    </w:p>
    <w:p w14:paraId="2D0F88D7" w14:textId="41285478" w:rsidR="00372415" w:rsidRPr="00372415" w:rsidRDefault="00372415" w:rsidP="00C742D6">
      <w:pPr>
        <w:pStyle w:val="Akapitzlist"/>
        <w:suppressAutoHyphens/>
        <w:spacing w:after="0" w:line="360" w:lineRule="auto"/>
        <w:ind w:left="360"/>
        <w:jc w:val="center"/>
        <w:rPr>
          <w:rFonts w:eastAsia="Lucida Sans Unicode" w:cstheme="minorHAnsi"/>
          <w:b/>
          <w:bCs/>
          <w:kern w:val="1"/>
          <w:lang w:eastAsia="zh-CN" w:bidi="hi-IN"/>
        </w:rPr>
      </w:pPr>
      <w:r w:rsidRPr="00372415">
        <w:rPr>
          <w:rFonts w:eastAsia="Lucida Sans Unicode" w:cstheme="minorHAnsi"/>
          <w:b/>
          <w:bCs/>
          <w:kern w:val="1"/>
          <w:lang w:eastAsia="zh-CN" w:bidi="hi-IN"/>
        </w:rPr>
        <w:lastRenderedPageBreak/>
        <w:t xml:space="preserve">§ </w:t>
      </w:r>
      <w:r>
        <w:rPr>
          <w:rFonts w:eastAsia="Lucida Sans Unicode" w:cstheme="minorHAnsi"/>
          <w:b/>
          <w:bCs/>
          <w:kern w:val="1"/>
          <w:lang w:eastAsia="zh-CN" w:bidi="hi-IN"/>
        </w:rPr>
        <w:t>2</w:t>
      </w:r>
    </w:p>
    <w:p w14:paraId="7F74A40F" w14:textId="12FFA3A9" w:rsidR="00372415" w:rsidRPr="00C742D6" w:rsidRDefault="00372415" w:rsidP="00C742D6">
      <w:pPr>
        <w:jc w:val="center"/>
        <w:rPr>
          <w:rFonts w:eastAsia="Lucida Sans Unicode" w:cstheme="minorHAnsi"/>
          <w:kern w:val="1"/>
          <w:lang w:eastAsia="zh-CN" w:bidi="hi-IN"/>
        </w:rPr>
      </w:pPr>
      <w:r w:rsidRPr="00C742D6">
        <w:rPr>
          <w:rFonts w:eastAsia="Lucida Sans Unicode" w:cstheme="minorHAnsi"/>
          <w:b/>
          <w:bCs/>
          <w:kern w:val="1"/>
          <w:lang w:eastAsia="zh-CN" w:bidi="hi-IN"/>
        </w:rPr>
        <w:t>Oświadczenia i zapewnienia Wykonawcy</w:t>
      </w:r>
    </w:p>
    <w:p w14:paraId="231EE873" w14:textId="40CFF116" w:rsidR="0097163C" w:rsidRDefault="000B7585" w:rsidP="00C742D6">
      <w:pPr>
        <w:rPr>
          <w:lang w:eastAsia="zh-CN" w:bidi="hi-IN"/>
        </w:rPr>
      </w:pPr>
      <w:r w:rsidRPr="00B8093B">
        <w:rPr>
          <w:lang w:eastAsia="zh-CN" w:bidi="hi-IN"/>
        </w:rPr>
        <w:t>Wykonawca oświadcza</w:t>
      </w:r>
      <w:r w:rsidR="00372415">
        <w:rPr>
          <w:lang w:eastAsia="zh-CN" w:bidi="hi-IN"/>
        </w:rPr>
        <w:t xml:space="preserve"> i zapewnia</w:t>
      </w:r>
      <w:r w:rsidRPr="00B8093B">
        <w:rPr>
          <w:lang w:eastAsia="zh-CN" w:bidi="hi-IN"/>
        </w:rPr>
        <w:t>, że</w:t>
      </w:r>
      <w:r w:rsidR="00B8093B">
        <w:rPr>
          <w:lang w:eastAsia="zh-CN" w:bidi="hi-IN"/>
        </w:rPr>
        <w:t>:</w:t>
      </w:r>
    </w:p>
    <w:p w14:paraId="27DDDEBE" w14:textId="20452EB8" w:rsidR="0097163C" w:rsidRDefault="000B7585" w:rsidP="00CF3DA6">
      <w:pPr>
        <w:pStyle w:val="Akapitzlist"/>
        <w:numPr>
          <w:ilvl w:val="1"/>
          <w:numId w:val="15"/>
        </w:numPr>
        <w:tabs>
          <w:tab w:val="left" w:pos="993"/>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993" w:hanging="426"/>
        <w:jc w:val="both"/>
        <w:rPr>
          <w:rFonts w:eastAsia="Lucida Sans Unicode" w:cstheme="minorHAnsi"/>
          <w:kern w:val="1"/>
          <w:lang w:eastAsia="zh-CN" w:bidi="hi-IN"/>
        </w:rPr>
      </w:pPr>
      <w:r w:rsidRPr="0097163C">
        <w:rPr>
          <w:rFonts w:eastAsia="Lucida Sans Unicode" w:cstheme="minorHAnsi"/>
          <w:kern w:val="1"/>
          <w:lang w:eastAsia="zh-CN" w:bidi="hi-IN"/>
        </w:rPr>
        <w:t xml:space="preserve">dysponuje odpowiednią wiedzą, doświadczeniem oraz uprawnieniami niezbędnymi do należytego zrealizowania </w:t>
      </w:r>
      <w:r w:rsidR="00372415">
        <w:rPr>
          <w:rFonts w:eastAsia="Lucida Sans Unicode" w:cstheme="minorHAnsi"/>
          <w:kern w:val="1"/>
          <w:lang w:eastAsia="zh-CN" w:bidi="hi-IN"/>
        </w:rPr>
        <w:t>P</w:t>
      </w:r>
      <w:r w:rsidRPr="0097163C">
        <w:rPr>
          <w:rFonts w:eastAsia="Lucida Sans Unicode" w:cstheme="minorHAnsi"/>
          <w:kern w:val="1"/>
          <w:lang w:eastAsia="zh-CN" w:bidi="hi-IN"/>
        </w:rPr>
        <w:t>rzedmiotu umowy i zobowiązuje się wykonać zamówienie zgodnie</w:t>
      </w:r>
      <w:r w:rsidR="00B8093B" w:rsidRPr="0097163C">
        <w:rPr>
          <w:rFonts w:eastAsia="Lucida Sans Unicode" w:cstheme="minorHAnsi"/>
          <w:kern w:val="1"/>
          <w:lang w:eastAsia="zh-CN" w:bidi="hi-IN"/>
        </w:rPr>
        <w:t xml:space="preserve"> </w:t>
      </w:r>
      <w:r w:rsidRPr="0097163C">
        <w:rPr>
          <w:rFonts w:eastAsia="Lucida Sans Unicode" w:cstheme="minorHAnsi"/>
          <w:kern w:val="1"/>
          <w:lang w:eastAsia="zh-CN" w:bidi="hi-IN"/>
        </w:rPr>
        <w:t>z wymaganiami Zamawiającego, ze szczególną starannością, według najlepszej wiedzy i umiejętności, z</w:t>
      </w:r>
      <w:r w:rsidR="00372415">
        <w:rPr>
          <w:rFonts w:eastAsia="Lucida Sans Unicode" w:cstheme="minorHAnsi"/>
          <w:kern w:val="1"/>
          <w:lang w:eastAsia="zh-CN" w:bidi="hi-IN"/>
        </w:rPr>
        <w:t> </w:t>
      </w:r>
      <w:r w:rsidRPr="0097163C">
        <w:rPr>
          <w:rFonts w:eastAsia="Lucida Sans Unicode" w:cstheme="minorHAnsi"/>
          <w:kern w:val="1"/>
          <w:lang w:eastAsia="zh-CN" w:bidi="hi-IN"/>
        </w:rPr>
        <w:t xml:space="preserve">uwzględnieniem obowiązujących przepisów prawa i przyjętych standardów, </w:t>
      </w:r>
      <w:r w:rsidR="00372415">
        <w:rPr>
          <w:rFonts w:eastAsia="Lucida Sans Unicode" w:cstheme="minorHAnsi"/>
          <w:kern w:val="1"/>
          <w:lang w:eastAsia="zh-CN" w:bidi="hi-IN"/>
        </w:rPr>
        <w:t xml:space="preserve">a także </w:t>
      </w:r>
      <w:r w:rsidRPr="0097163C">
        <w:rPr>
          <w:rFonts w:eastAsia="Lucida Sans Unicode" w:cstheme="minorHAnsi"/>
          <w:kern w:val="1"/>
          <w:lang w:eastAsia="zh-CN" w:bidi="hi-IN"/>
        </w:rPr>
        <w:t>profesjonalnego charakteru prowadzonej przez siebie działalności, mając na względzie ochronę interesów Zamawiającego</w:t>
      </w:r>
      <w:r w:rsidR="00372415">
        <w:rPr>
          <w:rFonts w:eastAsia="Lucida Sans Unicode" w:cstheme="minorHAnsi"/>
          <w:kern w:val="1"/>
          <w:lang w:eastAsia="zh-CN" w:bidi="hi-IN"/>
        </w:rPr>
        <w:t>;</w:t>
      </w:r>
    </w:p>
    <w:p w14:paraId="50A89317" w14:textId="4CAB0A95" w:rsidR="0097163C" w:rsidRDefault="000B7585" w:rsidP="00CF3DA6">
      <w:pPr>
        <w:pStyle w:val="Akapitzlist"/>
        <w:numPr>
          <w:ilvl w:val="1"/>
          <w:numId w:val="15"/>
        </w:numPr>
        <w:tabs>
          <w:tab w:val="left" w:pos="993"/>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ind w:left="993" w:hanging="426"/>
        <w:jc w:val="both"/>
        <w:rPr>
          <w:rFonts w:eastAsia="Lucida Sans Unicode" w:cstheme="minorHAnsi"/>
          <w:kern w:val="1"/>
          <w:lang w:eastAsia="zh-CN" w:bidi="hi-IN"/>
        </w:rPr>
      </w:pPr>
      <w:r w:rsidRPr="0097163C">
        <w:rPr>
          <w:rFonts w:eastAsia="Lucida Sans Unicode" w:cstheme="minorHAnsi"/>
          <w:kern w:val="1"/>
          <w:lang w:eastAsia="zh-CN" w:bidi="hi-IN"/>
        </w:rPr>
        <w:t xml:space="preserve">przy wykonywaniu </w:t>
      </w:r>
      <w:r w:rsidR="00372415">
        <w:rPr>
          <w:rFonts w:eastAsia="Lucida Sans Unicode" w:cstheme="minorHAnsi"/>
          <w:kern w:val="1"/>
          <w:lang w:eastAsia="zh-CN" w:bidi="hi-IN"/>
        </w:rPr>
        <w:t>P</w:t>
      </w:r>
      <w:r w:rsidRPr="0097163C">
        <w:rPr>
          <w:rFonts w:eastAsia="Lucida Sans Unicode" w:cstheme="minorHAnsi"/>
          <w:kern w:val="1"/>
          <w:lang w:eastAsia="zh-CN" w:bidi="hi-IN"/>
        </w:rPr>
        <w:t>rzedmiotu umowy będzie wykorzystywał jedynie materiały, utwory, dane i</w:t>
      </w:r>
      <w:r w:rsidR="00C742D6">
        <w:rPr>
          <w:rFonts w:eastAsia="Lucida Sans Unicode" w:cstheme="minorHAnsi"/>
          <w:kern w:val="1"/>
          <w:lang w:eastAsia="zh-CN" w:bidi="hi-IN"/>
        </w:rPr>
        <w:t> </w:t>
      </w:r>
      <w:r w:rsidRPr="0097163C">
        <w:rPr>
          <w:rFonts w:eastAsia="Lucida Sans Unicode" w:cstheme="minorHAnsi"/>
          <w:kern w:val="1"/>
          <w:lang w:eastAsia="zh-CN" w:bidi="hi-IN"/>
        </w:rPr>
        <w:t>informacje oraz programy komputerowe, które są zgodne z obowiązującymi przepisami prawa, a</w:t>
      </w:r>
      <w:r w:rsidR="00C742D6">
        <w:rPr>
          <w:rFonts w:eastAsia="Lucida Sans Unicode" w:cstheme="minorHAnsi"/>
          <w:kern w:val="1"/>
          <w:lang w:eastAsia="zh-CN" w:bidi="hi-IN"/>
        </w:rPr>
        <w:t> </w:t>
      </w:r>
      <w:r w:rsidRPr="0097163C">
        <w:rPr>
          <w:rFonts w:eastAsia="Lucida Sans Unicode" w:cstheme="minorHAnsi"/>
          <w:kern w:val="1"/>
          <w:lang w:eastAsia="zh-CN" w:bidi="hi-IN"/>
        </w:rPr>
        <w:t>w</w:t>
      </w:r>
      <w:r w:rsidR="00C742D6">
        <w:rPr>
          <w:rFonts w:eastAsia="Lucida Sans Unicode" w:cstheme="minorHAnsi"/>
          <w:kern w:val="1"/>
          <w:lang w:eastAsia="zh-CN" w:bidi="hi-IN"/>
        </w:rPr>
        <w:t> </w:t>
      </w:r>
      <w:r w:rsidRPr="0097163C">
        <w:rPr>
          <w:rFonts w:eastAsia="Lucida Sans Unicode" w:cstheme="minorHAnsi"/>
          <w:kern w:val="1"/>
          <w:lang w:eastAsia="zh-CN" w:bidi="hi-IN"/>
        </w:rPr>
        <w:t>szczególności nie naruszają dóbr osobistych, majątkowych i osobistych praw autorskich, praw pokrewnych, praw do znaków towarowych lub wzorów użytkowych bądź innych praw własności przemysłowej, a także danych osobowych osób trzech. Wyłączną odpowiedzialność wobec osób, których prawa zostały naruszone, w tym finansową, ponosi Wykonawca</w:t>
      </w:r>
      <w:r w:rsidR="00C742D6">
        <w:rPr>
          <w:rFonts w:eastAsia="Lucida Sans Unicode" w:cstheme="minorHAnsi"/>
          <w:kern w:val="1"/>
          <w:lang w:eastAsia="zh-CN" w:bidi="hi-IN"/>
        </w:rPr>
        <w:t>;</w:t>
      </w:r>
    </w:p>
    <w:p w14:paraId="27BBEED6" w14:textId="3B96BFFB" w:rsidR="0097163C" w:rsidRDefault="0097163C" w:rsidP="00CF3DA6">
      <w:pPr>
        <w:pStyle w:val="Akapitzlist"/>
        <w:numPr>
          <w:ilvl w:val="1"/>
          <w:numId w:val="15"/>
        </w:numPr>
        <w:tabs>
          <w:tab w:val="left" w:pos="993"/>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ind w:left="993" w:hanging="426"/>
        <w:jc w:val="both"/>
        <w:rPr>
          <w:rFonts w:eastAsia="Lucida Sans Unicode" w:cstheme="minorHAnsi"/>
          <w:kern w:val="1"/>
          <w:lang w:eastAsia="zh-CN" w:bidi="hi-IN"/>
        </w:rPr>
      </w:pPr>
      <w:r w:rsidRPr="0097163C">
        <w:rPr>
          <w:rFonts w:eastAsia="Lucida Sans Unicode" w:cstheme="minorHAnsi"/>
          <w:kern w:val="1"/>
          <w:lang w:eastAsia="zh-CN" w:bidi="hi-IN"/>
        </w:rPr>
        <w:t>z</w:t>
      </w:r>
      <w:r w:rsidR="00B8093B" w:rsidRPr="0097163C">
        <w:rPr>
          <w:rFonts w:eastAsia="Lucida Sans Unicode" w:cstheme="minorHAnsi"/>
          <w:kern w:val="1"/>
          <w:lang w:eastAsia="zh-CN" w:bidi="hi-IN"/>
        </w:rPr>
        <w:t xml:space="preserve">apoznał się szczegółowo, przed złożeniem oferty, z warunkami realizacji </w:t>
      </w:r>
      <w:r w:rsidR="00C742D6">
        <w:rPr>
          <w:rFonts w:eastAsia="Lucida Sans Unicode" w:cstheme="minorHAnsi"/>
          <w:kern w:val="1"/>
          <w:lang w:eastAsia="zh-CN" w:bidi="hi-IN"/>
        </w:rPr>
        <w:t>P</w:t>
      </w:r>
      <w:r w:rsidR="00B8093B" w:rsidRPr="0097163C">
        <w:rPr>
          <w:rFonts w:eastAsia="Lucida Sans Unicode" w:cstheme="minorHAnsi"/>
          <w:kern w:val="1"/>
          <w:lang w:eastAsia="zh-CN" w:bidi="hi-IN"/>
        </w:rPr>
        <w:t xml:space="preserve">rzedmiotu umowy, ujął wszelkie elementy niezbędne do prawidłowego i zgodnego ze sztuką budowlaną </w:t>
      </w:r>
      <w:r w:rsidRPr="0097163C">
        <w:rPr>
          <w:rFonts w:eastAsia="Lucida Sans Unicode" w:cstheme="minorHAnsi"/>
          <w:kern w:val="1"/>
          <w:lang w:eastAsia="zh-CN" w:bidi="hi-IN"/>
        </w:rPr>
        <w:t xml:space="preserve">wykonania </w:t>
      </w:r>
      <w:r w:rsidR="00C742D6">
        <w:rPr>
          <w:rFonts w:eastAsia="Lucida Sans Unicode" w:cstheme="minorHAnsi"/>
          <w:kern w:val="1"/>
          <w:lang w:eastAsia="zh-CN" w:bidi="hi-IN"/>
        </w:rPr>
        <w:t>P</w:t>
      </w:r>
      <w:r w:rsidRPr="0097163C">
        <w:rPr>
          <w:rFonts w:eastAsia="Lucida Sans Unicode" w:cstheme="minorHAnsi"/>
          <w:kern w:val="1"/>
          <w:lang w:eastAsia="zh-CN" w:bidi="hi-IN"/>
        </w:rPr>
        <w:t>rzedmiotu umowy, uwzględnił wszelkie czynniki wpływające na sposób określenia ceny oraz koszty</w:t>
      </w:r>
      <w:r w:rsidR="00C742D6">
        <w:rPr>
          <w:rFonts w:eastAsia="Lucida Sans Unicode" w:cstheme="minorHAnsi"/>
          <w:kern w:val="1"/>
          <w:lang w:eastAsia="zh-CN" w:bidi="hi-IN"/>
        </w:rPr>
        <w:t>;</w:t>
      </w:r>
    </w:p>
    <w:p w14:paraId="4D90874B" w14:textId="0C276F7D" w:rsidR="0097163C" w:rsidRPr="00434560" w:rsidRDefault="0097163C" w:rsidP="00434560">
      <w:pPr>
        <w:pStyle w:val="Akapitzlist"/>
        <w:numPr>
          <w:ilvl w:val="1"/>
          <w:numId w:val="15"/>
        </w:numPr>
        <w:tabs>
          <w:tab w:val="left" w:pos="993"/>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ind w:left="993" w:hanging="426"/>
        <w:jc w:val="both"/>
        <w:rPr>
          <w:rFonts w:eastAsia="Lucida Sans Unicode" w:cstheme="minorHAnsi"/>
          <w:b/>
          <w:bCs/>
          <w:kern w:val="1"/>
          <w:lang w:eastAsia="zh-CN" w:bidi="hi-IN"/>
        </w:rPr>
      </w:pPr>
      <w:r w:rsidRPr="0097163C">
        <w:rPr>
          <w:rFonts w:eastAsia="Lucida Sans Unicode" w:cstheme="minorHAnsi"/>
          <w:kern w:val="1"/>
          <w:lang w:eastAsia="zh-CN" w:bidi="hi-IN"/>
        </w:rPr>
        <w:t xml:space="preserve">nie będzie dochodził żadnych roszczeń na etapie wykonywania </w:t>
      </w:r>
      <w:r w:rsidR="00C742D6">
        <w:rPr>
          <w:rFonts w:eastAsia="Lucida Sans Unicode" w:cstheme="minorHAnsi"/>
          <w:kern w:val="1"/>
          <w:lang w:eastAsia="zh-CN" w:bidi="hi-IN"/>
        </w:rPr>
        <w:t>P</w:t>
      </w:r>
      <w:r w:rsidRPr="0097163C">
        <w:rPr>
          <w:rFonts w:eastAsia="Lucida Sans Unicode" w:cstheme="minorHAnsi"/>
          <w:kern w:val="1"/>
          <w:lang w:eastAsia="zh-CN" w:bidi="hi-IN"/>
        </w:rPr>
        <w:t>rzedmiotu umowy lub po jego zakończeniu z tytułu popełnionych przez siebie błędów kalkulacyjnych</w:t>
      </w:r>
      <w:r w:rsidR="00C742D6">
        <w:rPr>
          <w:rFonts w:eastAsia="Lucida Sans Unicode" w:cstheme="minorHAnsi"/>
          <w:kern w:val="1"/>
          <w:lang w:eastAsia="zh-CN" w:bidi="hi-IN"/>
        </w:rPr>
        <w:t xml:space="preserve"> w zakresie ustalenia wysokości należnego mu wynagrodzenia</w:t>
      </w:r>
      <w:r w:rsidRPr="0097163C">
        <w:rPr>
          <w:rFonts w:eastAsia="Lucida Sans Unicode" w:cstheme="minorHAnsi"/>
          <w:kern w:val="1"/>
          <w:lang w:eastAsia="zh-CN" w:bidi="hi-IN"/>
        </w:rPr>
        <w:t>, a w szczególności ilości robót i prac niezbędnych do wykonania, jak również z tytułu zmian cen jednostkowych.</w:t>
      </w:r>
    </w:p>
    <w:p w14:paraId="7C2E4F93" w14:textId="5FECCB66" w:rsidR="0097163C" w:rsidRPr="00D26FEC" w:rsidRDefault="0097163C" w:rsidP="00C742D6">
      <w:pPr>
        <w:suppressAutoHyphens/>
        <w:spacing w:after="0" w:line="360" w:lineRule="auto"/>
        <w:jc w:val="center"/>
        <w:rPr>
          <w:rFonts w:eastAsia="Lucida Sans Unicode" w:cstheme="minorHAnsi"/>
          <w:b/>
          <w:bCs/>
          <w:kern w:val="1"/>
          <w:lang w:eastAsia="zh-CN" w:bidi="hi-IN"/>
        </w:rPr>
      </w:pPr>
      <w:r w:rsidRPr="00D26FEC">
        <w:rPr>
          <w:rFonts w:eastAsia="Lucida Sans Unicode" w:cstheme="minorHAnsi"/>
          <w:b/>
          <w:bCs/>
          <w:kern w:val="1"/>
          <w:lang w:eastAsia="zh-CN" w:bidi="hi-IN"/>
        </w:rPr>
        <w:t xml:space="preserve">§ </w:t>
      </w:r>
      <w:r w:rsidR="00C742D6">
        <w:rPr>
          <w:rFonts w:eastAsia="Lucida Sans Unicode" w:cstheme="minorHAnsi"/>
          <w:b/>
          <w:bCs/>
          <w:kern w:val="1"/>
          <w:lang w:eastAsia="zh-CN" w:bidi="hi-IN"/>
        </w:rPr>
        <w:t>3</w:t>
      </w:r>
    </w:p>
    <w:p w14:paraId="31516D48" w14:textId="7FD8C85B" w:rsidR="0097163C" w:rsidRPr="00D26FEC" w:rsidRDefault="0097163C" w:rsidP="0097163C">
      <w:pPr>
        <w:suppressAutoHyphens/>
        <w:spacing w:after="120" w:line="360" w:lineRule="auto"/>
        <w:jc w:val="center"/>
        <w:rPr>
          <w:rFonts w:eastAsia="Lucida Sans Unicode" w:cstheme="minorHAnsi"/>
          <w:b/>
          <w:bCs/>
          <w:kern w:val="1"/>
          <w:lang w:eastAsia="zh-CN" w:bidi="hi-IN"/>
        </w:rPr>
      </w:pPr>
      <w:r w:rsidRPr="00D26FEC">
        <w:rPr>
          <w:rFonts w:eastAsia="Lucida Sans Unicode" w:cstheme="minorHAnsi"/>
          <w:b/>
          <w:bCs/>
          <w:kern w:val="1"/>
          <w:lang w:eastAsia="zh-CN" w:bidi="hi-IN"/>
        </w:rPr>
        <w:t>Termin realizacji</w:t>
      </w:r>
    </w:p>
    <w:p w14:paraId="3953165C" w14:textId="724BC5E2" w:rsidR="00083BF4" w:rsidRPr="00D26FEC" w:rsidRDefault="00083BF4" w:rsidP="00CF3DA6">
      <w:pPr>
        <w:pStyle w:val="Akapitzlist"/>
        <w:numPr>
          <w:ilvl w:val="1"/>
          <w:numId w:val="6"/>
        </w:numPr>
        <w:spacing w:after="0" w:line="360" w:lineRule="auto"/>
        <w:ind w:left="426"/>
        <w:jc w:val="both"/>
        <w:rPr>
          <w:rFonts w:cstheme="minorHAnsi"/>
        </w:rPr>
      </w:pPr>
      <w:r w:rsidRPr="00D26FEC">
        <w:rPr>
          <w:rFonts w:cstheme="minorHAnsi"/>
        </w:rPr>
        <w:t xml:space="preserve">Terminy wykonania </w:t>
      </w:r>
      <w:r w:rsidR="00372415">
        <w:rPr>
          <w:rFonts w:cstheme="minorHAnsi"/>
        </w:rPr>
        <w:t>całości P</w:t>
      </w:r>
      <w:r w:rsidRPr="00D26FEC">
        <w:rPr>
          <w:rFonts w:cstheme="minorHAnsi"/>
        </w:rPr>
        <w:t xml:space="preserve">rzedmiotu </w:t>
      </w:r>
      <w:r w:rsidR="00372415">
        <w:rPr>
          <w:rFonts w:cstheme="minorHAnsi"/>
        </w:rPr>
        <w:t>umowy</w:t>
      </w:r>
      <w:r w:rsidRPr="00D26FEC">
        <w:rPr>
          <w:rFonts w:cstheme="minorHAnsi"/>
        </w:rPr>
        <w:t xml:space="preserve"> określonego w § 1 ustala się na 30.11.202</w:t>
      </w:r>
      <w:r w:rsidR="00CD16D2">
        <w:rPr>
          <w:rFonts w:cstheme="minorHAnsi"/>
        </w:rPr>
        <w:t>6</w:t>
      </w:r>
      <w:r w:rsidRPr="00D26FEC">
        <w:rPr>
          <w:rFonts w:cstheme="minorHAnsi"/>
        </w:rPr>
        <w:t xml:space="preserve"> r., w tym</w:t>
      </w:r>
      <w:r w:rsidR="00D26FEC" w:rsidRPr="00D26FEC">
        <w:rPr>
          <w:rFonts w:cstheme="minorHAnsi"/>
        </w:rPr>
        <w:t xml:space="preserve"> terminy cząstkowe:</w:t>
      </w:r>
    </w:p>
    <w:p w14:paraId="438D9F8A" w14:textId="1DDE6E2C" w:rsidR="00083BF4" w:rsidRPr="00D26FEC" w:rsidRDefault="00083BF4" w:rsidP="00CF3DA6">
      <w:pPr>
        <w:pStyle w:val="Akapitzlist"/>
        <w:numPr>
          <w:ilvl w:val="0"/>
          <w:numId w:val="7"/>
        </w:numPr>
        <w:spacing w:after="0" w:line="360" w:lineRule="auto"/>
        <w:ind w:left="993" w:hanging="425"/>
        <w:jc w:val="both"/>
        <w:rPr>
          <w:rFonts w:cstheme="minorHAnsi"/>
        </w:rPr>
      </w:pPr>
      <w:r w:rsidRPr="00D26FEC">
        <w:rPr>
          <w:rFonts w:cstheme="minorHAnsi"/>
        </w:rPr>
        <w:t>Przegląd maj 202</w:t>
      </w:r>
      <w:r w:rsidR="003606C9">
        <w:rPr>
          <w:rFonts w:cstheme="minorHAnsi"/>
        </w:rPr>
        <w:t>5</w:t>
      </w:r>
      <w:r w:rsidRPr="00D26FEC">
        <w:rPr>
          <w:rFonts w:cstheme="minorHAnsi"/>
        </w:rPr>
        <w:tab/>
      </w:r>
      <w:r w:rsidRPr="00D26FEC">
        <w:rPr>
          <w:rFonts w:cstheme="minorHAnsi"/>
        </w:rPr>
        <w:tab/>
        <w:t>-</w:t>
      </w:r>
      <w:r w:rsidRPr="00D26FEC">
        <w:rPr>
          <w:rFonts w:cstheme="minorHAnsi"/>
        </w:rPr>
        <w:tab/>
        <w:t>do  31.05.202</w:t>
      </w:r>
      <w:r w:rsidR="003606C9">
        <w:rPr>
          <w:rFonts w:cstheme="minorHAnsi"/>
        </w:rPr>
        <w:t>5</w:t>
      </w:r>
      <w:r w:rsidRPr="00D26FEC">
        <w:rPr>
          <w:rFonts w:cstheme="minorHAnsi"/>
        </w:rPr>
        <w:t xml:space="preserve"> r.</w:t>
      </w:r>
    </w:p>
    <w:p w14:paraId="2B2E3BFD" w14:textId="0EC91341" w:rsidR="00083BF4" w:rsidRPr="00D26FEC" w:rsidRDefault="00083BF4" w:rsidP="00CF3DA6">
      <w:pPr>
        <w:pStyle w:val="Akapitzlist"/>
        <w:numPr>
          <w:ilvl w:val="0"/>
          <w:numId w:val="7"/>
        </w:numPr>
        <w:spacing w:after="0" w:line="360" w:lineRule="auto"/>
        <w:ind w:left="993" w:hanging="425"/>
        <w:jc w:val="both"/>
        <w:rPr>
          <w:rFonts w:cstheme="minorHAnsi"/>
        </w:rPr>
      </w:pPr>
      <w:r w:rsidRPr="00D26FEC">
        <w:rPr>
          <w:rFonts w:cstheme="minorHAnsi"/>
        </w:rPr>
        <w:t>Przegląd listopad 202</w:t>
      </w:r>
      <w:r w:rsidR="003606C9">
        <w:rPr>
          <w:rFonts w:cstheme="minorHAnsi"/>
        </w:rPr>
        <w:t>5</w:t>
      </w:r>
      <w:r w:rsidRPr="00D26FEC">
        <w:rPr>
          <w:rFonts w:cstheme="minorHAnsi"/>
        </w:rPr>
        <w:tab/>
        <w:t>-</w:t>
      </w:r>
      <w:r w:rsidRPr="00D26FEC">
        <w:rPr>
          <w:rFonts w:cstheme="minorHAnsi"/>
        </w:rPr>
        <w:tab/>
        <w:t>do  30.11.202</w:t>
      </w:r>
      <w:r w:rsidR="003606C9">
        <w:rPr>
          <w:rFonts w:cstheme="minorHAnsi"/>
        </w:rPr>
        <w:t>5</w:t>
      </w:r>
      <w:r w:rsidRPr="00D26FEC">
        <w:rPr>
          <w:rFonts w:cstheme="minorHAnsi"/>
        </w:rPr>
        <w:t xml:space="preserve"> r.</w:t>
      </w:r>
    </w:p>
    <w:p w14:paraId="5A995ED2" w14:textId="4DAB493E" w:rsidR="00D26FEC" w:rsidRPr="00D26FEC" w:rsidRDefault="00D26FEC" w:rsidP="00CF3DA6">
      <w:pPr>
        <w:pStyle w:val="Akapitzlist"/>
        <w:numPr>
          <w:ilvl w:val="1"/>
          <w:numId w:val="6"/>
        </w:numPr>
        <w:spacing w:after="0" w:line="360" w:lineRule="auto"/>
        <w:ind w:left="426"/>
        <w:jc w:val="both"/>
        <w:rPr>
          <w:rFonts w:cstheme="minorHAnsi"/>
        </w:rPr>
      </w:pPr>
      <w:r w:rsidRPr="00D26FEC">
        <w:rPr>
          <w:rFonts w:cstheme="minorHAnsi"/>
        </w:rPr>
        <w:t>Wykonawca zobowiąz</w:t>
      </w:r>
      <w:r>
        <w:rPr>
          <w:rFonts w:cstheme="minorHAnsi"/>
        </w:rPr>
        <w:t xml:space="preserve">uje się </w:t>
      </w:r>
      <w:r w:rsidR="00C742D6">
        <w:rPr>
          <w:rFonts w:cstheme="minorHAnsi"/>
        </w:rPr>
        <w:t xml:space="preserve">sporządzić </w:t>
      </w:r>
      <w:r>
        <w:rPr>
          <w:rFonts w:cstheme="minorHAnsi"/>
        </w:rPr>
        <w:t xml:space="preserve">i dostarczyć Zamawiającemu protokoły z czynności opisanych </w:t>
      </w:r>
      <w:r>
        <w:t>w</w:t>
      </w:r>
      <w:r w:rsidR="00C742D6">
        <w:t> </w:t>
      </w:r>
      <w:r>
        <w:t>§</w:t>
      </w:r>
      <w:r w:rsidR="00C742D6">
        <w:t> 3</w:t>
      </w:r>
      <w:r>
        <w:t xml:space="preserve"> ust. </w:t>
      </w:r>
      <w:r w:rsidR="00C742D6">
        <w:t>1</w:t>
      </w:r>
      <w:r>
        <w:t xml:space="preserve"> pkt 1 – 4</w:t>
      </w:r>
      <w:r w:rsidR="00C742D6">
        <w:t>,</w:t>
      </w:r>
      <w:r>
        <w:t xml:space="preserve"> nie później niż w terminie określonym w §</w:t>
      </w:r>
      <w:r w:rsidR="00C742D6">
        <w:t xml:space="preserve"> 3</w:t>
      </w:r>
      <w:r>
        <w:t xml:space="preserve">  ust. 1</w:t>
      </w:r>
      <w:r w:rsidR="00C742D6">
        <w:t xml:space="preserve"> dla poszczególnych czynności</w:t>
      </w:r>
      <w:r>
        <w:t>.</w:t>
      </w:r>
    </w:p>
    <w:p w14:paraId="75A195B1" w14:textId="4A240E3D" w:rsidR="00C742D6" w:rsidRPr="00C742D6" w:rsidRDefault="00D26FEC" w:rsidP="00C742D6">
      <w:pPr>
        <w:pStyle w:val="Akapitzlist"/>
        <w:numPr>
          <w:ilvl w:val="1"/>
          <w:numId w:val="6"/>
        </w:numPr>
        <w:spacing w:after="0" w:line="360" w:lineRule="auto"/>
        <w:ind w:left="426"/>
        <w:jc w:val="both"/>
        <w:rPr>
          <w:rStyle w:val="lrzxr"/>
          <w:rFonts w:cstheme="minorHAnsi"/>
        </w:rPr>
      </w:pPr>
      <w:r>
        <w:rPr>
          <w:rFonts w:cstheme="minorHAnsi"/>
        </w:rPr>
        <w:t xml:space="preserve">Protokoły </w:t>
      </w:r>
      <w:r w:rsidRPr="00FF69E3">
        <w:rPr>
          <w:rFonts w:cstheme="minorHAnsi"/>
        </w:rPr>
        <w:t xml:space="preserve">mogą zostać dostarczone osobiście do siedziby </w:t>
      </w:r>
      <w:r w:rsidR="000153DE" w:rsidRPr="00FF69E3">
        <w:rPr>
          <w:rFonts w:cstheme="minorHAnsi"/>
        </w:rPr>
        <w:t>Z</w:t>
      </w:r>
      <w:r w:rsidRPr="00FF69E3">
        <w:rPr>
          <w:rFonts w:cstheme="minorHAnsi"/>
        </w:rPr>
        <w:t>amawiającego</w:t>
      </w:r>
      <w:r w:rsidR="000153DE" w:rsidRPr="00FF69E3">
        <w:rPr>
          <w:rFonts w:cstheme="minorHAnsi"/>
        </w:rPr>
        <w:t xml:space="preserve">, </w:t>
      </w:r>
      <w:r w:rsidR="000153DE" w:rsidRPr="00FF69E3">
        <w:rPr>
          <w:rFonts w:eastAsia="Lucida Sans Unicode" w:cstheme="minorHAnsi"/>
          <w:kern w:val="1"/>
          <w:lang w:eastAsia="zh-CN" w:bidi="hi-IN"/>
        </w:rPr>
        <w:t>tj.: Gdański Uniwersytet Medyczny, Dział Budowlano - Techniczny, ul. Dębinki 1, 81-211 Gdańsk</w:t>
      </w:r>
      <w:r w:rsidRPr="00FF69E3">
        <w:rPr>
          <w:rFonts w:cstheme="minorHAnsi"/>
        </w:rPr>
        <w:t xml:space="preserve"> lub przesłane na adres </w:t>
      </w:r>
      <w:r w:rsidR="000153DE" w:rsidRPr="00FF69E3">
        <w:rPr>
          <w:rFonts w:cstheme="minorHAnsi"/>
        </w:rPr>
        <w:t xml:space="preserve">korespondencyjny: </w:t>
      </w:r>
      <w:r w:rsidR="000153DE" w:rsidRPr="00FF69E3">
        <w:rPr>
          <w:rFonts w:eastAsia="Lucida Sans Unicode" w:cstheme="minorHAnsi"/>
          <w:kern w:val="1"/>
          <w:lang w:eastAsia="zh-CN" w:bidi="hi-IN"/>
        </w:rPr>
        <w:t xml:space="preserve">Gdański Uniwersytet Medyczny Kancelaria Główna, ul. </w:t>
      </w:r>
      <w:r w:rsidR="000153DE" w:rsidRPr="00FF69E3">
        <w:rPr>
          <w:rStyle w:val="lrzxr"/>
        </w:rPr>
        <w:t xml:space="preserve">Marii Skłodowskiej-Curie 3a, </w:t>
      </w:r>
      <w:r w:rsidR="000153DE" w:rsidRPr="00FF69E3">
        <w:rPr>
          <w:rStyle w:val="lrzxr"/>
        </w:rPr>
        <w:lastRenderedPageBreak/>
        <w:t>80-210 Gdańsk z dopiskiem „Dział Budowlano – Techniczny”.</w:t>
      </w:r>
      <w:r w:rsidR="00C742D6">
        <w:rPr>
          <w:rStyle w:val="lrzxr"/>
        </w:rPr>
        <w:t xml:space="preserve"> O zachowaniu terminu umownego decyduje faktyczna data wpływu dokumentów.</w:t>
      </w:r>
    </w:p>
    <w:p w14:paraId="684613DC" w14:textId="0CCA83D6" w:rsidR="000153DE" w:rsidRPr="00FF69E3" w:rsidRDefault="000153DE" w:rsidP="000153DE">
      <w:pPr>
        <w:spacing w:after="0" w:line="360" w:lineRule="auto"/>
        <w:jc w:val="both"/>
        <w:rPr>
          <w:rFonts w:cstheme="minorHAnsi"/>
        </w:rPr>
      </w:pPr>
    </w:p>
    <w:p w14:paraId="5FC1F64E" w14:textId="3F259C1A" w:rsidR="0041732C" w:rsidRPr="00A345EA" w:rsidRDefault="0041732C" w:rsidP="0041732C">
      <w:pPr>
        <w:spacing w:after="0" w:line="360" w:lineRule="auto"/>
        <w:jc w:val="center"/>
        <w:rPr>
          <w:rFonts w:cstheme="minorHAnsi"/>
          <w:b/>
        </w:rPr>
      </w:pPr>
      <w:r w:rsidRPr="00A345EA">
        <w:rPr>
          <w:rFonts w:cstheme="minorHAnsi"/>
          <w:b/>
        </w:rPr>
        <w:t xml:space="preserve">§ </w:t>
      </w:r>
      <w:r w:rsidR="00D7110A">
        <w:rPr>
          <w:rFonts w:cstheme="minorHAnsi"/>
          <w:b/>
        </w:rPr>
        <w:t>4</w:t>
      </w:r>
    </w:p>
    <w:p w14:paraId="2F12FB95" w14:textId="20E25D5A" w:rsidR="0041732C" w:rsidRPr="00A345EA" w:rsidRDefault="0041732C" w:rsidP="0041732C">
      <w:pPr>
        <w:spacing w:after="0" w:line="360" w:lineRule="auto"/>
        <w:jc w:val="center"/>
        <w:rPr>
          <w:rFonts w:cstheme="minorHAnsi"/>
          <w:b/>
        </w:rPr>
      </w:pPr>
      <w:r w:rsidRPr="00A345EA">
        <w:rPr>
          <w:rFonts w:cstheme="minorHAnsi"/>
          <w:b/>
        </w:rPr>
        <w:t>W</w:t>
      </w:r>
      <w:r w:rsidR="00D7110A">
        <w:rPr>
          <w:rFonts w:cstheme="minorHAnsi"/>
          <w:b/>
        </w:rPr>
        <w:t>ynagrodzenie</w:t>
      </w:r>
    </w:p>
    <w:p w14:paraId="3CD19659" w14:textId="2723F93F" w:rsidR="00DF5150" w:rsidRPr="00617157" w:rsidRDefault="0041732C" w:rsidP="00CF3DA6">
      <w:pPr>
        <w:pStyle w:val="Akapitzlist"/>
        <w:numPr>
          <w:ilvl w:val="0"/>
          <w:numId w:val="5"/>
        </w:numPr>
        <w:spacing w:after="0" w:line="360" w:lineRule="auto"/>
        <w:ind w:left="426"/>
        <w:jc w:val="both"/>
        <w:rPr>
          <w:rFonts w:cstheme="minorHAnsi"/>
        </w:rPr>
      </w:pPr>
      <w:r w:rsidRPr="00A345EA">
        <w:rPr>
          <w:rFonts w:cstheme="minorHAnsi"/>
        </w:rPr>
        <w:t xml:space="preserve">Za wykonanie </w:t>
      </w:r>
      <w:r w:rsidR="00C742D6">
        <w:rPr>
          <w:rFonts w:cstheme="minorHAnsi"/>
        </w:rPr>
        <w:t>P</w:t>
      </w:r>
      <w:r w:rsidRPr="00A345EA">
        <w:rPr>
          <w:rFonts w:cstheme="minorHAnsi"/>
        </w:rPr>
        <w:t xml:space="preserve">rzedmiotu umowy </w:t>
      </w:r>
      <w:r w:rsidR="00FF69E3" w:rsidRPr="00A345EA">
        <w:rPr>
          <w:rFonts w:cstheme="minorHAnsi"/>
        </w:rPr>
        <w:t xml:space="preserve">Zamawiający zapłaci Wykonawcy </w:t>
      </w:r>
      <w:r w:rsidR="00C742D6">
        <w:rPr>
          <w:rFonts w:cstheme="minorHAnsi"/>
        </w:rPr>
        <w:t xml:space="preserve">łączne </w:t>
      </w:r>
      <w:r w:rsidR="00FF69E3" w:rsidRPr="00A345EA">
        <w:rPr>
          <w:rFonts w:cstheme="minorHAnsi"/>
        </w:rPr>
        <w:t xml:space="preserve">wynagrodzenie w kwocie brutto: ……………………… (słownie: ………………………), netto: ……………………… (słownie: ………………………) + podatek VAT w wysokości obowiązującej. </w:t>
      </w:r>
    </w:p>
    <w:p w14:paraId="6CE632E3" w14:textId="2A60D775" w:rsidR="0041732C" w:rsidRPr="00A345EA" w:rsidRDefault="0041732C" w:rsidP="00CF3DA6">
      <w:pPr>
        <w:pStyle w:val="Akapitzlist"/>
        <w:numPr>
          <w:ilvl w:val="0"/>
          <w:numId w:val="5"/>
        </w:numPr>
        <w:spacing w:after="0" w:line="360" w:lineRule="auto"/>
        <w:ind w:left="426"/>
        <w:jc w:val="both"/>
        <w:rPr>
          <w:rFonts w:cstheme="minorHAnsi"/>
        </w:rPr>
      </w:pPr>
      <w:r w:rsidRPr="00A345EA">
        <w:rPr>
          <w:rFonts w:cstheme="minorHAnsi"/>
        </w:rPr>
        <w:t>Wynagrodzenie płatne będzie częściami za przeglądy budynków wykonane odpowiednio:</w:t>
      </w:r>
    </w:p>
    <w:p w14:paraId="563B10FF" w14:textId="1F50AE3C" w:rsidR="0041732C" w:rsidRPr="00A345EA" w:rsidRDefault="0041732C" w:rsidP="00CF3DA6">
      <w:pPr>
        <w:pStyle w:val="Akapitzlist"/>
        <w:numPr>
          <w:ilvl w:val="0"/>
          <w:numId w:val="8"/>
        </w:numPr>
        <w:spacing w:after="0" w:line="360" w:lineRule="auto"/>
        <w:ind w:left="851"/>
        <w:jc w:val="both"/>
        <w:rPr>
          <w:rFonts w:cstheme="minorHAnsi"/>
        </w:rPr>
      </w:pPr>
      <w:r w:rsidRPr="00A345EA">
        <w:rPr>
          <w:rFonts w:cstheme="minorHAnsi"/>
        </w:rPr>
        <w:t>Za przegląd wykonany do 31.05.202</w:t>
      </w:r>
      <w:r w:rsidR="00D65B43">
        <w:rPr>
          <w:rFonts w:cstheme="minorHAnsi"/>
        </w:rPr>
        <w:t>5</w:t>
      </w:r>
      <w:r w:rsidRPr="00A345EA">
        <w:rPr>
          <w:rFonts w:cstheme="minorHAnsi"/>
        </w:rPr>
        <w:t xml:space="preserve"> r. - w wysokości brutto .................., netto ...........................</w:t>
      </w:r>
    </w:p>
    <w:p w14:paraId="3307DB15" w14:textId="279685DB" w:rsidR="0041732C" w:rsidRPr="00A345EA" w:rsidRDefault="0041732C" w:rsidP="00CF3DA6">
      <w:pPr>
        <w:pStyle w:val="Akapitzlist"/>
        <w:numPr>
          <w:ilvl w:val="0"/>
          <w:numId w:val="8"/>
        </w:numPr>
        <w:spacing w:after="0" w:line="360" w:lineRule="auto"/>
        <w:ind w:left="851"/>
        <w:jc w:val="both"/>
        <w:rPr>
          <w:rFonts w:cstheme="minorHAnsi"/>
        </w:rPr>
      </w:pPr>
      <w:r w:rsidRPr="00A345EA">
        <w:rPr>
          <w:rFonts w:cstheme="minorHAnsi"/>
        </w:rPr>
        <w:t>Za przeglądy wykonany do 30.11.202</w:t>
      </w:r>
      <w:r w:rsidR="00D65B43">
        <w:rPr>
          <w:rFonts w:cstheme="minorHAnsi"/>
        </w:rPr>
        <w:t>5</w:t>
      </w:r>
      <w:r w:rsidRPr="00A345EA">
        <w:rPr>
          <w:rFonts w:cstheme="minorHAnsi"/>
        </w:rPr>
        <w:t xml:space="preserve"> r. - w wysokości brutto .................., netto ..........................</w:t>
      </w:r>
    </w:p>
    <w:p w14:paraId="4BCB5F62" w14:textId="2A1DBE87" w:rsidR="0041732C" w:rsidRPr="00A345EA" w:rsidRDefault="0041732C" w:rsidP="00CF3DA6">
      <w:pPr>
        <w:pStyle w:val="Akapitzlist"/>
        <w:numPr>
          <w:ilvl w:val="0"/>
          <w:numId w:val="5"/>
        </w:numPr>
        <w:spacing w:after="0" w:line="360" w:lineRule="auto"/>
        <w:ind w:left="426"/>
        <w:jc w:val="both"/>
        <w:rPr>
          <w:rFonts w:cstheme="minorHAnsi"/>
        </w:rPr>
      </w:pPr>
      <w:r w:rsidRPr="00A345EA">
        <w:rPr>
          <w:rFonts w:cstheme="minorHAnsi"/>
        </w:rPr>
        <w:t xml:space="preserve">Wynagrodzenie Wykonawcy ma charakter ryczałtowy i zawiera wszelkie koszty niezbędne </w:t>
      </w:r>
      <w:r w:rsidRPr="00A345EA">
        <w:rPr>
          <w:rFonts w:cstheme="minorHAnsi"/>
        </w:rPr>
        <w:br/>
        <w:t xml:space="preserve">do poniesienia dla prawidłowej realizacji </w:t>
      </w:r>
      <w:r w:rsidR="00C742D6">
        <w:rPr>
          <w:rFonts w:cstheme="minorHAnsi"/>
        </w:rPr>
        <w:t>P</w:t>
      </w:r>
      <w:r w:rsidRPr="00A345EA">
        <w:rPr>
          <w:rFonts w:cstheme="minorHAnsi"/>
        </w:rPr>
        <w:t xml:space="preserve">rzedmiotu umowy, w szczególności koszty dojazdów </w:t>
      </w:r>
      <w:r w:rsidRPr="00A345EA">
        <w:rPr>
          <w:rFonts w:cstheme="minorHAnsi"/>
        </w:rPr>
        <w:br/>
        <w:t xml:space="preserve">czy przygotowania protokołów i ich wysyłki czy też dostarczenia do Zamawiającego oraz </w:t>
      </w:r>
      <w:r w:rsidR="00A345EA" w:rsidRPr="00A345EA">
        <w:rPr>
          <w:rFonts w:cstheme="minorHAnsi"/>
        </w:rPr>
        <w:t>dostarczenia zawiadomienia do organu n</w:t>
      </w:r>
      <w:r w:rsidRPr="00A345EA">
        <w:rPr>
          <w:rFonts w:cstheme="minorHAnsi"/>
        </w:rPr>
        <w:t xml:space="preserve">adzoru </w:t>
      </w:r>
      <w:r w:rsidR="00A345EA" w:rsidRPr="00A345EA">
        <w:rPr>
          <w:rFonts w:cstheme="minorHAnsi"/>
        </w:rPr>
        <w:t>b</w:t>
      </w:r>
      <w:r w:rsidRPr="00A345EA">
        <w:rPr>
          <w:rFonts w:cstheme="minorHAnsi"/>
        </w:rPr>
        <w:t>udowlanego.</w:t>
      </w:r>
    </w:p>
    <w:p w14:paraId="541715BB" w14:textId="52231650" w:rsidR="0041732C" w:rsidRPr="00A345EA" w:rsidRDefault="0041732C" w:rsidP="00CF3DA6">
      <w:pPr>
        <w:pStyle w:val="Akapitzlist"/>
        <w:numPr>
          <w:ilvl w:val="0"/>
          <w:numId w:val="5"/>
        </w:numPr>
        <w:spacing w:after="0" w:line="360" w:lineRule="auto"/>
        <w:ind w:left="426"/>
        <w:jc w:val="both"/>
        <w:rPr>
          <w:rFonts w:cstheme="minorHAnsi"/>
        </w:rPr>
      </w:pPr>
      <w:r w:rsidRPr="00A345EA">
        <w:rPr>
          <w:rFonts w:cstheme="minorHAnsi"/>
        </w:rPr>
        <w:t xml:space="preserve">Wynagrodzenie za wykonanie </w:t>
      </w:r>
      <w:r w:rsidR="00C742D6">
        <w:rPr>
          <w:rFonts w:cstheme="minorHAnsi"/>
        </w:rPr>
        <w:t>P</w:t>
      </w:r>
      <w:r w:rsidRPr="00A345EA">
        <w:rPr>
          <w:rFonts w:cstheme="minorHAnsi"/>
        </w:rPr>
        <w:t>rzedmiotu umowy zostanie pomniejszone o wartość elementów niewykonanych.</w:t>
      </w:r>
    </w:p>
    <w:p w14:paraId="14A98CB0" w14:textId="701446FC" w:rsidR="0041732C" w:rsidRPr="006F41F5" w:rsidRDefault="0041732C" w:rsidP="00CF3DA6">
      <w:pPr>
        <w:pStyle w:val="Akapitzlist"/>
        <w:numPr>
          <w:ilvl w:val="0"/>
          <w:numId w:val="5"/>
        </w:numPr>
        <w:spacing w:after="0" w:line="360" w:lineRule="auto"/>
        <w:ind w:left="426"/>
        <w:jc w:val="both"/>
        <w:rPr>
          <w:rFonts w:cstheme="minorHAnsi"/>
        </w:rPr>
      </w:pPr>
      <w:r w:rsidRPr="00A345EA">
        <w:rPr>
          <w:rFonts w:cstheme="minorHAnsi"/>
        </w:rPr>
        <w:t xml:space="preserve">Rozliczenie za przedmiot umowy nastąpi przelewem na rachunek bankowy Wykonawcy (wskazany </w:t>
      </w:r>
      <w:r w:rsidRPr="00A345EA">
        <w:rPr>
          <w:rFonts w:cstheme="minorHAnsi"/>
        </w:rPr>
        <w:br/>
        <w:t xml:space="preserve">w </w:t>
      </w:r>
      <w:r w:rsidRPr="006F41F5">
        <w:rPr>
          <w:rFonts w:cstheme="minorHAnsi"/>
        </w:rPr>
        <w:t>fakturach</w:t>
      </w:r>
      <w:r w:rsidR="00C742D6">
        <w:rPr>
          <w:rFonts w:cstheme="minorHAnsi"/>
        </w:rPr>
        <w:t xml:space="preserve"> VAT</w:t>
      </w:r>
      <w:r w:rsidRPr="006F41F5">
        <w:rPr>
          <w:rFonts w:cstheme="minorHAnsi"/>
        </w:rPr>
        <w:t>) w ciągu 30 dni od daty dostarczenia Zamawiającemu prawidłowo wystawionych</w:t>
      </w:r>
      <w:r w:rsidRPr="006F41F5">
        <w:rPr>
          <w:rFonts w:cstheme="minorHAnsi"/>
        </w:rPr>
        <w:br/>
        <w:t xml:space="preserve">pod względem merytorycznym i formalnym faktur, wraz z podpisanymi przez Zamawiającego protokołami odbioru części </w:t>
      </w:r>
      <w:r w:rsidR="00C742D6">
        <w:rPr>
          <w:rFonts w:cstheme="minorHAnsi"/>
        </w:rPr>
        <w:t>P</w:t>
      </w:r>
      <w:r w:rsidRPr="006F41F5">
        <w:rPr>
          <w:rFonts w:cstheme="minorHAnsi"/>
        </w:rPr>
        <w:t>rzedmiotu umowy,</w:t>
      </w:r>
      <w:r w:rsidR="006F41F5">
        <w:rPr>
          <w:rFonts w:cstheme="minorHAnsi"/>
        </w:rPr>
        <w:t xml:space="preserve"> podpisanymi przez Wykonawcę oraz Zamawiającego,</w:t>
      </w:r>
      <w:r w:rsidRPr="006F41F5">
        <w:rPr>
          <w:rFonts w:cstheme="minorHAnsi"/>
        </w:rPr>
        <w:t xml:space="preserve"> stwierdzającymi wykonanie</w:t>
      </w:r>
      <w:r w:rsidR="00A345EA" w:rsidRPr="006F41F5">
        <w:rPr>
          <w:rFonts w:cstheme="minorHAnsi"/>
        </w:rPr>
        <w:t xml:space="preserve"> poszczególnych części</w:t>
      </w:r>
      <w:r w:rsidRPr="006F41F5">
        <w:rPr>
          <w:rFonts w:cstheme="minorHAnsi"/>
        </w:rPr>
        <w:t xml:space="preserve"> </w:t>
      </w:r>
      <w:r w:rsidR="00C742D6">
        <w:rPr>
          <w:rFonts w:cstheme="minorHAnsi"/>
        </w:rPr>
        <w:t>P</w:t>
      </w:r>
      <w:r w:rsidRPr="006F41F5">
        <w:rPr>
          <w:rFonts w:cstheme="minorHAnsi"/>
        </w:rPr>
        <w:t>rzedmiotu umowy bez usterek i wad.</w:t>
      </w:r>
    </w:p>
    <w:p w14:paraId="4787090A" w14:textId="5063BA5B" w:rsidR="0041732C" w:rsidRPr="006F41F5" w:rsidRDefault="0041732C" w:rsidP="00CF3DA6">
      <w:pPr>
        <w:pStyle w:val="Akapitzlist"/>
        <w:numPr>
          <w:ilvl w:val="0"/>
          <w:numId w:val="5"/>
        </w:numPr>
        <w:spacing w:after="0" w:line="360" w:lineRule="auto"/>
        <w:ind w:left="426"/>
        <w:jc w:val="both"/>
        <w:rPr>
          <w:rFonts w:cstheme="minorHAnsi"/>
        </w:rPr>
      </w:pPr>
      <w:r w:rsidRPr="006F41F5">
        <w:rPr>
          <w:rFonts w:cstheme="minorHAnsi"/>
        </w:rPr>
        <w:t>Wykonawca nie może przenieść swoich wierzytelności wynikających z niniejszej umowy bez uprzedniej pisemnej zgody Zamawiającego.</w:t>
      </w:r>
    </w:p>
    <w:p w14:paraId="22729AF4" w14:textId="30B7537C" w:rsidR="0041732C" w:rsidRDefault="0041732C" w:rsidP="00CF3DA6">
      <w:pPr>
        <w:pStyle w:val="Akapitzlist"/>
        <w:numPr>
          <w:ilvl w:val="0"/>
          <w:numId w:val="5"/>
        </w:numPr>
        <w:spacing w:after="0" w:line="360" w:lineRule="auto"/>
        <w:ind w:left="426"/>
        <w:jc w:val="both"/>
        <w:rPr>
          <w:rFonts w:cstheme="minorHAnsi"/>
        </w:rPr>
      </w:pPr>
      <w:r w:rsidRPr="006F41F5">
        <w:rPr>
          <w:rFonts w:cstheme="minorHAnsi"/>
        </w:rPr>
        <w:t>Za datę zapłaty strony przyjmują dzień obciążenia rachunku bankowego Zamawiającego.</w:t>
      </w:r>
    </w:p>
    <w:p w14:paraId="040A7D63" w14:textId="6678B822" w:rsidR="006F41F5" w:rsidRPr="006F41F5" w:rsidRDefault="006F41F5" w:rsidP="00CF3DA6">
      <w:pPr>
        <w:pStyle w:val="Akapitzlist"/>
        <w:numPr>
          <w:ilvl w:val="0"/>
          <w:numId w:val="5"/>
        </w:numPr>
        <w:suppressAutoHyphens/>
        <w:spacing w:after="120" w:line="360" w:lineRule="auto"/>
        <w:ind w:left="426"/>
        <w:jc w:val="both"/>
        <w:rPr>
          <w:rFonts w:eastAsia="Lucida Sans Unicode" w:cstheme="minorHAnsi"/>
          <w:kern w:val="1"/>
          <w:lang w:eastAsia="zh-CN" w:bidi="hi-IN"/>
        </w:rPr>
      </w:pPr>
      <w:r w:rsidRPr="00976C2D">
        <w:rPr>
          <w:rFonts w:eastAsia="Lucida Sans Unicode" w:cstheme="minorHAnsi"/>
          <w:kern w:val="1"/>
          <w:lang w:eastAsia="zh-CN" w:bidi="hi-IN"/>
        </w:rPr>
        <w:t xml:space="preserve">W razie opóźnienia w płatności wynagrodzenia Zamawiający zobowiązany będzie do zapłaty odsetek </w:t>
      </w:r>
      <w:r w:rsidRPr="00976C2D">
        <w:rPr>
          <w:rFonts w:eastAsia="Lucida Sans Unicode" w:cstheme="minorHAnsi"/>
          <w:kern w:val="1"/>
          <w:lang w:eastAsia="zh-CN" w:bidi="hi-IN"/>
        </w:rPr>
        <w:br/>
        <w:t>za opóźnienie w wysokości ustawowej.</w:t>
      </w:r>
    </w:p>
    <w:p w14:paraId="503051BA" w14:textId="00E3A94E" w:rsidR="000153DE" w:rsidRDefault="000153DE" w:rsidP="000153DE">
      <w:pPr>
        <w:spacing w:after="0" w:line="360" w:lineRule="auto"/>
        <w:jc w:val="both"/>
        <w:rPr>
          <w:rFonts w:cstheme="minorHAnsi"/>
        </w:rPr>
      </w:pPr>
    </w:p>
    <w:p w14:paraId="3DDD2217" w14:textId="54F435A5" w:rsidR="00BF08E2" w:rsidRPr="00976C2D" w:rsidRDefault="00BF08E2" w:rsidP="00D7110A">
      <w:pPr>
        <w:pStyle w:val="Default"/>
        <w:spacing w:line="360" w:lineRule="auto"/>
        <w:jc w:val="center"/>
        <w:rPr>
          <w:rFonts w:asciiTheme="minorHAnsi" w:hAnsiTheme="minorHAnsi" w:cstheme="minorHAnsi"/>
          <w:color w:val="auto"/>
          <w:sz w:val="22"/>
          <w:szCs w:val="22"/>
        </w:rPr>
      </w:pPr>
      <w:r w:rsidRPr="00976C2D">
        <w:rPr>
          <w:rFonts w:asciiTheme="minorHAnsi" w:hAnsiTheme="minorHAnsi" w:cstheme="minorHAnsi"/>
          <w:b/>
          <w:bCs/>
          <w:color w:val="auto"/>
          <w:sz w:val="22"/>
          <w:szCs w:val="22"/>
        </w:rPr>
        <w:t xml:space="preserve">§ </w:t>
      </w:r>
      <w:r w:rsidR="00D7110A">
        <w:rPr>
          <w:rFonts w:asciiTheme="minorHAnsi" w:hAnsiTheme="minorHAnsi" w:cstheme="minorHAnsi"/>
          <w:b/>
          <w:bCs/>
          <w:color w:val="auto"/>
          <w:sz w:val="22"/>
          <w:szCs w:val="22"/>
        </w:rPr>
        <w:t>5</w:t>
      </w:r>
    </w:p>
    <w:p w14:paraId="145531AF" w14:textId="37BADDC6" w:rsidR="005E7DC2" w:rsidRDefault="00BF08E2" w:rsidP="00D7110A">
      <w:pPr>
        <w:pStyle w:val="Default"/>
        <w:spacing w:line="360" w:lineRule="auto"/>
        <w:jc w:val="center"/>
        <w:rPr>
          <w:rFonts w:asciiTheme="minorHAnsi" w:hAnsiTheme="minorHAnsi" w:cstheme="minorHAnsi"/>
          <w:b/>
          <w:bCs/>
          <w:color w:val="auto"/>
          <w:sz w:val="22"/>
          <w:szCs w:val="22"/>
        </w:rPr>
      </w:pPr>
      <w:r w:rsidRPr="00976C2D">
        <w:rPr>
          <w:rFonts w:asciiTheme="minorHAnsi" w:hAnsiTheme="minorHAnsi" w:cstheme="minorHAnsi"/>
          <w:b/>
          <w:bCs/>
          <w:color w:val="auto"/>
          <w:sz w:val="22"/>
          <w:szCs w:val="22"/>
        </w:rPr>
        <w:t>O</w:t>
      </w:r>
      <w:r w:rsidR="00D7110A">
        <w:rPr>
          <w:rFonts w:asciiTheme="minorHAnsi" w:hAnsiTheme="minorHAnsi" w:cstheme="minorHAnsi"/>
          <w:b/>
          <w:bCs/>
          <w:color w:val="auto"/>
          <w:sz w:val="22"/>
          <w:szCs w:val="22"/>
        </w:rPr>
        <w:t>dbiór</w:t>
      </w:r>
    </w:p>
    <w:p w14:paraId="38E2BC4D" w14:textId="16DABED0" w:rsidR="00BF08E2" w:rsidRDefault="005E7DC2" w:rsidP="00D7110A">
      <w:pPr>
        <w:pStyle w:val="Default"/>
        <w:numPr>
          <w:ilvl w:val="0"/>
          <w:numId w:val="16"/>
        </w:numPr>
        <w:spacing w:line="360"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Odbiór ma na celu </w:t>
      </w:r>
      <w:r w:rsidR="00C1494D">
        <w:rPr>
          <w:rFonts w:asciiTheme="minorHAnsi" w:hAnsiTheme="minorHAnsi" w:cstheme="minorHAnsi"/>
          <w:color w:val="auto"/>
          <w:sz w:val="22"/>
          <w:szCs w:val="22"/>
        </w:rPr>
        <w:t>stwierdzenie</w:t>
      </w:r>
      <w:r>
        <w:rPr>
          <w:rFonts w:asciiTheme="minorHAnsi" w:hAnsiTheme="minorHAnsi" w:cstheme="minorHAnsi"/>
          <w:color w:val="auto"/>
          <w:sz w:val="22"/>
          <w:szCs w:val="22"/>
        </w:rPr>
        <w:t xml:space="preserve"> </w:t>
      </w:r>
      <w:r w:rsidR="00F203BD">
        <w:rPr>
          <w:rFonts w:asciiTheme="minorHAnsi" w:hAnsiTheme="minorHAnsi" w:cstheme="minorHAnsi"/>
          <w:color w:val="auto"/>
          <w:sz w:val="22"/>
          <w:szCs w:val="22"/>
        </w:rPr>
        <w:t>dostarczenia kompletu protokołów z</w:t>
      </w:r>
      <w:r>
        <w:rPr>
          <w:rFonts w:asciiTheme="minorHAnsi" w:hAnsiTheme="minorHAnsi" w:cstheme="minorHAnsi"/>
          <w:color w:val="auto"/>
          <w:sz w:val="22"/>
          <w:szCs w:val="22"/>
        </w:rPr>
        <w:t xml:space="preserve"> </w:t>
      </w:r>
      <w:r w:rsidR="00617157">
        <w:rPr>
          <w:rFonts w:asciiTheme="minorHAnsi" w:hAnsiTheme="minorHAnsi" w:cstheme="minorHAnsi"/>
          <w:color w:val="auto"/>
          <w:sz w:val="22"/>
          <w:szCs w:val="22"/>
        </w:rPr>
        <w:t xml:space="preserve">poszczególnych części </w:t>
      </w:r>
      <w:r w:rsidR="00D7110A">
        <w:rPr>
          <w:rFonts w:asciiTheme="minorHAnsi" w:hAnsiTheme="minorHAnsi" w:cstheme="minorHAnsi"/>
          <w:color w:val="auto"/>
          <w:sz w:val="22"/>
          <w:szCs w:val="22"/>
        </w:rPr>
        <w:t>P</w:t>
      </w:r>
      <w:r w:rsidR="00617157">
        <w:rPr>
          <w:rFonts w:asciiTheme="minorHAnsi" w:hAnsiTheme="minorHAnsi" w:cstheme="minorHAnsi"/>
          <w:color w:val="auto"/>
          <w:sz w:val="22"/>
          <w:szCs w:val="22"/>
        </w:rPr>
        <w:t>rzedmiotu umowy</w:t>
      </w:r>
      <w:r w:rsidR="00F203BD">
        <w:rPr>
          <w:rFonts w:asciiTheme="minorHAnsi" w:hAnsiTheme="minorHAnsi" w:cstheme="minorHAnsi"/>
          <w:color w:val="auto"/>
          <w:sz w:val="22"/>
          <w:szCs w:val="22"/>
        </w:rPr>
        <w:t>.</w:t>
      </w:r>
    </w:p>
    <w:p w14:paraId="7DF9D3CA" w14:textId="01752EF0" w:rsidR="00617157" w:rsidRPr="005C6F50" w:rsidRDefault="00617157" w:rsidP="00D7110A">
      <w:pPr>
        <w:pStyle w:val="Default"/>
        <w:numPr>
          <w:ilvl w:val="0"/>
          <w:numId w:val="16"/>
        </w:numPr>
        <w:spacing w:line="360" w:lineRule="auto"/>
        <w:jc w:val="both"/>
        <w:rPr>
          <w:rFonts w:asciiTheme="minorHAnsi" w:hAnsiTheme="minorHAnsi" w:cstheme="minorHAnsi"/>
          <w:color w:val="auto"/>
          <w:sz w:val="22"/>
          <w:szCs w:val="22"/>
        </w:rPr>
      </w:pPr>
      <w:r w:rsidRPr="005C6F50">
        <w:rPr>
          <w:rFonts w:asciiTheme="minorHAnsi" w:hAnsiTheme="minorHAnsi" w:cstheme="minorHAnsi"/>
          <w:color w:val="auto"/>
          <w:sz w:val="22"/>
          <w:szCs w:val="22"/>
        </w:rPr>
        <w:t xml:space="preserve">Protokoły odbioru poszczególnych części </w:t>
      </w:r>
      <w:r w:rsidR="00D7110A">
        <w:rPr>
          <w:rFonts w:asciiTheme="minorHAnsi" w:hAnsiTheme="minorHAnsi" w:cstheme="minorHAnsi"/>
          <w:color w:val="auto"/>
          <w:sz w:val="22"/>
          <w:szCs w:val="22"/>
        </w:rPr>
        <w:t>P</w:t>
      </w:r>
      <w:r w:rsidRPr="005C6F50">
        <w:rPr>
          <w:rFonts w:asciiTheme="minorHAnsi" w:hAnsiTheme="minorHAnsi" w:cstheme="minorHAnsi"/>
          <w:color w:val="auto"/>
          <w:sz w:val="22"/>
          <w:szCs w:val="22"/>
        </w:rPr>
        <w:t>rzedmiotu umowy zostan</w:t>
      </w:r>
      <w:r w:rsidR="005C5370" w:rsidRPr="005C6F50">
        <w:rPr>
          <w:rFonts w:asciiTheme="minorHAnsi" w:hAnsiTheme="minorHAnsi" w:cstheme="minorHAnsi"/>
          <w:color w:val="auto"/>
          <w:sz w:val="22"/>
          <w:szCs w:val="22"/>
        </w:rPr>
        <w:t>ą</w:t>
      </w:r>
      <w:r w:rsidRPr="005C6F50">
        <w:rPr>
          <w:rFonts w:asciiTheme="minorHAnsi" w:hAnsiTheme="minorHAnsi" w:cstheme="minorHAnsi"/>
          <w:color w:val="auto"/>
          <w:sz w:val="22"/>
          <w:szCs w:val="22"/>
        </w:rPr>
        <w:t xml:space="preserve"> podpisa</w:t>
      </w:r>
      <w:r w:rsidR="005C5370" w:rsidRPr="005C6F50">
        <w:rPr>
          <w:rFonts w:asciiTheme="minorHAnsi" w:hAnsiTheme="minorHAnsi" w:cstheme="minorHAnsi"/>
          <w:color w:val="auto"/>
          <w:sz w:val="22"/>
          <w:szCs w:val="22"/>
        </w:rPr>
        <w:t>ne</w:t>
      </w:r>
      <w:r w:rsidRPr="005C6F50">
        <w:rPr>
          <w:rFonts w:asciiTheme="minorHAnsi" w:hAnsiTheme="minorHAnsi" w:cstheme="minorHAnsi"/>
          <w:color w:val="auto"/>
          <w:sz w:val="22"/>
          <w:szCs w:val="22"/>
        </w:rPr>
        <w:t xml:space="preserve"> przez Zamawiającego po </w:t>
      </w:r>
      <w:r w:rsidR="00F203BD" w:rsidRPr="005C6F50">
        <w:rPr>
          <w:rFonts w:asciiTheme="minorHAnsi" w:hAnsiTheme="minorHAnsi" w:cstheme="minorHAnsi"/>
          <w:color w:val="auto"/>
          <w:sz w:val="22"/>
          <w:szCs w:val="22"/>
        </w:rPr>
        <w:t>złożeniu</w:t>
      </w:r>
      <w:r w:rsidR="001E6F78" w:rsidRPr="005C6F50">
        <w:rPr>
          <w:rFonts w:asciiTheme="minorHAnsi" w:hAnsiTheme="minorHAnsi" w:cstheme="minorHAnsi"/>
          <w:color w:val="auto"/>
          <w:sz w:val="22"/>
          <w:szCs w:val="22"/>
        </w:rPr>
        <w:t xml:space="preserve"> wszystkich</w:t>
      </w:r>
      <w:r w:rsidRPr="005C6F50">
        <w:rPr>
          <w:rFonts w:asciiTheme="minorHAnsi" w:hAnsiTheme="minorHAnsi" w:cstheme="minorHAnsi"/>
          <w:color w:val="auto"/>
          <w:sz w:val="22"/>
          <w:szCs w:val="22"/>
        </w:rPr>
        <w:t xml:space="preserve"> protokołów okresowych kontroli</w:t>
      </w:r>
      <w:r w:rsidR="00D7110A">
        <w:rPr>
          <w:rFonts w:asciiTheme="minorHAnsi" w:hAnsiTheme="minorHAnsi" w:cstheme="minorHAnsi"/>
          <w:color w:val="auto"/>
          <w:sz w:val="22"/>
          <w:szCs w:val="22"/>
        </w:rPr>
        <w:t>, z</w:t>
      </w:r>
      <w:r w:rsidR="001E6F78" w:rsidRPr="005C6F50">
        <w:rPr>
          <w:rFonts w:asciiTheme="minorHAnsi" w:hAnsiTheme="minorHAnsi" w:cstheme="minorHAnsi"/>
          <w:color w:val="auto"/>
          <w:sz w:val="22"/>
          <w:szCs w:val="22"/>
        </w:rPr>
        <w:t>godnie z terminami</w:t>
      </w:r>
      <w:r w:rsidR="00D7110A">
        <w:rPr>
          <w:rFonts w:asciiTheme="minorHAnsi" w:hAnsiTheme="minorHAnsi" w:cstheme="minorHAnsi"/>
          <w:color w:val="auto"/>
          <w:sz w:val="22"/>
          <w:szCs w:val="22"/>
        </w:rPr>
        <w:t xml:space="preserve"> </w:t>
      </w:r>
      <w:r w:rsidR="001E6F78" w:rsidRPr="005C6F50">
        <w:rPr>
          <w:rFonts w:asciiTheme="minorHAnsi" w:hAnsiTheme="minorHAnsi" w:cstheme="minorHAnsi"/>
          <w:color w:val="auto"/>
          <w:sz w:val="22"/>
          <w:szCs w:val="22"/>
        </w:rPr>
        <w:t>zawartymi w §</w:t>
      </w:r>
      <w:r w:rsidR="00D7110A">
        <w:rPr>
          <w:rFonts w:asciiTheme="minorHAnsi" w:hAnsiTheme="minorHAnsi" w:cstheme="minorHAnsi"/>
          <w:color w:val="auto"/>
          <w:sz w:val="22"/>
          <w:szCs w:val="22"/>
        </w:rPr>
        <w:t xml:space="preserve"> </w:t>
      </w:r>
      <w:r w:rsidR="001E6F78" w:rsidRPr="005C6F50">
        <w:rPr>
          <w:rFonts w:asciiTheme="minorHAnsi" w:hAnsiTheme="minorHAnsi" w:cstheme="minorHAnsi"/>
          <w:color w:val="auto"/>
          <w:sz w:val="22"/>
          <w:szCs w:val="22"/>
        </w:rPr>
        <w:t>3</w:t>
      </w:r>
      <w:r w:rsidR="00AF024A" w:rsidRPr="005C6F50">
        <w:rPr>
          <w:rFonts w:asciiTheme="minorHAnsi" w:hAnsiTheme="minorHAnsi" w:cstheme="minorHAnsi"/>
          <w:color w:val="auto"/>
          <w:sz w:val="22"/>
          <w:szCs w:val="22"/>
        </w:rPr>
        <w:t xml:space="preserve"> ust.</w:t>
      </w:r>
      <w:r w:rsidR="001E6F78" w:rsidRPr="005C6F50">
        <w:rPr>
          <w:rFonts w:asciiTheme="minorHAnsi" w:hAnsiTheme="minorHAnsi" w:cstheme="minorHAnsi"/>
          <w:color w:val="auto"/>
          <w:sz w:val="22"/>
          <w:szCs w:val="22"/>
        </w:rPr>
        <w:t xml:space="preserve"> </w:t>
      </w:r>
      <w:r w:rsidR="00D7110A">
        <w:rPr>
          <w:rFonts w:asciiTheme="minorHAnsi" w:hAnsiTheme="minorHAnsi" w:cstheme="minorHAnsi"/>
          <w:color w:val="auto"/>
          <w:sz w:val="22"/>
          <w:szCs w:val="22"/>
        </w:rPr>
        <w:t>1</w:t>
      </w:r>
      <w:r w:rsidR="001E6F78" w:rsidRPr="005C6F50">
        <w:rPr>
          <w:rFonts w:asciiTheme="minorHAnsi" w:hAnsiTheme="minorHAnsi" w:cstheme="minorHAnsi"/>
          <w:color w:val="auto"/>
          <w:sz w:val="22"/>
          <w:szCs w:val="22"/>
        </w:rPr>
        <w:t>.</w:t>
      </w:r>
    </w:p>
    <w:p w14:paraId="73CFEC85" w14:textId="3F004CD7" w:rsidR="000F6D01" w:rsidRDefault="00617157" w:rsidP="00D7110A">
      <w:pPr>
        <w:pStyle w:val="Default"/>
        <w:numPr>
          <w:ilvl w:val="0"/>
          <w:numId w:val="16"/>
        </w:numPr>
        <w:spacing w:line="360" w:lineRule="auto"/>
        <w:jc w:val="both"/>
        <w:rPr>
          <w:rFonts w:asciiTheme="minorHAnsi" w:hAnsiTheme="minorHAnsi" w:cstheme="minorHAnsi"/>
          <w:color w:val="auto"/>
          <w:sz w:val="22"/>
          <w:szCs w:val="22"/>
        </w:rPr>
      </w:pPr>
      <w:r w:rsidRPr="00C1494D">
        <w:rPr>
          <w:rFonts w:asciiTheme="minorHAnsi" w:hAnsiTheme="minorHAnsi" w:cstheme="minorHAnsi"/>
          <w:color w:val="auto"/>
          <w:sz w:val="22"/>
          <w:szCs w:val="22"/>
        </w:rPr>
        <w:lastRenderedPageBreak/>
        <w:t>W razie stwierdzenia wad w przekazanych protokołach z okresowych kontroli Zamawiający wyznaczy Wykonawcy termin nie dłuższy niż 7 dni licząc od dnia wyznaczenia</w:t>
      </w:r>
      <w:r w:rsidR="00C1494D">
        <w:rPr>
          <w:rFonts w:asciiTheme="minorHAnsi" w:hAnsiTheme="minorHAnsi" w:cstheme="minorHAnsi"/>
          <w:color w:val="auto"/>
          <w:sz w:val="22"/>
          <w:szCs w:val="22"/>
        </w:rPr>
        <w:t xml:space="preserve"> na poprawę protokołów.</w:t>
      </w:r>
    </w:p>
    <w:p w14:paraId="0990A0E9" w14:textId="18D162C4" w:rsidR="00C1494D" w:rsidRPr="00C1494D" w:rsidRDefault="00C1494D" w:rsidP="00D7110A">
      <w:pPr>
        <w:pStyle w:val="Default"/>
        <w:numPr>
          <w:ilvl w:val="0"/>
          <w:numId w:val="16"/>
        </w:numPr>
        <w:spacing w:line="360"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Protokoły odbioru mają zawierać:</w:t>
      </w:r>
    </w:p>
    <w:p w14:paraId="7483F46B" w14:textId="72D2298D" w:rsidR="00617157" w:rsidRDefault="00617157" w:rsidP="00D7110A">
      <w:pPr>
        <w:pStyle w:val="Default"/>
        <w:numPr>
          <w:ilvl w:val="1"/>
          <w:numId w:val="16"/>
        </w:numPr>
        <w:spacing w:line="360"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Informację o czasie i miejscu przekazania protokołów z okresowych kontroli</w:t>
      </w:r>
      <w:r w:rsidR="00D7110A">
        <w:rPr>
          <w:rFonts w:asciiTheme="minorHAnsi" w:hAnsiTheme="minorHAnsi" w:cstheme="minorHAnsi"/>
          <w:color w:val="auto"/>
          <w:sz w:val="22"/>
          <w:szCs w:val="22"/>
        </w:rPr>
        <w:t>;</w:t>
      </w:r>
    </w:p>
    <w:p w14:paraId="1C390EDC" w14:textId="5E6C9D52" w:rsidR="00617157" w:rsidRDefault="00617157" w:rsidP="00D7110A">
      <w:pPr>
        <w:pStyle w:val="Default"/>
        <w:numPr>
          <w:ilvl w:val="1"/>
          <w:numId w:val="16"/>
        </w:numPr>
        <w:spacing w:line="360"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Wykaz przekazanych elementów</w:t>
      </w:r>
      <w:r w:rsidR="00D7110A">
        <w:rPr>
          <w:rFonts w:asciiTheme="minorHAnsi" w:hAnsiTheme="minorHAnsi" w:cstheme="minorHAnsi"/>
          <w:color w:val="auto"/>
          <w:sz w:val="22"/>
          <w:szCs w:val="22"/>
        </w:rPr>
        <w:t>.</w:t>
      </w:r>
    </w:p>
    <w:p w14:paraId="7D51E0EE" w14:textId="1D6EB878" w:rsidR="00617157" w:rsidRDefault="00617157" w:rsidP="00617157">
      <w:pPr>
        <w:pStyle w:val="Default"/>
        <w:spacing w:after="120" w:line="360" w:lineRule="auto"/>
        <w:jc w:val="both"/>
        <w:rPr>
          <w:rFonts w:asciiTheme="minorHAnsi" w:hAnsiTheme="minorHAnsi" w:cstheme="minorHAnsi"/>
          <w:color w:val="auto"/>
          <w:sz w:val="22"/>
          <w:szCs w:val="22"/>
        </w:rPr>
      </w:pPr>
    </w:p>
    <w:p w14:paraId="6A27B4A0" w14:textId="07966251" w:rsidR="00FF7DC1" w:rsidRPr="00976C2D" w:rsidRDefault="00FF7DC1" w:rsidP="00D7110A">
      <w:pPr>
        <w:pStyle w:val="Default"/>
        <w:spacing w:line="360" w:lineRule="auto"/>
        <w:jc w:val="center"/>
        <w:rPr>
          <w:rFonts w:asciiTheme="minorHAnsi" w:hAnsiTheme="minorHAnsi" w:cstheme="minorHAnsi"/>
          <w:color w:val="auto"/>
          <w:sz w:val="22"/>
          <w:szCs w:val="22"/>
        </w:rPr>
      </w:pPr>
      <w:r w:rsidRPr="00976C2D">
        <w:rPr>
          <w:rFonts w:asciiTheme="minorHAnsi" w:hAnsiTheme="minorHAnsi" w:cstheme="minorHAnsi"/>
          <w:b/>
          <w:bCs/>
          <w:color w:val="auto"/>
          <w:sz w:val="22"/>
          <w:szCs w:val="22"/>
        </w:rPr>
        <w:t xml:space="preserve">§ </w:t>
      </w:r>
      <w:r w:rsidR="00D7110A">
        <w:rPr>
          <w:rFonts w:asciiTheme="minorHAnsi" w:hAnsiTheme="minorHAnsi" w:cstheme="minorHAnsi"/>
          <w:b/>
          <w:bCs/>
          <w:color w:val="auto"/>
          <w:sz w:val="22"/>
          <w:szCs w:val="22"/>
        </w:rPr>
        <w:t>6</w:t>
      </w:r>
    </w:p>
    <w:p w14:paraId="104960BA" w14:textId="31CC0D1A" w:rsidR="00FF7DC1" w:rsidRDefault="00FF7DC1" w:rsidP="00D7110A">
      <w:pPr>
        <w:pStyle w:val="Default"/>
        <w:spacing w:line="360" w:lineRule="auto"/>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Obowią</w:t>
      </w:r>
      <w:r w:rsidR="00163ED5">
        <w:rPr>
          <w:rFonts w:asciiTheme="minorHAnsi" w:hAnsiTheme="minorHAnsi" w:cstheme="minorHAnsi"/>
          <w:b/>
          <w:bCs/>
          <w:color w:val="auto"/>
          <w:sz w:val="22"/>
          <w:szCs w:val="22"/>
        </w:rPr>
        <w:t>zki Zamawiającego</w:t>
      </w:r>
    </w:p>
    <w:p w14:paraId="50E128AF" w14:textId="2F466896" w:rsidR="00731DFF" w:rsidRPr="00976C2D" w:rsidRDefault="00731DFF" w:rsidP="00CF3DA6">
      <w:pPr>
        <w:pStyle w:val="Akapitzlist"/>
        <w:numPr>
          <w:ilvl w:val="0"/>
          <w:numId w:val="17"/>
        </w:numPr>
        <w:suppressAutoHyphens/>
        <w:spacing w:after="120" w:line="360" w:lineRule="auto"/>
        <w:ind w:left="284" w:hanging="284"/>
        <w:jc w:val="both"/>
        <w:rPr>
          <w:rFonts w:eastAsia="Lucida Sans Unicode" w:cstheme="minorHAnsi"/>
          <w:kern w:val="1"/>
          <w:lang w:eastAsia="zh-CN" w:bidi="hi-IN"/>
        </w:rPr>
      </w:pPr>
      <w:r w:rsidRPr="00976C2D">
        <w:rPr>
          <w:rFonts w:eastAsia="Lucida Sans Unicode" w:cstheme="minorHAnsi"/>
          <w:kern w:val="1"/>
          <w:lang w:eastAsia="zh-CN" w:bidi="hi-IN"/>
        </w:rPr>
        <w:t xml:space="preserve">Zamawiający jest zobowiązany do terminowej zapłaty wynagrodzenia za </w:t>
      </w:r>
      <w:r w:rsidR="00D7110A">
        <w:rPr>
          <w:rFonts w:eastAsia="Lucida Sans Unicode" w:cstheme="minorHAnsi"/>
          <w:kern w:val="1"/>
          <w:lang w:eastAsia="zh-CN" w:bidi="hi-IN"/>
        </w:rPr>
        <w:t xml:space="preserve">zrealizowany </w:t>
      </w:r>
      <w:r w:rsidRPr="00976C2D">
        <w:rPr>
          <w:rFonts w:eastAsia="Lucida Sans Unicode" w:cstheme="minorHAnsi"/>
          <w:kern w:val="1"/>
          <w:lang w:eastAsia="zh-CN" w:bidi="hi-IN"/>
        </w:rPr>
        <w:t>i odebrany Przedmiot umowy.</w:t>
      </w:r>
    </w:p>
    <w:p w14:paraId="3A9D043B" w14:textId="235A8B6B" w:rsidR="007A0A5E" w:rsidRPr="00A81A5B" w:rsidRDefault="00731DFF" w:rsidP="007A0A5E">
      <w:pPr>
        <w:pStyle w:val="Akapitzlist"/>
        <w:numPr>
          <w:ilvl w:val="0"/>
          <w:numId w:val="17"/>
        </w:numPr>
        <w:suppressAutoHyphens/>
        <w:spacing w:after="120" w:line="360" w:lineRule="auto"/>
        <w:ind w:left="284" w:hanging="284"/>
        <w:jc w:val="both"/>
        <w:rPr>
          <w:rFonts w:eastAsia="Lucida Sans Unicode" w:cstheme="minorHAnsi"/>
          <w:kern w:val="1"/>
          <w:lang w:eastAsia="zh-CN" w:bidi="hi-IN"/>
        </w:rPr>
      </w:pPr>
      <w:r w:rsidRPr="00976C2D">
        <w:rPr>
          <w:rFonts w:eastAsia="Lucida Sans Unicode" w:cstheme="minorHAnsi"/>
          <w:kern w:val="1"/>
          <w:lang w:eastAsia="zh-CN" w:bidi="hi-IN"/>
        </w:rPr>
        <w:t xml:space="preserve">Zamawiający </w:t>
      </w:r>
      <w:r w:rsidR="00D7110A">
        <w:rPr>
          <w:rFonts w:eastAsia="Lucida Sans Unicode" w:cstheme="minorHAnsi"/>
          <w:kern w:val="1"/>
          <w:lang w:eastAsia="zh-CN" w:bidi="hi-IN"/>
        </w:rPr>
        <w:t xml:space="preserve">ma obowiązek </w:t>
      </w:r>
      <w:bookmarkStart w:id="1" w:name="_Hlk62652684"/>
      <w:r w:rsidR="00460199" w:rsidRPr="00460199">
        <w:rPr>
          <w:rFonts w:cstheme="minorHAnsi"/>
        </w:rPr>
        <w:t>udostępnić posiadaną dokumentację techniczną budynków i dokumenty z</w:t>
      </w:r>
      <w:r w:rsidR="00D7110A">
        <w:rPr>
          <w:rFonts w:cstheme="minorHAnsi"/>
        </w:rPr>
        <w:t> </w:t>
      </w:r>
      <w:r w:rsidR="00460199" w:rsidRPr="00460199">
        <w:rPr>
          <w:rFonts w:cstheme="minorHAnsi"/>
        </w:rPr>
        <w:t xml:space="preserve">poprzednich </w:t>
      </w:r>
      <w:r w:rsidR="00460199">
        <w:rPr>
          <w:rFonts w:cstheme="minorHAnsi"/>
        </w:rPr>
        <w:t>kontroli</w:t>
      </w:r>
      <w:r w:rsidR="00460199" w:rsidRPr="00460199">
        <w:rPr>
          <w:rFonts w:cstheme="minorHAnsi"/>
        </w:rPr>
        <w:t xml:space="preserve"> okresowych oraz zapewnić </w:t>
      </w:r>
      <w:r w:rsidR="00D7110A">
        <w:rPr>
          <w:rFonts w:cstheme="minorHAnsi"/>
        </w:rPr>
        <w:t xml:space="preserve">Wykonawcy </w:t>
      </w:r>
      <w:r w:rsidR="00460199" w:rsidRPr="00460199">
        <w:rPr>
          <w:rFonts w:cstheme="minorHAnsi"/>
        </w:rPr>
        <w:t>możliwość dokonania oględzin</w:t>
      </w:r>
      <w:r w:rsidR="00460199">
        <w:rPr>
          <w:rFonts w:cstheme="minorHAnsi"/>
        </w:rPr>
        <w:t xml:space="preserve"> obiektów</w:t>
      </w:r>
      <w:r w:rsidR="00460199" w:rsidRPr="00460199">
        <w:rPr>
          <w:rFonts w:cstheme="minorHAnsi"/>
        </w:rPr>
        <w:t xml:space="preserve"> w</w:t>
      </w:r>
      <w:r w:rsidR="00D7110A">
        <w:rPr>
          <w:rFonts w:cstheme="minorHAnsi"/>
        </w:rPr>
        <w:t> </w:t>
      </w:r>
      <w:r w:rsidR="00460199" w:rsidRPr="00460199">
        <w:rPr>
          <w:rFonts w:cstheme="minorHAnsi"/>
        </w:rPr>
        <w:t>okresie niezbędnym do wykonywania</w:t>
      </w:r>
      <w:bookmarkEnd w:id="1"/>
      <w:r w:rsidR="00D7110A">
        <w:rPr>
          <w:rFonts w:cstheme="minorHAnsi"/>
        </w:rPr>
        <w:t xml:space="preserve"> czynności objętych Przedmiotem umowy</w:t>
      </w:r>
      <w:r w:rsidR="00460199" w:rsidRPr="00460199">
        <w:rPr>
          <w:rFonts w:cstheme="minorHAnsi"/>
        </w:rPr>
        <w:t>.</w:t>
      </w:r>
      <w:r w:rsidR="00460199">
        <w:rPr>
          <w:rFonts w:cstheme="minorHAnsi"/>
        </w:rPr>
        <w:t xml:space="preserve"> </w:t>
      </w:r>
    </w:p>
    <w:p w14:paraId="54617558" w14:textId="77777777" w:rsidR="00A81A5B" w:rsidRPr="00A81A5B" w:rsidRDefault="00A81A5B" w:rsidP="00A81A5B">
      <w:pPr>
        <w:pStyle w:val="Akapitzlist"/>
        <w:suppressAutoHyphens/>
        <w:spacing w:after="120" w:line="360" w:lineRule="auto"/>
        <w:ind w:left="284"/>
        <w:jc w:val="both"/>
        <w:rPr>
          <w:rFonts w:eastAsia="Lucida Sans Unicode" w:cstheme="minorHAnsi"/>
          <w:kern w:val="1"/>
          <w:lang w:eastAsia="zh-CN" w:bidi="hi-IN"/>
        </w:rPr>
      </w:pPr>
    </w:p>
    <w:p w14:paraId="34B822F3" w14:textId="63A34310" w:rsidR="007A0A5E" w:rsidRPr="00976C2D" w:rsidRDefault="007A0A5E" w:rsidP="00D7110A">
      <w:pPr>
        <w:suppressAutoHyphens/>
        <w:spacing w:after="0" w:line="360" w:lineRule="auto"/>
        <w:ind w:left="284" w:hanging="284"/>
        <w:jc w:val="center"/>
        <w:rPr>
          <w:rFonts w:eastAsia="Lucida Sans Unicode" w:cstheme="minorHAnsi"/>
          <w:b/>
          <w:bCs/>
          <w:kern w:val="1"/>
          <w:lang w:eastAsia="zh-CN" w:bidi="hi-IN"/>
        </w:rPr>
      </w:pPr>
      <w:r w:rsidRPr="00976C2D">
        <w:rPr>
          <w:rFonts w:eastAsia="Lucida Sans Unicode" w:cstheme="minorHAnsi"/>
          <w:b/>
          <w:bCs/>
          <w:kern w:val="1"/>
          <w:lang w:eastAsia="zh-CN" w:bidi="hi-IN"/>
        </w:rPr>
        <w:t xml:space="preserve">§ </w:t>
      </w:r>
      <w:r w:rsidR="00D7110A">
        <w:rPr>
          <w:rFonts w:eastAsia="Lucida Sans Unicode" w:cstheme="minorHAnsi"/>
          <w:b/>
          <w:bCs/>
          <w:kern w:val="1"/>
          <w:lang w:eastAsia="zh-CN" w:bidi="hi-IN"/>
        </w:rPr>
        <w:t>7</w:t>
      </w:r>
    </w:p>
    <w:p w14:paraId="7C0AD1CF" w14:textId="60625A9A" w:rsidR="00154C93" w:rsidRPr="00814A87" w:rsidRDefault="007A0A5E" w:rsidP="00D7110A">
      <w:pPr>
        <w:suppressAutoHyphens/>
        <w:spacing w:after="0" w:line="360" w:lineRule="auto"/>
        <w:ind w:left="284" w:hanging="284"/>
        <w:jc w:val="center"/>
        <w:rPr>
          <w:rFonts w:eastAsia="Lucida Sans Unicode" w:cstheme="minorHAnsi"/>
          <w:b/>
          <w:bCs/>
          <w:kern w:val="1"/>
          <w:lang w:eastAsia="zh-CN" w:bidi="hi-IN"/>
        </w:rPr>
      </w:pPr>
      <w:r w:rsidRPr="00814A87">
        <w:rPr>
          <w:rFonts w:eastAsia="Lucida Sans Unicode" w:cstheme="minorHAnsi"/>
          <w:b/>
          <w:bCs/>
          <w:kern w:val="1"/>
          <w:lang w:eastAsia="zh-CN" w:bidi="hi-IN"/>
        </w:rPr>
        <w:t>Obowiązki Wykonawcy</w:t>
      </w:r>
    </w:p>
    <w:p w14:paraId="65431A61" w14:textId="768A757D" w:rsidR="00814A87" w:rsidRPr="00814A87" w:rsidRDefault="00814A87" w:rsidP="00CF3DA6">
      <w:pPr>
        <w:pStyle w:val="Akapitzlist"/>
        <w:numPr>
          <w:ilvl w:val="0"/>
          <w:numId w:val="18"/>
        </w:numPr>
        <w:spacing w:after="0" w:line="360" w:lineRule="auto"/>
        <w:ind w:left="284"/>
        <w:jc w:val="both"/>
        <w:rPr>
          <w:rFonts w:cstheme="minorHAnsi"/>
        </w:rPr>
      </w:pPr>
      <w:r w:rsidRPr="00814A87">
        <w:rPr>
          <w:rFonts w:cstheme="minorHAnsi"/>
        </w:rPr>
        <w:t xml:space="preserve">Do obowiązków Wykonawcy należy w szczególności terminowe rozpoczęcie i zakończenie prac objętych </w:t>
      </w:r>
      <w:r w:rsidR="00D7110A">
        <w:rPr>
          <w:rFonts w:cstheme="minorHAnsi"/>
        </w:rPr>
        <w:t>P</w:t>
      </w:r>
      <w:r w:rsidRPr="00814A87">
        <w:rPr>
          <w:rFonts w:cstheme="minorHAnsi"/>
        </w:rPr>
        <w:t>rzedmiotem umowy oraz prowadzenie prac zgodnie z aktualnie obowiązującymi przepisami</w:t>
      </w:r>
      <w:r w:rsidR="00D7110A">
        <w:rPr>
          <w:rFonts w:cstheme="minorHAnsi"/>
        </w:rPr>
        <w:t xml:space="preserve">, a także </w:t>
      </w:r>
      <w:r w:rsidRPr="00814A87">
        <w:rPr>
          <w:rFonts w:cstheme="minorHAnsi"/>
        </w:rPr>
        <w:t>zasadami wiedzy technicznej.</w:t>
      </w:r>
    </w:p>
    <w:p w14:paraId="4201E479" w14:textId="489176B6" w:rsidR="00BF676A" w:rsidRPr="00976C2D" w:rsidRDefault="00BF676A" w:rsidP="00CF3DA6">
      <w:pPr>
        <w:pStyle w:val="Akapitzlist"/>
        <w:numPr>
          <w:ilvl w:val="0"/>
          <w:numId w:val="18"/>
        </w:numPr>
        <w:suppressAutoHyphens/>
        <w:spacing w:after="120" w:line="360" w:lineRule="auto"/>
        <w:ind w:left="284"/>
        <w:jc w:val="both"/>
        <w:rPr>
          <w:rFonts w:eastAsia="Lucida Sans Unicode" w:cstheme="minorHAnsi"/>
          <w:kern w:val="1"/>
          <w:lang w:eastAsia="zh-CN" w:bidi="hi-IN"/>
        </w:rPr>
      </w:pPr>
      <w:r w:rsidRPr="00976C2D">
        <w:rPr>
          <w:rFonts w:eastAsia="Lucida Sans Unicode" w:cstheme="minorHAnsi"/>
          <w:kern w:val="1"/>
          <w:lang w:eastAsia="zh-CN" w:bidi="hi-IN"/>
        </w:rPr>
        <w:t>Wykonawca zobowiązuje się do uzyskania wszelkich niezbędnych informacji na potrzeby przygotowywanego opracowania.</w:t>
      </w:r>
    </w:p>
    <w:p w14:paraId="5DA6BB0A" w14:textId="77777777" w:rsidR="00BF676A" w:rsidRPr="00976C2D" w:rsidRDefault="00BF676A" w:rsidP="00CF3DA6">
      <w:pPr>
        <w:pStyle w:val="Akapitzlist"/>
        <w:numPr>
          <w:ilvl w:val="0"/>
          <w:numId w:val="18"/>
        </w:numPr>
        <w:suppressAutoHyphens/>
        <w:spacing w:after="120" w:line="360" w:lineRule="auto"/>
        <w:ind w:left="284"/>
        <w:jc w:val="both"/>
        <w:rPr>
          <w:rFonts w:eastAsia="Lucida Sans Unicode" w:cstheme="minorHAnsi"/>
          <w:kern w:val="1"/>
          <w:lang w:eastAsia="zh-CN" w:bidi="hi-IN"/>
        </w:rPr>
      </w:pPr>
      <w:r w:rsidRPr="00976C2D">
        <w:rPr>
          <w:rFonts w:eastAsia="Lucida Sans Unicode" w:cstheme="minorHAnsi"/>
          <w:kern w:val="1"/>
          <w:lang w:eastAsia="zh-CN" w:bidi="hi-IN"/>
        </w:rPr>
        <w:t xml:space="preserve">Podczas realizacji niniejszej umowy należy na bieżąco konsultować się z Zamawiającym. </w:t>
      </w:r>
    </w:p>
    <w:p w14:paraId="70F1830D" w14:textId="3FCF3871" w:rsidR="00814A87" w:rsidRPr="00814A87" w:rsidRDefault="00814A87" w:rsidP="00CF3DA6">
      <w:pPr>
        <w:pStyle w:val="Akapitzlist"/>
        <w:numPr>
          <w:ilvl w:val="0"/>
          <w:numId w:val="18"/>
        </w:numPr>
        <w:suppressAutoHyphens/>
        <w:spacing w:after="120" w:line="360" w:lineRule="auto"/>
        <w:ind w:left="284"/>
        <w:jc w:val="both"/>
        <w:rPr>
          <w:rFonts w:eastAsia="Lucida Sans Unicode" w:cstheme="minorHAnsi"/>
          <w:kern w:val="1"/>
          <w:lang w:eastAsia="zh-CN" w:bidi="hi-IN"/>
        </w:rPr>
      </w:pPr>
      <w:r w:rsidRPr="00976C2D">
        <w:rPr>
          <w:rFonts w:cstheme="minorHAnsi"/>
        </w:rPr>
        <w:t>Wykonawca zobowiązany jest prowadzić prace zgodnie z harmonogramem</w:t>
      </w:r>
      <w:r w:rsidR="00D7110A">
        <w:rPr>
          <w:rFonts w:cstheme="minorHAnsi"/>
        </w:rPr>
        <w:t xml:space="preserve">, </w:t>
      </w:r>
      <w:r w:rsidRPr="00976C2D">
        <w:rPr>
          <w:rFonts w:cstheme="minorHAnsi"/>
        </w:rPr>
        <w:t>zatwierdzonym przez Zamawiającego</w:t>
      </w:r>
      <w:r w:rsidR="00D7110A">
        <w:rPr>
          <w:rFonts w:cstheme="minorHAnsi"/>
        </w:rPr>
        <w:t xml:space="preserve"> i ustalonym zgodnie z brzmieniem </w:t>
      </w:r>
      <w:r w:rsidR="00D7110A">
        <w:t>§ 3 ust. 1</w:t>
      </w:r>
      <w:r w:rsidRPr="00976C2D">
        <w:rPr>
          <w:rFonts w:cstheme="minorHAnsi"/>
        </w:rPr>
        <w:t xml:space="preserve">. </w:t>
      </w:r>
    </w:p>
    <w:p w14:paraId="25A600EB" w14:textId="0BB50DA3" w:rsidR="00814A87" w:rsidRPr="005C5370" w:rsidRDefault="00814A87" w:rsidP="00CF3DA6">
      <w:pPr>
        <w:pStyle w:val="Akapitzlist"/>
        <w:numPr>
          <w:ilvl w:val="0"/>
          <w:numId w:val="18"/>
        </w:numPr>
        <w:suppressAutoHyphens/>
        <w:spacing w:after="120" w:line="360" w:lineRule="auto"/>
        <w:ind w:left="284"/>
        <w:jc w:val="both"/>
        <w:rPr>
          <w:rFonts w:eastAsia="Lucida Sans Unicode" w:cstheme="minorHAnsi"/>
          <w:kern w:val="1"/>
          <w:lang w:eastAsia="zh-CN" w:bidi="hi-IN"/>
        </w:rPr>
      </w:pPr>
      <w:r>
        <w:rPr>
          <w:rFonts w:eastAsia="Lucida Sans Unicode" w:cstheme="minorHAnsi"/>
          <w:kern w:val="1"/>
          <w:lang w:eastAsia="zh-CN" w:bidi="hi-IN"/>
        </w:rPr>
        <w:t>Wykonawca jest zobowiązany dostarczyć protokoły z kontroli okresowych w terminach określonych w §</w:t>
      </w:r>
      <w:r w:rsidR="00480CF5">
        <w:rPr>
          <w:rFonts w:eastAsia="Lucida Sans Unicode" w:cstheme="minorHAnsi"/>
          <w:kern w:val="1"/>
          <w:lang w:eastAsia="zh-CN" w:bidi="hi-IN"/>
        </w:rPr>
        <w:t xml:space="preserve"> 3 </w:t>
      </w:r>
      <w:r>
        <w:rPr>
          <w:rFonts w:eastAsia="Lucida Sans Unicode" w:cstheme="minorHAnsi"/>
          <w:kern w:val="1"/>
          <w:lang w:eastAsia="zh-CN" w:bidi="hi-IN"/>
        </w:rPr>
        <w:t>ust. 1</w:t>
      </w:r>
      <w:r w:rsidR="005C5370">
        <w:rPr>
          <w:rFonts w:eastAsia="Lucida Sans Unicode" w:cstheme="minorHAnsi"/>
          <w:kern w:val="1"/>
          <w:lang w:eastAsia="zh-CN" w:bidi="hi-IN"/>
        </w:rPr>
        <w:t>.</w:t>
      </w:r>
    </w:p>
    <w:p w14:paraId="1129D4F5" w14:textId="4CDA334E" w:rsidR="005A4E39" w:rsidRPr="005C5370" w:rsidRDefault="005C5370" w:rsidP="00CF3DA6">
      <w:pPr>
        <w:pStyle w:val="Akapitzlist"/>
        <w:numPr>
          <w:ilvl w:val="0"/>
          <w:numId w:val="18"/>
        </w:numPr>
        <w:suppressAutoHyphens/>
        <w:spacing w:after="120" w:line="360" w:lineRule="auto"/>
        <w:ind w:left="284"/>
        <w:jc w:val="both"/>
        <w:rPr>
          <w:rFonts w:eastAsia="Lucida Sans Unicode" w:cstheme="minorHAnsi"/>
          <w:kern w:val="1"/>
          <w:lang w:eastAsia="zh-CN" w:bidi="hi-IN"/>
        </w:rPr>
      </w:pPr>
      <w:r w:rsidRPr="005C5370">
        <w:rPr>
          <w:rFonts w:eastAsia="Lucida Sans Unicode" w:cstheme="minorHAnsi"/>
          <w:kern w:val="1"/>
          <w:lang w:eastAsia="zh-CN" w:bidi="hi-IN"/>
        </w:rPr>
        <w:t>Wykonawca zobowiązany jest przekazać Zamawiającemu kopię pisma informującego organ nadzoru budowlanego o przeprowadzeniu kontroli</w:t>
      </w:r>
      <w:r w:rsidR="00480CF5">
        <w:rPr>
          <w:rFonts w:eastAsia="Lucida Sans Unicode" w:cstheme="minorHAnsi"/>
          <w:kern w:val="1"/>
          <w:lang w:eastAsia="zh-CN" w:bidi="hi-IN"/>
        </w:rPr>
        <w:t xml:space="preserve"> wraz z dowodem nadania bądź prezentatą potwierdzającą datę wpływu i przyjęcie pisma</w:t>
      </w:r>
      <w:r w:rsidRPr="005C5370">
        <w:rPr>
          <w:rFonts w:eastAsia="Lucida Sans Unicode" w:cstheme="minorHAnsi"/>
          <w:kern w:val="1"/>
          <w:lang w:eastAsia="zh-CN" w:bidi="hi-IN"/>
        </w:rPr>
        <w:t>.</w:t>
      </w:r>
    </w:p>
    <w:p w14:paraId="1CF18D0F" w14:textId="79BD276D" w:rsidR="005C5370" w:rsidRPr="005C5370" w:rsidRDefault="005C5370" w:rsidP="005C5370">
      <w:pPr>
        <w:pStyle w:val="Akapitzlist"/>
        <w:suppressAutoHyphens/>
        <w:spacing w:after="120" w:line="360" w:lineRule="auto"/>
        <w:ind w:left="284"/>
        <w:jc w:val="both"/>
        <w:rPr>
          <w:rFonts w:eastAsia="Lucida Sans Unicode" w:cstheme="minorHAnsi"/>
          <w:kern w:val="1"/>
          <w:lang w:eastAsia="zh-CN" w:bidi="hi-IN"/>
        </w:rPr>
      </w:pPr>
    </w:p>
    <w:p w14:paraId="5C553545" w14:textId="3BD8DDBD" w:rsidR="005C5370" w:rsidRPr="005C5370" w:rsidRDefault="005C5370" w:rsidP="005C5370">
      <w:pPr>
        <w:spacing w:after="0" w:line="360" w:lineRule="auto"/>
        <w:jc w:val="center"/>
        <w:rPr>
          <w:rFonts w:cstheme="minorHAnsi"/>
          <w:b/>
        </w:rPr>
      </w:pPr>
      <w:r w:rsidRPr="005C5370">
        <w:rPr>
          <w:rFonts w:cstheme="minorHAnsi"/>
          <w:b/>
        </w:rPr>
        <w:t xml:space="preserve">§ </w:t>
      </w:r>
      <w:r w:rsidR="00480CF5">
        <w:rPr>
          <w:rFonts w:cstheme="minorHAnsi"/>
          <w:b/>
        </w:rPr>
        <w:t>8</w:t>
      </w:r>
    </w:p>
    <w:p w14:paraId="4BE97D85" w14:textId="09BF65FE" w:rsidR="005C5370" w:rsidRPr="005C5370" w:rsidRDefault="005C5370" w:rsidP="005C5370">
      <w:pPr>
        <w:spacing w:after="0" w:line="360" w:lineRule="auto"/>
        <w:jc w:val="center"/>
        <w:rPr>
          <w:rFonts w:cstheme="minorHAnsi"/>
          <w:b/>
        </w:rPr>
      </w:pPr>
      <w:r w:rsidRPr="005C5370">
        <w:rPr>
          <w:rFonts w:cstheme="minorHAnsi"/>
          <w:b/>
        </w:rPr>
        <w:t>O</w:t>
      </w:r>
      <w:r w:rsidR="001B3C33">
        <w:rPr>
          <w:rFonts w:cstheme="minorHAnsi"/>
          <w:b/>
        </w:rPr>
        <w:t>soby funkcyjne</w:t>
      </w:r>
    </w:p>
    <w:p w14:paraId="57812EE8" w14:textId="0EB87BF2" w:rsidR="005C5370" w:rsidRPr="005C5370" w:rsidRDefault="005C5370" w:rsidP="00CF3DA6">
      <w:pPr>
        <w:pStyle w:val="Akapitzlist"/>
        <w:numPr>
          <w:ilvl w:val="0"/>
          <w:numId w:val="1"/>
        </w:numPr>
        <w:spacing w:after="0" w:line="360" w:lineRule="auto"/>
        <w:jc w:val="both"/>
        <w:rPr>
          <w:rFonts w:cstheme="minorHAnsi"/>
        </w:rPr>
      </w:pPr>
      <w:r w:rsidRPr="005C5370">
        <w:rPr>
          <w:rFonts w:cstheme="minorHAnsi"/>
        </w:rPr>
        <w:t xml:space="preserve">W zakresie wykonania </w:t>
      </w:r>
      <w:r w:rsidR="00480CF5">
        <w:rPr>
          <w:rFonts w:cstheme="minorHAnsi"/>
        </w:rPr>
        <w:t>P</w:t>
      </w:r>
      <w:r w:rsidRPr="005C5370">
        <w:rPr>
          <w:rFonts w:cstheme="minorHAnsi"/>
        </w:rPr>
        <w:t>rzedmiotu umowy, jako osoby uprawnione do kontaktów z drugą Stroną umowy wskazuje się:</w:t>
      </w:r>
    </w:p>
    <w:p w14:paraId="11F16116" w14:textId="77777777" w:rsidR="005C5370" w:rsidRPr="005C5370" w:rsidRDefault="005C5370" w:rsidP="00CF3DA6">
      <w:pPr>
        <w:pStyle w:val="Akapitzlist"/>
        <w:numPr>
          <w:ilvl w:val="0"/>
          <w:numId w:val="9"/>
        </w:numPr>
        <w:spacing w:after="0" w:line="360" w:lineRule="auto"/>
        <w:jc w:val="both"/>
        <w:rPr>
          <w:rFonts w:cstheme="minorHAnsi"/>
        </w:rPr>
      </w:pPr>
      <w:r w:rsidRPr="005C5370">
        <w:rPr>
          <w:rFonts w:cstheme="minorHAnsi"/>
        </w:rPr>
        <w:lastRenderedPageBreak/>
        <w:t>Ze strony Zamawiającego: ................................................................................................</w:t>
      </w:r>
    </w:p>
    <w:p w14:paraId="7426448F" w14:textId="77777777" w:rsidR="005C5370" w:rsidRPr="005C5370" w:rsidRDefault="005C5370" w:rsidP="005C5370">
      <w:pPr>
        <w:pStyle w:val="Akapitzlist"/>
        <w:spacing w:after="0" w:line="360" w:lineRule="auto"/>
        <w:jc w:val="both"/>
        <w:rPr>
          <w:rFonts w:cstheme="minorHAnsi"/>
        </w:rPr>
      </w:pPr>
    </w:p>
    <w:p w14:paraId="7B210B4C" w14:textId="77777777" w:rsidR="005C5370" w:rsidRPr="005C5370" w:rsidRDefault="005C5370" w:rsidP="00CF3DA6">
      <w:pPr>
        <w:pStyle w:val="Akapitzlist"/>
        <w:numPr>
          <w:ilvl w:val="0"/>
          <w:numId w:val="9"/>
        </w:numPr>
        <w:spacing w:after="0" w:line="360" w:lineRule="auto"/>
        <w:jc w:val="both"/>
        <w:rPr>
          <w:rFonts w:cstheme="minorHAnsi"/>
        </w:rPr>
      </w:pPr>
      <w:r w:rsidRPr="005C5370">
        <w:rPr>
          <w:rFonts w:cstheme="minorHAnsi"/>
        </w:rPr>
        <w:t>Ze strony Wykonawcy: ....................................................................................................</w:t>
      </w:r>
    </w:p>
    <w:p w14:paraId="3DBB4B6F" w14:textId="77777777" w:rsidR="005C5370" w:rsidRPr="005C5370" w:rsidRDefault="005C5370" w:rsidP="005C5370">
      <w:pPr>
        <w:pStyle w:val="Akapitzlist"/>
        <w:spacing w:after="0" w:line="360" w:lineRule="auto"/>
        <w:jc w:val="both"/>
        <w:rPr>
          <w:rFonts w:cstheme="minorHAnsi"/>
        </w:rPr>
      </w:pPr>
    </w:p>
    <w:p w14:paraId="5549BFA8" w14:textId="5677AF01" w:rsidR="005C5370" w:rsidRPr="005C5370" w:rsidRDefault="005C5370" w:rsidP="00CF3DA6">
      <w:pPr>
        <w:pStyle w:val="Akapitzlist"/>
        <w:numPr>
          <w:ilvl w:val="0"/>
          <w:numId w:val="1"/>
        </w:numPr>
        <w:spacing w:after="0" w:line="360" w:lineRule="auto"/>
        <w:jc w:val="both"/>
        <w:rPr>
          <w:rFonts w:cstheme="minorHAnsi"/>
        </w:rPr>
      </w:pPr>
      <w:r w:rsidRPr="005C5370">
        <w:rPr>
          <w:rFonts w:cstheme="minorHAnsi"/>
        </w:rPr>
        <w:t xml:space="preserve">Zmiana osób wskazanych </w:t>
      </w:r>
      <w:r w:rsidR="00480CF5">
        <w:rPr>
          <w:rFonts w:cstheme="minorHAnsi"/>
        </w:rPr>
        <w:t xml:space="preserve">powyżej </w:t>
      </w:r>
      <w:r w:rsidRPr="005C5370">
        <w:rPr>
          <w:rFonts w:cstheme="minorHAnsi"/>
        </w:rPr>
        <w:t>następuje w formie pisemnej i nie stanowi zmiany niniejszej umowy.</w:t>
      </w:r>
    </w:p>
    <w:p w14:paraId="144ED273" w14:textId="77777777" w:rsidR="00C1494D" w:rsidRDefault="00C1494D" w:rsidP="00434560">
      <w:pPr>
        <w:suppressAutoHyphens/>
        <w:spacing w:after="120" w:line="360" w:lineRule="auto"/>
        <w:rPr>
          <w:rFonts w:eastAsia="Lucida Sans Unicode" w:cstheme="minorHAnsi"/>
          <w:b/>
          <w:bCs/>
          <w:kern w:val="1"/>
          <w:lang w:eastAsia="zh-CN" w:bidi="hi-IN"/>
        </w:rPr>
      </w:pPr>
    </w:p>
    <w:p w14:paraId="7E59EB2A" w14:textId="4881AD21" w:rsidR="005C5370" w:rsidRPr="00976C2D" w:rsidRDefault="005C5370" w:rsidP="00434560">
      <w:pPr>
        <w:suppressAutoHyphens/>
        <w:spacing w:after="0" w:line="360" w:lineRule="auto"/>
        <w:ind w:left="284" w:hanging="284"/>
        <w:jc w:val="center"/>
        <w:rPr>
          <w:rFonts w:eastAsia="Lucida Sans Unicode" w:cstheme="minorHAnsi"/>
          <w:b/>
          <w:bCs/>
          <w:kern w:val="1"/>
          <w:lang w:eastAsia="zh-CN" w:bidi="hi-IN"/>
        </w:rPr>
      </w:pPr>
      <w:r w:rsidRPr="00976C2D">
        <w:rPr>
          <w:rFonts w:eastAsia="Lucida Sans Unicode" w:cstheme="minorHAnsi"/>
          <w:b/>
          <w:bCs/>
          <w:kern w:val="1"/>
          <w:lang w:eastAsia="zh-CN" w:bidi="hi-IN"/>
        </w:rPr>
        <w:t xml:space="preserve">§ </w:t>
      </w:r>
      <w:r w:rsidR="00480CF5">
        <w:rPr>
          <w:rFonts w:eastAsia="Lucida Sans Unicode" w:cstheme="minorHAnsi"/>
          <w:b/>
          <w:bCs/>
          <w:kern w:val="1"/>
          <w:lang w:eastAsia="zh-CN" w:bidi="hi-IN"/>
        </w:rPr>
        <w:t>9</w:t>
      </w:r>
    </w:p>
    <w:p w14:paraId="5A9FB506" w14:textId="77777777" w:rsidR="005C5370" w:rsidRPr="00976C2D" w:rsidRDefault="005C5370" w:rsidP="00434560">
      <w:pPr>
        <w:suppressAutoHyphens/>
        <w:spacing w:after="0" w:line="360" w:lineRule="auto"/>
        <w:ind w:left="284" w:hanging="284"/>
        <w:jc w:val="center"/>
        <w:rPr>
          <w:rFonts w:eastAsia="Lucida Sans Unicode" w:cstheme="minorHAnsi"/>
          <w:b/>
          <w:bCs/>
          <w:kern w:val="1"/>
          <w:lang w:eastAsia="zh-CN" w:bidi="hi-IN"/>
        </w:rPr>
      </w:pPr>
      <w:r w:rsidRPr="00976C2D">
        <w:rPr>
          <w:rFonts w:eastAsia="Lucida Sans Unicode" w:cstheme="minorHAnsi"/>
          <w:b/>
          <w:bCs/>
          <w:kern w:val="1"/>
          <w:lang w:eastAsia="zh-CN" w:bidi="hi-IN"/>
        </w:rPr>
        <w:t>Kary umowne</w:t>
      </w:r>
    </w:p>
    <w:p w14:paraId="3BF0904E" w14:textId="77777777" w:rsidR="005C5370" w:rsidRPr="00976C2D" w:rsidRDefault="005C5370" w:rsidP="00CF3DA6">
      <w:pPr>
        <w:pStyle w:val="Akapitzlist"/>
        <w:numPr>
          <w:ilvl w:val="0"/>
          <w:numId w:val="21"/>
        </w:numPr>
        <w:suppressAutoHyphens/>
        <w:spacing w:after="120" w:line="360" w:lineRule="auto"/>
        <w:ind w:left="284" w:hanging="284"/>
        <w:jc w:val="both"/>
        <w:rPr>
          <w:rFonts w:eastAsia="Lucida Sans Unicode" w:cstheme="minorHAnsi"/>
          <w:kern w:val="1"/>
          <w:lang w:eastAsia="zh-CN" w:bidi="hi-IN"/>
        </w:rPr>
      </w:pPr>
      <w:r w:rsidRPr="00976C2D">
        <w:rPr>
          <w:rFonts w:eastAsia="Lucida Sans Unicode" w:cstheme="minorHAnsi"/>
          <w:kern w:val="1"/>
          <w:lang w:eastAsia="zh-CN" w:bidi="hi-IN"/>
        </w:rPr>
        <w:t>W przypadku niewykonania lub nienależnego wykonania umowy Wykonawca zobowiązuje się zapłacić Zamawiającemu kary umowne z następujących tytułów i w wysokości:</w:t>
      </w:r>
    </w:p>
    <w:p w14:paraId="16DCD41C" w14:textId="31DB96D1" w:rsidR="005C5370" w:rsidRPr="00976C2D" w:rsidRDefault="005C5370" w:rsidP="00CF3DA6">
      <w:pPr>
        <w:pStyle w:val="Akapitzlist"/>
        <w:numPr>
          <w:ilvl w:val="0"/>
          <w:numId w:val="20"/>
        </w:numPr>
        <w:suppressAutoHyphens/>
        <w:spacing w:after="120" w:line="360" w:lineRule="auto"/>
        <w:jc w:val="both"/>
        <w:rPr>
          <w:rFonts w:eastAsia="Lucida Sans Unicode" w:cstheme="minorHAnsi"/>
          <w:kern w:val="1"/>
          <w:lang w:eastAsia="zh-CN" w:bidi="hi-IN"/>
        </w:rPr>
      </w:pPr>
      <w:r w:rsidRPr="00976C2D">
        <w:rPr>
          <w:rFonts w:eastAsia="Lucida Sans Unicode" w:cstheme="minorHAnsi"/>
          <w:kern w:val="1"/>
          <w:lang w:eastAsia="zh-CN" w:bidi="hi-IN"/>
        </w:rPr>
        <w:t xml:space="preserve">w razie odstąpienia od umowy przez Zamawiającego lub Wykonawcę z przyczyn dotyczących Wykonawcy – w wysokości 10 % wynagrodzenie umownego brutto określanego w § </w:t>
      </w:r>
      <w:r w:rsidR="00480CF5">
        <w:rPr>
          <w:rFonts w:eastAsia="Lucida Sans Unicode" w:cstheme="minorHAnsi"/>
          <w:kern w:val="1"/>
          <w:lang w:eastAsia="zh-CN" w:bidi="hi-IN"/>
        </w:rPr>
        <w:t>4</w:t>
      </w:r>
      <w:r w:rsidRPr="00976C2D">
        <w:rPr>
          <w:rFonts w:eastAsia="Lucida Sans Unicode" w:cstheme="minorHAnsi"/>
          <w:kern w:val="1"/>
          <w:lang w:eastAsia="zh-CN" w:bidi="hi-IN"/>
        </w:rPr>
        <w:t xml:space="preserve"> ust. 1 niniejszej umowy;</w:t>
      </w:r>
    </w:p>
    <w:p w14:paraId="30C1EC7F" w14:textId="425ECE2D" w:rsidR="005C5370" w:rsidRPr="00480CF5" w:rsidRDefault="005C5370" w:rsidP="00CF3DA6">
      <w:pPr>
        <w:pStyle w:val="Akapitzlist"/>
        <w:numPr>
          <w:ilvl w:val="0"/>
          <w:numId w:val="20"/>
        </w:numPr>
        <w:suppressAutoHyphens/>
        <w:spacing w:after="120" w:line="360" w:lineRule="auto"/>
        <w:jc w:val="both"/>
        <w:rPr>
          <w:rFonts w:eastAsia="Lucida Sans Unicode" w:cstheme="minorHAnsi"/>
          <w:kern w:val="1"/>
          <w:lang w:eastAsia="zh-CN" w:bidi="hi-IN"/>
        </w:rPr>
      </w:pPr>
      <w:r w:rsidRPr="00976C2D">
        <w:rPr>
          <w:rFonts w:eastAsia="Lucida Sans Unicode" w:cstheme="minorHAnsi"/>
          <w:kern w:val="1"/>
          <w:lang w:eastAsia="zh-CN" w:bidi="hi-IN"/>
        </w:rPr>
        <w:t xml:space="preserve">za </w:t>
      </w:r>
      <w:r w:rsidR="00480CF5">
        <w:rPr>
          <w:rFonts w:eastAsia="Lucida Sans Unicode" w:cstheme="minorHAnsi"/>
          <w:kern w:val="1"/>
          <w:lang w:eastAsia="zh-CN" w:bidi="hi-IN"/>
        </w:rPr>
        <w:t>opóźnienie</w:t>
      </w:r>
      <w:r w:rsidRPr="00976C2D">
        <w:rPr>
          <w:rFonts w:eastAsia="Lucida Sans Unicode" w:cstheme="minorHAnsi"/>
          <w:kern w:val="1"/>
          <w:lang w:eastAsia="zh-CN" w:bidi="hi-IN"/>
        </w:rPr>
        <w:t xml:space="preserve"> w </w:t>
      </w:r>
      <w:r w:rsidR="00480CF5">
        <w:rPr>
          <w:rFonts w:eastAsia="Lucida Sans Unicode" w:cstheme="minorHAnsi"/>
          <w:kern w:val="1"/>
          <w:lang w:eastAsia="zh-CN" w:bidi="hi-IN"/>
        </w:rPr>
        <w:t xml:space="preserve">terminowym </w:t>
      </w:r>
      <w:r w:rsidRPr="00976C2D">
        <w:rPr>
          <w:rFonts w:eastAsia="Lucida Sans Unicode" w:cstheme="minorHAnsi"/>
          <w:kern w:val="1"/>
          <w:lang w:eastAsia="zh-CN" w:bidi="hi-IN"/>
        </w:rPr>
        <w:t xml:space="preserve">wykonaniu </w:t>
      </w:r>
      <w:r w:rsidR="00480CF5">
        <w:rPr>
          <w:rFonts w:eastAsia="Lucida Sans Unicode" w:cstheme="minorHAnsi"/>
          <w:kern w:val="1"/>
          <w:lang w:eastAsia="zh-CN" w:bidi="hi-IN"/>
        </w:rPr>
        <w:t>Pr</w:t>
      </w:r>
      <w:r w:rsidRPr="00976C2D">
        <w:rPr>
          <w:rFonts w:eastAsia="Lucida Sans Unicode" w:cstheme="minorHAnsi"/>
          <w:kern w:val="1"/>
          <w:lang w:eastAsia="zh-CN" w:bidi="hi-IN"/>
        </w:rPr>
        <w:t xml:space="preserve">zedmiotu </w:t>
      </w:r>
      <w:r w:rsidR="00480CF5">
        <w:rPr>
          <w:rFonts w:eastAsia="Lucida Sans Unicode" w:cstheme="minorHAnsi"/>
          <w:kern w:val="1"/>
          <w:lang w:eastAsia="zh-CN" w:bidi="hi-IN"/>
        </w:rPr>
        <w:t>umowy, w tym terminów cząstkowych określonych w § 3 ust. 1</w:t>
      </w:r>
      <w:r w:rsidRPr="00976C2D">
        <w:rPr>
          <w:rFonts w:eastAsia="Lucida Sans Unicode" w:cstheme="minorHAnsi"/>
          <w:kern w:val="1"/>
          <w:lang w:eastAsia="zh-CN" w:bidi="hi-IN"/>
        </w:rPr>
        <w:t xml:space="preserve"> </w:t>
      </w:r>
      <w:r w:rsidR="00480CF5">
        <w:rPr>
          <w:rFonts w:eastAsia="Lucida Sans Unicode" w:cstheme="minorHAnsi"/>
          <w:kern w:val="1"/>
          <w:lang w:eastAsia="zh-CN" w:bidi="hi-IN"/>
        </w:rPr>
        <w:t xml:space="preserve">– w wysokości </w:t>
      </w:r>
      <w:r w:rsidRPr="00976C2D">
        <w:rPr>
          <w:rFonts w:eastAsia="Lucida Sans Unicode" w:cstheme="minorHAnsi"/>
          <w:kern w:val="1"/>
          <w:lang w:eastAsia="zh-CN" w:bidi="hi-IN"/>
        </w:rPr>
        <w:t xml:space="preserve">0,5 % wynagrodzenia umownego brutto za każdy dzień </w:t>
      </w:r>
      <w:r w:rsidRPr="00480CF5">
        <w:rPr>
          <w:rFonts w:eastAsia="Lucida Sans Unicode" w:cstheme="minorHAnsi"/>
          <w:kern w:val="1"/>
          <w:lang w:eastAsia="zh-CN" w:bidi="hi-IN"/>
        </w:rPr>
        <w:t>opóźnienia</w:t>
      </w:r>
      <w:r w:rsidR="00480CF5">
        <w:rPr>
          <w:rFonts w:eastAsia="Lucida Sans Unicode" w:cstheme="minorHAnsi"/>
          <w:kern w:val="1"/>
          <w:lang w:eastAsia="zh-CN" w:bidi="hi-IN"/>
        </w:rPr>
        <w:t>.</w:t>
      </w:r>
    </w:p>
    <w:p w14:paraId="6E7331EC" w14:textId="235D10B0" w:rsidR="00480CF5" w:rsidRPr="00480CF5" w:rsidRDefault="00480CF5" w:rsidP="00480CF5">
      <w:pPr>
        <w:pStyle w:val="Akapitzlist"/>
        <w:numPr>
          <w:ilvl w:val="0"/>
          <w:numId w:val="20"/>
        </w:numPr>
        <w:suppressAutoHyphens/>
        <w:spacing w:after="120" w:line="360" w:lineRule="auto"/>
        <w:jc w:val="both"/>
        <w:rPr>
          <w:rFonts w:eastAsia="Lucida Sans Unicode" w:cstheme="minorHAnsi"/>
          <w:kern w:val="1"/>
          <w:lang w:eastAsia="zh-CN" w:bidi="hi-IN"/>
        </w:rPr>
      </w:pPr>
      <w:r w:rsidRPr="00434560">
        <w:rPr>
          <w:rFonts w:eastAsia="Lucida Sans Unicode" w:cstheme="minorHAnsi"/>
          <w:kern w:val="1"/>
          <w:lang w:eastAsia="zh-CN" w:bidi="hi-IN"/>
        </w:rPr>
        <w:t xml:space="preserve">za opóźnienie w sporządzeniu i dostarczeniu </w:t>
      </w:r>
      <w:r w:rsidRPr="00480CF5">
        <w:rPr>
          <w:rFonts w:eastAsia="Lucida Sans Unicode" w:cstheme="minorHAnsi"/>
          <w:kern w:val="1"/>
          <w:lang w:eastAsia="zh-CN" w:bidi="hi-IN"/>
        </w:rPr>
        <w:t>protokołu</w:t>
      </w:r>
      <w:r w:rsidRPr="00434560">
        <w:rPr>
          <w:rFonts w:eastAsia="Lucida Sans Unicode" w:cstheme="minorHAnsi"/>
          <w:kern w:val="1"/>
          <w:lang w:eastAsia="zh-CN" w:bidi="hi-IN"/>
        </w:rPr>
        <w:t xml:space="preserve"> </w:t>
      </w:r>
      <w:r w:rsidRPr="00480CF5">
        <w:rPr>
          <w:rFonts w:cstheme="minorHAnsi"/>
        </w:rPr>
        <w:t xml:space="preserve">z czynności opisanych </w:t>
      </w:r>
      <w:r w:rsidRPr="00480CF5">
        <w:t xml:space="preserve">w § 3 ust. 1 pkt 1 – 4 </w:t>
      </w:r>
      <w:r w:rsidRPr="00480CF5">
        <w:rPr>
          <w:rFonts w:eastAsia="Lucida Sans Unicode" w:cstheme="minorHAnsi"/>
          <w:kern w:val="1"/>
          <w:lang w:eastAsia="zh-CN" w:bidi="hi-IN"/>
        </w:rPr>
        <w:t xml:space="preserve"> - w wysokości 0,5 % wynagrodzenia umownego brutto za każdy dzień opóźnienia</w:t>
      </w:r>
      <w:r>
        <w:rPr>
          <w:rFonts w:eastAsia="Lucida Sans Unicode" w:cstheme="minorHAnsi"/>
          <w:kern w:val="1"/>
          <w:lang w:eastAsia="zh-CN" w:bidi="hi-IN"/>
        </w:rPr>
        <w:t>.</w:t>
      </w:r>
    </w:p>
    <w:p w14:paraId="1A9A9211" w14:textId="26C9534B" w:rsidR="005C5370" w:rsidRPr="00976C2D" w:rsidRDefault="005C5370" w:rsidP="00CF3DA6">
      <w:pPr>
        <w:pStyle w:val="Akapitzlist"/>
        <w:numPr>
          <w:ilvl w:val="0"/>
          <w:numId w:val="20"/>
        </w:numPr>
        <w:suppressAutoHyphens/>
        <w:spacing w:after="120" w:line="360" w:lineRule="auto"/>
        <w:jc w:val="both"/>
        <w:rPr>
          <w:rFonts w:eastAsia="Lucida Sans Unicode" w:cstheme="minorHAnsi"/>
          <w:kern w:val="1"/>
          <w:lang w:eastAsia="zh-CN" w:bidi="hi-IN"/>
        </w:rPr>
      </w:pPr>
      <w:r w:rsidRPr="00976C2D">
        <w:rPr>
          <w:rFonts w:eastAsia="Lucida Sans Unicode" w:cstheme="minorHAnsi"/>
          <w:kern w:val="1"/>
          <w:lang w:eastAsia="zh-CN" w:bidi="hi-IN"/>
        </w:rPr>
        <w:t xml:space="preserve">za </w:t>
      </w:r>
      <w:r w:rsidR="00480CF5">
        <w:rPr>
          <w:rFonts w:eastAsia="Lucida Sans Unicode" w:cstheme="minorHAnsi"/>
          <w:kern w:val="1"/>
          <w:lang w:eastAsia="zh-CN" w:bidi="hi-IN"/>
        </w:rPr>
        <w:t>opóźnienie</w:t>
      </w:r>
      <w:r w:rsidRPr="00976C2D">
        <w:rPr>
          <w:rFonts w:eastAsia="Lucida Sans Unicode" w:cstheme="minorHAnsi"/>
          <w:kern w:val="1"/>
          <w:lang w:eastAsia="zh-CN" w:bidi="hi-IN"/>
        </w:rPr>
        <w:t xml:space="preserve"> w usunięciu wad stwierdzonych przy odbiorze lub w okresie rękojmi lub gwarancji – </w:t>
      </w:r>
      <w:r w:rsidRPr="00976C2D">
        <w:rPr>
          <w:rFonts w:eastAsia="Lucida Sans Unicode" w:cstheme="minorHAnsi"/>
          <w:kern w:val="1"/>
          <w:lang w:eastAsia="zh-CN" w:bidi="hi-IN"/>
        </w:rPr>
        <w:br/>
        <w:t xml:space="preserve">w wysokości 0,7 % wynagrodzenie umownego brutto, o którym mowa w § </w:t>
      </w:r>
      <w:r w:rsidR="00480CF5">
        <w:rPr>
          <w:rFonts w:eastAsia="Lucida Sans Unicode" w:cstheme="minorHAnsi"/>
          <w:kern w:val="1"/>
          <w:lang w:eastAsia="zh-CN" w:bidi="hi-IN"/>
        </w:rPr>
        <w:t>4</w:t>
      </w:r>
      <w:r w:rsidRPr="00976C2D">
        <w:rPr>
          <w:rFonts w:eastAsia="Lucida Sans Unicode" w:cstheme="minorHAnsi"/>
          <w:kern w:val="1"/>
          <w:lang w:eastAsia="zh-CN" w:bidi="hi-IN"/>
        </w:rPr>
        <w:t xml:space="preserve"> ust. 1 za każdy dzień opóźnienia liczony od dnia wyznaczonego na usunięcie wad.</w:t>
      </w:r>
    </w:p>
    <w:p w14:paraId="29AB174D" w14:textId="404932DE" w:rsidR="001B3C33" w:rsidRDefault="005C5370" w:rsidP="00CF3DA6">
      <w:pPr>
        <w:pStyle w:val="Akapitzlist"/>
        <w:numPr>
          <w:ilvl w:val="0"/>
          <w:numId w:val="21"/>
        </w:numPr>
        <w:suppressAutoHyphens/>
        <w:spacing w:after="120" w:line="360" w:lineRule="auto"/>
        <w:jc w:val="both"/>
        <w:rPr>
          <w:rFonts w:eastAsia="Lucida Sans Unicode" w:cstheme="minorHAnsi"/>
          <w:kern w:val="1"/>
          <w:lang w:eastAsia="zh-CN" w:bidi="hi-IN"/>
        </w:rPr>
      </w:pPr>
      <w:r w:rsidRPr="00976C2D">
        <w:rPr>
          <w:rFonts w:eastAsia="Lucida Sans Unicode" w:cstheme="minorHAnsi"/>
          <w:kern w:val="1"/>
          <w:lang w:eastAsia="zh-CN" w:bidi="hi-IN"/>
        </w:rPr>
        <w:t xml:space="preserve">Zamawiający może dochodzić </w:t>
      </w:r>
      <w:r w:rsidR="001B3C33">
        <w:rPr>
          <w:rFonts w:eastAsia="Lucida Sans Unicode" w:cstheme="minorHAnsi"/>
          <w:kern w:val="1"/>
          <w:lang w:eastAsia="zh-CN" w:bidi="hi-IN"/>
        </w:rPr>
        <w:t>kar umownych z tytułów określonych w ust. 1 pkt 1-4 osobno lub łącznie.</w:t>
      </w:r>
    </w:p>
    <w:p w14:paraId="36E2460E" w14:textId="04B6FBAB" w:rsidR="005C5370" w:rsidRPr="00976C2D" w:rsidRDefault="001B3C33" w:rsidP="00CF3DA6">
      <w:pPr>
        <w:pStyle w:val="Akapitzlist"/>
        <w:numPr>
          <w:ilvl w:val="0"/>
          <w:numId w:val="21"/>
        </w:numPr>
        <w:suppressAutoHyphens/>
        <w:spacing w:after="120" w:line="360" w:lineRule="auto"/>
        <w:jc w:val="both"/>
        <w:rPr>
          <w:rFonts w:eastAsia="Lucida Sans Unicode" w:cstheme="minorHAnsi"/>
          <w:kern w:val="1"/>
          <w:lang w:eastAsia="zh-CN" w:bidi="hi-IN"/>
        </w:rPr>
      </w:pPr>
      <w:r>
        <w:rPr>
          <w:rFonts w:eastAsia="Lucida Sans Unicode" w:cstheme="minorHAnsi"/>
          <w:kern w:val="1"/>
          <w:lang w:eastAsia="zh-CN" w:bidi="hi-IN"/>
        </w:rPr>
        <w:t xml:space="preserve">Powyższe nie wyłącza prawa Zamawiającego do dochodzenia </w:t>
      </w:r>
      <w:r w:rsidR="005C5370" w:rsidRPr="00976C2D">
        <w:rPr>
          <w:rFonts w:eastAsia="Lucida Sans Unicode" w:cstheme="minorHAnsi"/>
          <w:kern w:val="1"/>
          <w:lang w:eastAsia="zh-CN" w:bidi="hi-IN"/>
        </w:rPr>
        <w:t>odszkodowania przewyższającego wysokość zastrzeżonych kar umownych</w:t>
      </w:r>
      <w:r>
        <w:rPr>
          <w:rFonts w:eastAsia="Lucida Sans Unicode" w:cstheme="minorHAnsi"/>
          <w:kern w:val="1"/>
          <w:lang w:eastAsia="zh-CN" w:bidi="hi-IN"/>
        </w:rPr>
        <w:t xml:space="preserve"> na zasadach ogólnych</w:t>
      </w:r>
      <w:r w:rsidR="005C5370" w:rsidRPr="00976C2D">
        <w:rPr>
          <w:rFonts w:eastAsia="Lucida Sans Unicode" w:cstheme="minorHAnsi"/>
          <w:kern w:val="1"/>
          <w:lang w:eastAsia="zh-CN" w:bidi="hi-IN"/>
        </w:rPr>
        <w:t>.</w:t>
      </w:r>
    </w:p>
    <w:p w14:paraId="21A6638D" w14:textId="77777777" w:rsidR="005C5370" w:rsidRPr="00976C2D" w:rsidRDefault="005C5370" w:rsidP="00CF3DA6">
      <w:pPr>
        <w:pStyle w:val="Akapitzlist"/>
        <w:numPr>
          <w:ilvl w:val="0"/>
          <w:numId w:val="21"/>
        </w:numPr>
        <w:suppressAutoHyphens/>
        <w:spacing w:after="120" w:line="360" w:lineRule="auto"/>
        <w:jc w:val="both"/>
        <w:rPr>
          <w:rFonts w:eastAsia="Lucida Sans Unicode" w:cstheme="minorHAnsi"/>
          <w:kern w:val="1"/>
          <w:lang w:eastAsia="zh-CN" w:bidi="hi-IN"/>
        </w:rPr>
      </w:pPr>
      <w:r w:rsidRPr="00976C2D">
        <w:rPr>
          <w:rFonts w:eastAsia="Lucida Sans Unicode" w:cstheme="minorHAnsi"/>
          <w:kern w:val="1"/>
          <w:lang w:eastAsia="zh-CN" w:bidi="hi-IN"/>
        </w:rPr>
        <w:t>Zamawiający zastrzega sobie prawo do potrącenia kar umownych z wynagrodzenia należnego Wykonawcy, na co Wykonawca wyraża zgodę.</w:t>
      </w:r>
    </w:p>
    <w:p w14:paraId="0745D13F" w14:textId="357EFA3C" w:rsidR="005C5370" w:rsidRPr="00976C2D" w:rsidRDefault="005C5370" w:rsidP="00434560">
      <w:pPr>
        <w:pStyle w:val="Bodytext20"/>
        <w:numPr>
          <w:ilvl w:val="0"/>
          <w:numId w:val="21"/>
        </w:numPr>
        <w:shd w:val="clear" w:color="auto" w:fill="auto"/>
        <w:tabs>
          <w:tab w:val="left" w:pos="745"/>
        </w:tabs>
        <w:spacing w:before="0" w:after="0" w:line="360" w:lineRule="auto"/>
        <w:rPr>
          <w:rFonts w:asciiTheme="minorHAnsi" w:hAnsiTheme="minorHAnsi" w:cstheme="minorHAnsi"/>
        </w:rPr>
      </w:pPr>
      <w:r w:rsidRPr="00976C2D">
        <w:rPr>
          <w:rFonts w:asciiTheme="minorHAnsi" w:hAnsiTheme="minorHAnsi" w:cstheme="minorHAnsi"/>
          <w:lang w:eastAsia="pl-PL" w:bidi="pl-PL"/>
        </w:rPr>
        <w:t xml:space="preserve">Zapłata kary przez Wykonawcę lub potrącenie przez Zamawiającego kwoty kary z płatności należnej Wykonawcy nie zwalnia Wykonawcy z obowiązku </w:t>
      </w:r>
      <w:r w:rsidR="00480CF5">
        <w:rPr>
          <w:rFonts w:asciiTheme="minorHAnsi" w:hAnsiTheme="minorHAnsi" w:cstheme="minorHAnsi"/>
          <w:lang w:eastAsia="pl-PL" w:bidi="pl-PL"/>
        </w:rPr>
        <w:t>realizacji P</w:t>
      </w:r>
      <w:r w:rsidRPr="00976C2D">
        <w:rPr>
          <w:rFonts w:asciiTheme="minorHAnsi" w:hAnsiTheme="minorHAnsi" w:cstheme="minorHAnsi"/>
          <w:lang w:eastAsia="pl-PL" w:bidi="pl-PL"/>
        </w:rPr>
        <w:t>rzedmiotu umowy lub jakichkolwiek innych obowiązków i zobowiązań wynikających z niniejszej umowy.</w:t>
      </w:r>
    </w:p>
    <w:p w14:paraId="1C791A22" w14:textId="79AB5F67" w:rsidR="005C5370" w:rsidRPr="00976C2D" w:rsidRDefault="005C5370" w:rsidP="00CF3DA6">
      <w:pPr>
        <w:pStyle w:val="Akapitzlist"/>
        <w:numPr>
          <w:ilvl w:val="0"/>
          <w:numId w:val="21"/>
        </w:numPr>
        <w:suppressAutoHyphens/>
        <w:spacing w:after="120" w:line="360" w:lineRule="auto"/>
        <w:jc w:val="both"/>
        <w:rPr>
          <w:rFonts w:eastAsia="Lucida Sans Unicode" w:cstheme="minorHAnsi"/>
          <w:kern w:val="1"/>
          <w:lang w:eastAsia="zh-CN" w:bidi="hi-IN"/>
        </w:rPr>
      </w:pPr>
      <w:r w:rsidRPr="00976C2D">
        <w:rPr>
          <w:rFonts w:eastAsia="Lucida Sans Unicode" w:cstheme="minorHAnsi"/>
          <w:kern w:val="1"/>
          <w:lang w:eastAsia="zh-CN" w:bidi="hi-IN"/>
        </w:rPr>
        <w:t>W przypadku, gdy Wykonawca nie usunie wad w wyznaczonym terminie, Zamawiający zastrzega sobie prawo zlecenia ich usunięcia poprzez wykonawstwo zastępcze, co nie spowoduje zmiany warunków gwarancji i rękojmi. Poniesionymi z tego tytułu kosztami Zamawiający obciąży Wykonawcę</w:t>
      </w:r>
      <w:r w:rsidR="00480CF5">
        <w:rPr>
          <w:rFonts w:eastAsia="Lucida Sans Unicode" w:cstheme="minorHAnsi"/>
          <w:kern w:val="1"/>
          <w:lang w:eastAsia="zh-CN" w:bidi="hi-IN"/>
        </w:rPr>
        <w:t>, na co</w:t>
      </w:r>
      <w:r w:rsidRPr="00976C2D">
        <w:rPr>
          <w:rFonts w:eastAsia="Lucida Sans Unicode" w:cstheme="minorHAnsi"/>
          <w:kern w:val="1"/>
          <w:lang w:eastAsia="zh-CN" w:bidi="hi-IN"/>
        </w:rPr>
        <w:t xml:space="preserve"> Wykonawca wyraża </w:t>
      </w:r>
      <w:r w:rsidR="001B3C33">
        <w:rPr>
          <w:rFonts w:eastAsia="Lucida Sans Unicode" w:cstheme="minorHAnsi"/>
          <w:kern w:val="1"/>
          <w:lang w:eastAsia="zh-CN" w:bidi="hi-IN"/>
        </w:rPr>
        <w:t xml:space="preserve">niniejszym </w:t>
      </w:r>
      <w:r w:rsidRPr="00976C2D">
        <w:rPr>
          <w:rFonts w:eastAsia="Lucida Sans Unicode" w:cstheme="minorHAnsi"/>
          <w:kern w:val="1"/>
          <w:lang w:eastAsia="zh-CN" w:bidi="hi-IN"/>
        </w:rPr>
        <w:t>zgodę.</w:t>
      </w:r>
    </w:p>
    <w:p w14:paraId="6918F627" w14:textId="3E77E3C9" w:rsidR="002F4D33" w:rsidRPr="00434560" w:rsidRDefault="005C5370" w:rsidP="00434560">
      <w:pPr>
        <w:pStyle w:val="Akapitzlist"/>
        <w:numPr>
          <w:ilvl w:val="0"/>
          <w:numId w:val="21"/>
        </w:numPr>
        <w:suppressAutoHyphens/>
        <w:spacing w:after="120" w:line="360" w:lineRule="auto"/>
        <w:jc w:val="both"/>
        <w:rPr>
          <w:rFonts w:eastAsia="Lucida Sans Unicode" w:cstheme="minorHAnsi"/>
          <w:kern w:val="1"/>
          <w:lang w:eastAsia="zh-CN" w:bidi="hi-IN"/>
        </w:rPr>
      </w:pPr>
      <w:r w:rsidRPr="00976C2D">
        <w:rPr>
          <w:rFonts w:eastAsia="Lucida Sans Unicode" w:cstheme="minorHAnsi"/>
          <w:kern w:val="1"/>
          <w:lang w:eastAsia="zh-CN" w:bidi="hi-IN"/>
        </w:rPr>
        <w:lastRenderedPageBreak/>
        <w:t>Łączna wysokość kar z opisanych wyżej tytułów nie przekroczy 20% wynagrodzenia brutto za przedmiot umowy tj.</w:t>
      </w:r>
      <w:r>
        <w:rPr>
          <w:rFonts w:eastAsia="Lucida Sans Unicode" w:cstheme="minorHAnsi"/>
          <w:kern w:val="1"/>
          <w:lang w:eastAsia="zh-CN" w:bidi="hi-IN"/>
        </w:rPr>
        <w:t xml:space="preserve"> ……………………… zł brutto</w:t>
      </w:r>
      <w:r w:rsidRPr="00976C2D">
        <w:rPr>
          <w:rFonts w:eastAsia="Lucida Sans Unicode" w:cstheme="minorHAnsi"/>
          <w:kern w:val="1"/>
          <w:lang w:eastAsia="zh-CN" w:bidi="hi-IN"/>
        </w:rPr>
        <w:t>.</w:t>
      </w:r>
    </w:p>
    <w:p w14:paraId="7A4B3F8E" w14:textId="186A691E" w:rsidR="002F4D33" w:rsidRPr="00976C2D" w:rsidRDefault="002F4D33" w:rsidP="00434560">
      <w:pPr>
        <w:suppressAutoHyphens/>
        <w:spacing w:after="0" w:line="360" w:lineRule="auto"/>
        <w:jc w:val="center"/>
        <w:rPr>
          <w:rFonts w:eastAsia="Lucida Sans Unicode" w:cstheme="minorHAnsi"/>
          <w:b/>
          <w:bCs/>
          <w:kern w:val="1"/>
          <w:lang w:eastAsia="zh-CN" w:bidi="hi-IN"/>
        </w:rPr>
      </w:pPr>
      <w:r w:rsidRPr="00976C2D">
        <w:rPr>
          <w:rFonts w:eastAsia="Lucida Sans Unicode" w:cstheme="minorHAnsi"/>
          <w:b/>
          <w:bCs/>
          <w:kern w:val="1"/>
          <w:lang w:eastAsia="zh-CN" w:bidi="hi-IN"/>
        </w:rPr>
        <w:t xml:space="preserve">§ </w:t>
      </w:r>
      <w:r w:rsidR="001B3C33">
        <w:rPr>
          <w:rFonts w:eastAsia="Lucida Sans Unicode" w:cstheme="minorHAnsi"/>
          <w:b/>
          <w:bCs/>
          <w:kern w:val="1"/>
          <w:lang w:eastAsia="zh-CN" w:bidi="hi-IN"/>
        </w:rPr>
        <w:t>10</w:t>
      </w:r>
    </w:p>
    <w:p w14:paraId="33D223BF" w14:textId="77777777" w:rsidR="002F4D33" w:rsidRPr="00976C2D" w:rsidRDefault="002F4D33" w:rsidP="00434560">
      <w:pPr>
        <w:suppressAutoHyphens/>
        <w:spacing w:after="0" w:line="360" w:lineRule="auto"/>
        <w:ind w:left="284" w:hanging="284"/>
        <w:jc w:val="center"/>
        <w:rPr>
          <w:rFonts w:eastAsia="Lucida Sans Unicode" w:cstheme="minorHAnsi"/>
          <w:b/>
          <w:bCs/>
          <w:kern w:val="1"/>
          <w:lang w:eastAsia="zh-CN" w:bidi="hi-IN"/>
        </w:rPr>
      </w:pPr>
      <w:r w:rsidRPr="00976C2D">
        <w:rPr>
          <w:rFonts w:eastAsia="Lucida Sans Unicode" w:cstheme="minorHAnsi"/>
          <w:b/>
          <w:bCs/>
          <w:kern w:val="1"/>
          <w:lang w:eastAsia="zh-CN" w:bidi="hi-IN"/>
        </w:rPr>
        <w:t>Odstąpienie od umowy</w:t>
      </w:r>
    </w:p>
    <w:p w14:paraId="1FB2254A" w14:textId="454F683C" w:rsidR="002F4D33" w:rsidRPr="00976C2D" w:rsidRDefault="002F4D33" w:rsidP="00CF3DA6">
      <w:pPr>
        <w:pStyle w:val="Akapitzlist"/>
        <w:numPr>
          <w:ilvl w:val="0"/>
          <w:numId w:val="23"/>
        </w:numPr>
        <w:suppressAutoHyphens/>
        <w:spacing w:after="120" w:line="360" w:lineRule="auto"/>
        <w:ind w:left="284"/>
        <w:jc w:val="both"/>
        <w:rPr>
          <w:rFonts w:eastAsia="Lucida Sans Unicode" w:cstheme="minorHAnsi"/>
          <w:kern w:val="1"/>
          <w:lang w:eastAsia="zh-CN" w:bidi="hi-IN"/>
        </w:rPr>
      </w:pPr>
      <w:r w:rsidRPr="00976C2D">
        <w:rPr>
          <w:rFonts w:eastAsia="Lucida Sans Unicode" w:cstheme="minorHAnsi"/>
          <w:kern w:val="1"/>
          <w:lang w:eastAsia="zh-CN" w:bidi="hi-IN"/>
        </w:rPr>
        <w:t xml:space="preserve">Zamawiający może odstąpić od umowy w terminie </w:t>
      </w:r>
      <w:r w:rsidR="001B3C33">
        <w:rPr>
          <w:rFonts w:eastAsia="Lucida Sans Unicode" w:cstheme="minorHAnsi"/>
          <w:kern w:val="1"/>
          <w:lang w:eastAsia="zh-CN" w:bidi="hi-IN"/>
        </w:rPr>
        <w:t>14</w:t>
      </w:r>
      <w:r w:rsidRPr="00976C2D">
        <w:rPr>
          <w:rFonts w:eastAsia="Lucida Sans Unicode" w:cstheme="minorHAnsi"/>
          <w:kern w:val="1"/>
          <w:lang w:eastAsia="zh-CN" w:bidi="hi-IN"/>
        </w:rPr>
        <w:t xml:space="preserve"> dni od powzięcia wiedzy lub informacji o wystąpieniu zdarzeń z przyczyn leżących po stronie Wykonawcy, jeżeli:</w:t>
      </w:r>
    </w:p>
    <w:p w14:paraId="104D45A1" w14:textId="77777777" w:rsidR="002F4D33" w:rsidRPr="00976C2D" w:rsidRDefault="002F4D33" w:rsidP="00434560">
      <w:pPr>
        <w:pStyle w:val="Akapitzlist"/>
        <w:numPr>
          <w:ilvl w:val="0"/>
          <w:numId w:val="22"/>
        </w:numPr>
        <w:suppressAutoHyphens/>
        <w:spacing w:after="120" w:line="360" w:lineRule="auto"/>
        <w:ind w:left="567" w:hanging="283"/>
        <w:jc w:val="both"/>
        <w:rPr>
          <w:rFonts w:eastAsia="Lucida Sans Unicode" w:cstheme="minorHAnsi"/>
          <w:kern w:val="1"/>
          <w:lang w:eastAsia="zh-CN" w:bidi="hi-IN"/>
        </w:rPr>
      </w:pPr>
      <w:r w:rsidRPr="00976C2D">
        <w:rPr>
          <w:rFonts w:eastAsia="Lucida Sans Unicode" w:cstheme="minorHAnsi"/>
          <w:kern w:val="1"/>
          <w:lang w:eastAsia="zh-CN" w:bidi="hi-IN"/>
        </w:rPr>
        <w:t>zostanie otwarta likwidacja działalności Wykonawcy,</w:t>
      </w:r>
    </w:p>
    <w:p w14:paraId="7F74D85F" w14:textId="125E9274" w:rsidR="002F4D33" w:rsidRPr="00976C2D" w:rsidRDefault="002F4D33" w:rsidP="00CF3DA6">
      <w:pPr>
        <w:pStyle w:val="Akapitzlist"/>
        <w:numPr>
          <w:ilvl w:val="0"/>
          <w:numId w:val="22"/>
        </w:numPr>
        <w:suppressAutoHyphens/>
        <w:spacing w:after="120" w:line="360" w:lineRule="auto"/>
        <w:ind w:left="568" w:hanging="284"/>
        <w:jc w:val="both"/>
        <w:rPr>
          <w:rFonts w:eastAsia="Lucida Sans Unicode" w:cstheme="minorHAnsi"/>
          <w:kern w:val="1"/>
          <w:lang w:eastAsia="zh-CN" w:bidi="hi-IN"/>
        </w:rPr>
      </w:pPr>
      <w:r w:rsidRPr="00976C2D">
        <w:rPr>
          <w:rFonts w:eastAsia="Lucida Sans Unicode" w:cstheme="minorHAnsi"/>
          <w:kern w:val="1"/>
          <w:lang w:eastAsia="zh-CN" w:bidi="hi-IN"/>
        </w:rPr>
        <w:t xml:space="preserve">Wykonawca w rażący sposób zaniedbuje zobowiązania umowne, a w szczególności nie </w:t>
      </w:r>
      <w:r w:rsidR="006656BD">
        <w:rPr>
          <w:rFonts w:eastAsia="Lucida Sans Unicode" w:cstheme="minorHAnsi"/>
          <w:kern w:val="1"/>
          <w:lang w:eastAsia="zh-CN" w:bidi="hi-IN"/>
        </w:rPr>
        <w:t>dokonuje kontroli okresowych i przedłożenia protokołów z kontroli okresowych w terminach zawartych w §</w:t>
      </w:r>
      <w:r w:rsidR="001B3C33">
        <w:rPr>
          <w:rFonts w:eastAsia="Lucida Sans Unicode" w:cstheme="minorHAnsi"/>
          <w:kern w:val="1"/>
          <w:lang w:eastAsia="zh-CN" w:bidi="hi-IN"/>
        </w:rPr>
        <w:t xml:space="preserve"> 3</w:t>
      </w:r>
      <w:r w:rsidR="006656BD">
        <w:rPr>
          <w:rFonts w:eastAsia="Lucida Sans Unicode" w:cstheme="minorHAnsi"/>
          <w:kern w:val="1"/>
          <w:lang w:eastAsia="zh-CN" w:bidi="hi-IN"/>
        </w:rPr>
        <w:t xml:space="preserve"> ust. 1.</w:t>
      </w:r>
    </w:p>
    <w:p w14:paraId="409DBF21" w14:textId="512518A6" w:rsidR="002F4D33" w:rsidRPr="00976C2D" w:rsidRDefault="002F4D33" w:rsidP="00CF3DA6">
      <w:pPr>
        <w:pStyle w:val="Akapitzlist"/>
        <w:numPr>
          <w:ilvl w:val="0"/>
          <w:numId w:val="22"/>
        </w:numPr>
        <w:suppressAutoHyphens/>
        <w:spacing w:after="120" w:line="360" w:lineRule="auto"/>
        <w:ind w:left="568" w:hanging="284"/>
        <w:jc w:val="both"/>
        <w:rPr>
          <w:rFonts w:eastAsia="Lucida Sans Unicode" w:cstheme="minorHAnsi"/>
          <w:kern w:val="1"/>
          <w:lang w:eastAsia="zh-CN" w:bidi="hi-IN"/>
        </w:rPr>
      </w:pPr>
      <w:r w:rsidRPr="00976C2D">
        <w:rPr>
          <w:rFonts w:eastAsia="Lucida Sans Unicode" w:cstheme="minorHAnsi"/>
          <w:kern w:val="1"/>
          <w:lang w:eastAsia="zh-CN" w:bidi="hi-IN"/>
        </w:rPr>
        <w:t>Wykonawca zaniechał realizacji niniejszej umowy, chyba że zaniechanie realizacji umowy wynika z</w:t>
      </w:r>
      <w:r w:rsidR="001B3C33">
        <w:rPr>
          <w:rFonts w:eastAsia="Lucida Sans Unicode" w:cstheme="minorHAnsi"/>
          <w:kern w:val="1"/>
          <w:lang w:eastAsia="zh-CN" w:bidi="hi-IN"/>
        </w:rPr>
        <w:t> </w:t>
      </w:r>
      <w:r w:rsidRPr="00976C2D">
        <w:rPr>
          <w:rFonts w:eastAsia="Lucida Sans Unicode" w:cstheme="minorHAnsi"/>
          <w:kern w:val="1"/>
          <w:lang w:eastAsia="zh-CN" w:bidi="hi-IN"/>
        </w:rPr>
        <w:t>przyczyn, za które nie odpowiada Wykonawca.</w:t>
      </w:r>
    </w:p>
    <w:p w14:paraId="361E7002" w14:textId="62A9BE96" w:rsidR="002F4D33" w:rsidRDefault="002F4D33" w:rsidP="00CF3DA6">
      <w:pPr>
        <w:pStyle w:val="Akapitzlist"/>
        <w:numPr>
          <w:ilvl w:val="0"/>
          <w:numId w:val="23"/>
        </w:numPr>
        <w:suppressAutoHyphens/>
        <w:spacing w:after="120" w:line="360" w:lineRule="auto"/>
        <w:ind w:left="284"/>
        <w:jc w:val="both"/>
        <w:rPr>
          <w:rFonts w:eastAsia="Lucida Sans Unicode" w:cstheme="minorHAnsi"/>
          <w:kern w:val="1"/>
          <w:lang w:eastAsia="zh-CN" w:bidi="hi-IN"/>
        </w:rPr>
      </w:pPr>
      <w:r w:rsidRPr="0009222C">
        <w:rPr>
          <w:rFonts w:eastAsia="Lucida Sans Unicode" w:cstheme="minorHAnsi"/>
          <w:kern w:val="1"/>
          <w:lang w:eastAsia="zh-CN" w:bidi="hi-IN"/>
        </w:rPr>
        <w:t xml:space="preserve">Odstąpienie od umowy </w:t>
      </w:r>
      <w:r w:rsidR="001B3C33">
        <w:rPr>
          <w:rFonts w:eastAsia="Lucida Sans Unicode" w:cstheme="minorHAnsi"/>
          <w:kern w:val="1"/>
          <w:lang w:eastAsia="zh-CN" w:bidi="hi-IN"/>
        </w:rPr>
        <w:t>powinno nastąpić w</w:t>
      </w:r>
      <w:r w:rsidRPr="0009222C">
        <w:rPr>
          <w:rFonts w:eastAsia="Lucida Sans Unicode" w:cstheme="minorHAnsi"/>
          <w:kern w:val="1"/>
          <w:lang w:eastAsia="zh-CN" w:bidi="hi-IN"/>
        </w:rPr>
        <w:t xml:space="preserve"> form</w:t>
      </w:r>
      <w:r w:rsidR="001B3C33">
        <w:rPr>
          <w:rFonts w:eastAsia="Lucida Sans Unicode" w:cstheme="minorHAnsi"/>
          <w:kern w:val="1"/>
          <w:lang w:eastAsia="zh-CN" w:bidi="hi-IN"/>
        </w:rPr>
        <w:t xml:space="preserve">ie </w:t>
      </w:r>
      <w:r w:rsidRPr="0009222C">
        <w:rPr>
          <w:rFonts w:eastAsia="Lucida Sans Unicode" w:cstheme="minorHAnsi"/>
          <w:kern w:val="1"/>
          <w:lang w:eastAsia="zh-CN" w:bidi="hi-IN"/>
        </w:rPr>
        <w:t>pisemnej</w:t>
      </w:r>
      <w:r w:rsidR="001B3C33">
        <w:rPr>
          <w:rFonts w:eastAsia="Lucida Sans Unicode" w:cstheme="minorHAnsi"/>
          <w:kern w:val="1"/>
          <w:lang w:eastAsia="zh-CN" w:bidi="hi-IN"/>
        </w:rPr>
        <w:t xml:space="preserve"> z podaniem przyczyny odstąpienia</w:t>
      </w:r>
      <w:r w:rsidRPr="0009222C">
        <w:rPr>
          <w:rFonts w:eastAsia="Lucida Sans Unicode" w:cstheme="minorHAnsi"/>
          <w:kern w:val="1"/>
          <w:lang w:eastAsia="zh-CN" w:bidi="hi-IN"/>
        </w:rPr>
        <w:t>.</w:t>
      </w:r>
    </w:p>
    <w:p w14:paraId="3397DBFF" w14:textId="6B4ED086" w:rsidR="001B3C33" w:rsidRPr="00434560" w:rsidRDefault="001B3C33" w:rsidP="00CF3DA6">
      <w:pPr>
        <w:pStyle w:val="Akapitzlist"/>
        <w:numPr>
          <w:ilvl w:val="0"/>
          <w:numId w:val="23"/>
        </w:numPr>
        <w:suppressAutoHyphens/>
        <w:spacing w:after="120" w:line="360" w:lineRule="auto"/>
        <w:ind w:left="284"/>
        <w:jc w:val="both"/>
        <w:rPr>
          <w:rFonts w:eastAsia="Lucida Sans Unicode" w:cstheme="minorHAnsi"/>
          <w:kern w:val="1"/>
          <w:lang w:eastAsia="zh-CN" w:bidi="hi-IN"/>
        </w:rPr>
      </w:pPr>
      <w:r w:rsidRPr="007477BA">
        <w:t xml:space="preserve">We wszystkich przypadkach odstąpienia od </w:t>
      </w:r>
      <w:r>
        <w:t>u</w:t>
      </w:r>
      <w:r w:rsidRPr="007477BA">
        <w:t>mowy</w:t>
      </w:r>
      <w:r>
        <w:t>,</w:t>
      </w:r>
      <w:r w:rsidRPr="007477BA">
        <w:t xml:space="preserve"> następuje </w:t>
      </w:r>
      <w:r>
        <w:t xml:space="preserve">ono </w:t>
      </w:r>
      <w:r w:rsidRPr="007477BA">
        <w:t xml:space="preserve">ze skutkiem na dzień otrzymania oświadczenia woli o odstąpieniu od </w:t>
      </w:r>
      <w:r>
        <w:t>u</w:t>
      </w:r>
      <w:r w:rsidRPr="007477BA">
        <w:t>mowy</w:t>
      </w:r>
      <w:r>
        <w:t>.</w:t>
      </w:r>
    </w:p>
    <w:p w14:paraId="68398117" w14:textId="77777777" w:rsidR="001B3C33" w:rsidRDefault="001B3C33" w:rsidP="00CF3DA6">
      <w:pPr>
        <w:pStyle w:val="Akapitzlist"/>
        <w:numPr>
          <w:ilvl w:val="0"/>
          <w:numId w:val="23"/>
        </w:numPr>
        <w:suppressAutoHyphens/>
        <w:spacing w:after="120" w:line="360" w:lineRule="auto"/>
        <w:ind w:left="284"/>
        <w:jc w:val="both"/>
        <w:rPr>
          <w:rFonts w:eastAsia="Lucida Sans Unicode" w:cstheme="minorHAnsi"/>
          <w:kern w:val="1"/>
          <w:lang w:eastAsia="zh-CN" w:bidi="hi-IN"/>
        </w:rPr>
      </w:pPr>
      <w:r w:rsidRPr="001B3C33">
        <w:rPr>
          <w:rFonts w:eastAsia="Lucida Sans Unicode" w:cstheme="minorHAnsi"/>
          <w:kern w:val="1"/>
          <w:lang w:eastAsia="zh-CN" w:bidi="hi-IN"/>
        </w:rPr>
        <w:t>Zamawiający zobowiązany jest do zapłaty wynagrodzenia wyłącznie za zrealizowane do dnia odstąpienia opracowania. Zamawiający nie zapłaci Wykonawcy wynagrodzenia za zrealizowaną część opracowań, która nie mogłaby być przez Zamawiającego wykorzystana lub byłaby dla Zamawiającego nieprzydatna.</w:t>
      </w:r>
    </w:p>
    <w:p w14:paraId="7B157F2B" w14:textId="25017755" w:rsidR="001B3C33" w:rsidRPr="0009222C" w:rsidRDefault="001B3C33" w:rsidP="00CF3DA6">
      <w:pPr>
        <w:pStyle w:val="Akapitzlist"/>
        <w:numPr>
          <w:ilvl w:val="0"/>
          <w:numId w:val="23"/>
        </w:numPr>
        <w:suppressAutoHyphens/>
        <w:spacing w:after="120" w:line="360" w:lineRule="auto"/>
        <w:ind w:left="284"/>
        <w:jc w:val="both"/>
        <w:rPr>
          <w:rFonts w:eastAsia="Lucida Sans Unicode" w:cstheme="minorHAnsi"/>
          <w:kern w:val="1"/>
          <w:lang w:eastAsia="zh-CN" w:bidi="hi-IN"/>
        </w:rPr>
      </w:pPr>
      <w:r w:rsidRPr="001B3C33">
        <w:rPr>
          <w:rFonts w:eastAsia="Lucida Sans Unicode" w:cstheme="minorHAnsi"/>
          <w:kern w:val="1"/>
          <w:lang w:eastAsia="zh-CN" w:bidi="hi-IN"/>
        </w:rPr>
        <w:t xml:space="preserve">Odstąpienie od umowy nie zwalnia Wykonawcy z jego zobowiązań z tytułu wad </w:t>
      </w:r>
      <w:r>
        <w:rPr>
          <w:rFonts w:eastAsia="Lucida Sans Unicode" w:cstheme="minorHAnsi"/>
          <w:kern w:val="1"/>
          <w:lang w:eastAsia="zh-CN" w:bidi="hi-IN"/>
        </w:rPr>
        <w:t xml:space="preserve">Przedmiotu umowy </w:t>
      </w:r>
      <w:r w:rsidRPr="001B3C33">
        <w:rPr>
          <w:rFonts w:eastAsia="Lucida Sans Unicode" w:cstheme="minorHAnsi"/>
          <w:kern w:val="1"/>
          <w:lang w:eastAsia="zh-CN" w:bidi="hi-IN"/>
        </w:rPr>
        <w:t>wykonane</w:t>
      </w:r>
      <w:r>
        <w:rPr>
          <w:rFonts w:eastAsia="Lucida Sans Unicode" w:cstheme="minorHAnsi"/>
          <w:kern w:val="1"/>
          <w:lang w:eastAsia="zh-CN" w:bidi="hi-IN"/>
        </w:rPr>
        <w:t>go</w:t>
      </w:r>
      <w:r w:rsidRPr="001B3C33">
        <w:rPr>
          <w:rFonts w:eastAsia="Lucida Sans Unicode" w:cstheme="minorHAnsi"/>
          <w:kern w:val="1"/>
          <w:lang w:eastAsia="zh-CN" w:bidi="hi-IN"/>
        </w:rPr>
        <w:t xml:space="preserve"> do dnia odstąpienia, ani gwarancji lub rękojmi w zakresie zrealizowanych prac</w:t>
      </w:r>
      <w:r>
        <w:rPr>
          <w:rFonts w:eastAsia="Lucida Sans Unicode" w:cstheme="minorHAnsi"/>
          <w:kern w:val="1"/>
          <w:lang w:eastAsia="zh-CN" w:bidi="hi-IN"/>
        </w:rPr>
        <w:t>.</w:t>
      </w:r>
    </w:p>
    <w:p w14:paraId="7A3BFA12" w14:textId="77777777" w:rsidR="002F4D33" w:rsidRPr="00434560" w:rsidRDefault="002F4D33" w:rsidP="00434560">
      <w:pPr>
        <w:pStyle w:val="Akapitzlist"/>
        <w:numPr>
          <w:ilvl w:val="0"/>
          <w:numId w:val="23"/>
        </w:numPr>
        <w:suppressAutoHyphens/>
        <w:spacing w:after="120" w:line="360" w:lineRule="auto"/>
        <w:ind w:left="284"/>
        <w:jc w:val="both"/>
        <w:rPr>
          <w:rFonts w:eastAsia="Lucida Sans Unicode" w:cstheme="minorHAnsi"/>
          <w:kern w:val="1"/>
          <w:lang w:eastAsia="zh-CN" w:bidi="hi-IN"/>
        </w:rPr>
      </w:pPr>
    </w:p>
    <w:p w14:paraId="3351CBA8" w14:textId="444BAE80" w:rsidR="002F4D33" w:rsidRPr="0009222C" w:rsidRDefault="002F4D33" w:rsidP="002F4D33">
      <w:pPr>
        <w:pStyle w:val="Akapitzlist"/>
        <w:spacing w:after="0" w:line="360" w:lineRule="auto"/>
        <w:ind w:left="360"/>
        <w:jc w:val="center"/>
        <w:rPr>
          <w:rFonts w:cstheme="minorHAnsi"/>
          <w:b/>
        </w:rPr>
      </w:pPr>
      <w:r w:rsidRPr="0009222C">
        <w:rPr>
          <w:rFonts w:cstheme="minorHAnsi"/>
          <w:b/>
        </w:rPr>
        <w:t xml:space="preserve">§ </w:t>
      </w:r>
      <w:r w:rsidR="001B3C33">
        <w:rPr>
          <w:rFonts w:cstheme="minorHAnsi"/>
          <w:b/>
        </w:rPr>
        <w:t>11</w:t>
      </w:r>
    </w:p>
    <w:p w14:paraId="63FEAC8B" w14:textId="26724E4D" w:rsidR="002F4D33" w:rsidRPr="0009222C" w:rsidRDefault="002F4D33" w:rsidP="002F4D33">
      <w:pPr>
        <w:pStyle w:val="Akapitzlist"/>
        <w:spacing w:after="0" w:line="360" w:lineRule="auto"/>
        <w:ind w:left="360"/>
        <w:jc w:val="center"/>
        <w:rPr>
          <w:rFonts w:cstheme="minorHAnsi"/>
          <w:b/>
        </w:rPr>
      </w:pPr>
      <w:r w:rsidRPr="0009222C">
        <w:rPr>
          <w:rFonts w:cstheme="minorHAnsi"/>
          <w:b/>
        </w:rPr>
        <w:t>Z</w:t>
      </w:r>
      <w:r w:rsidR="001B3C33">
        <w:rPr>
          <w:rFonts w:cstheme="minorHAnsi"/>
          <w:b/>
        </w:rPr>
        <w:t>miany umowy</w:t>
      </w:r>
    </w:p>
    <w:p w14:paraId="3C2E3965" w14:textId="0A32A5BC" w:rsidR="002F4D33" w:rsidRPr="0009222C" w:rsidRDefault="002F4D33" w:rsidP="00CF3DA6">
      <w:pPr>
        <w:pStyle w:val="Akapitzlist"/>
        <w:numPr>
          <w:ilvl w:val="0"/>
          <w:numId w:val="10"/>
        </w:numPr>
        <w:spacing w:after="0" w:line="360" w:lineRule="auto"/>
        <w:ind w:left="426" w:hanging="426"/>
        <w:jc w:val="both"/>
        <w:rPr>
          <w:rFonts w:cstheme="minorHAnsi"/>
        </w:rPr>
      </w:pPr>
      <w:r w:rsidRPr="0009222C">
        <w:rPr>
          <w:rFonts w:cstheme="minorHAnsi"/>
        </w:rPr>
        <w:t xml:space="preserve">Strony dopuszczają wprowadzenie zmian w </w:t>
      </w:r>
      <w:r w:rsidR="001B3C33">
        <w:rPr>
          <w:rFonts w:cstheme="minorHAnsi"/>
        </w:rPr>
        <w:t>brzmieniu</w:t>
      </w:r>
      <w:r w:rsidRPr="0009222C">
        <w:rPr>
          <w:rFonts w:cstheme="minorHAnsi"/>
        </w:rPr>
        <w:t xml:space="preserve"> niniejszej umowy w związku z okolicznościami niezawinionymi przez Wykonawcę, których nie można było przewidzieć w dniu jej zawarcia.</w:t>
      </w:r>
    </w:p>
    <w:p w14:paraId="545CBCEB" w14:textId="77777777" w:rsidR="002F4D33" w:rsidRPr="0009222C" w:rsidRDefault="002F4D33" w:rsidP="00CF3DA6">
      <w:pPr>
        <w:pStyle w:val="Akapitzlist"/>
        <w:numPr>
          <w:ilvl w:val="0"/>
          <w:numId w:val="10"/>
        </w:numPr>
        <w:spacing w:after="0" w:line="360" w:lineRule="auto"/>
        <w:ind w:left="426" w:hanging="426"/>
        <w:jc w:val="both"/>
        <w:rPr>
          <w:rFonts w:cstheme="minorHAnsi"/>
        </w:rPr>
      </w:pPr>
      <w:r w:rsidRPr="0009222C">
        <w:rPr>
          <w:rFonts w:cstheme="minorHAnsi"/>
        </w:rPr>
        <w:t xml:space="preserve">Umowa może ponadto ulec zmianie w przypadku zmiany przepisów mających zastosowanie </w:t>
      </w:r>
      <w:r w:rsidRPr="0009222C">
        <w:rPr>
          <w:rFonts w:cstheme="minorHAnsi"/>
        </w:rPr>
        <w:br/>
        <w:t>przy wykonaniu umowy.</w:t>
      </w:r>
    </w:p>
    <w:p w14:paraId="2DB04629" w14:textId="06CA271D" w:rsidR="00F969EA" w:rsidRDefault="00F969EA">
      <w:pPr>
        <w:rPr>
          <w:rFonts w:eastAsia="Lucida Sans Unicode" w:cstheme="minorHAnsi"/>
          <w:kern w:val="1"/>
          <w:lang w:eastAsia="zh-CN" w:bidi="hi-IN"/>
        </w:rPr>
      </w:pPr>
      <w:r>
        <w:rPr>
          <w:rFonts w:eastAsia="Lucida Sans Unicode" w:cstheme="minorHAnsi"/>
          <w:kern w:val="1"/>
          <w:lang w:eastAsia="zh-CN" w:bidi="hi-IN"/>
        </w:rPr>
        <w:br w:type="page"/>
      </w:r>
    </w:p>
    <w:p w14:paraId="144B28A1" w14:textId="77777777" w:rsidR="005C5370" w:rsidRDefault="005C5370" w:rsidP="005C5370">
      <w:pPr>
        <w:pStyle w:val="Akapitzlist"/>
        <w:suppressAutoHyphens/>
        <w:spacing w:after="120" w:line="360" w:lineRule="auto"/>
        <w:ind w:left="284"/>
        <w:jc w:val="both"/>
        <w:rPr>
          <w:rFonts w:eastAsia="Lucida Sans Unicode" w:cstheme="minorHAnsi"/>
          <w:kern w:val="1"/>
          <w:lang w:eastAsia="zh-CN" w:bidi="hi-IN"/>
        </w:rPr>
      </w:pPr>
    </w:p>
    <w:p w14:paraId="5B93DF7B" w14:textId="540CD4E5" w:rsidR="0009222C" w:rsidRPr="00976C2D" w:rsidRDefault="0009222C" w:rsidP="0009222C">
      <w:pPr>
        <w:suppressAutoHyphens/>
        <w:spacing w:after="120" w:line="360" w:lineRule="auto"/>
        <w:ind w:left="284" w:hanging="284"/>
        <w:jc w:val="center"/>
        <w:rPr>
          <w:rFonts w:eastAsia="Lucida Sans Unicode" w:cstheme="minorHAnsi"/>
          <w:b/>
          <w:bCs/>
          <w:kern w:val="1"/>
          <w:lang w:eastAsia="zh-CN" w:bidi="hi-IN"/>
        </w:rPr>
      </w:pPr>
      <w:r w:rsidRPr="00976C2D">
        <w:rPr>
          <w:rFonts w:eastAsia="Lucida Sans Unicode" w:cstheme="minorHAnsi"/>
          <w:b/>
          <w:bCs/>
          <w:kern w:val="1"/>
          <w:lang w:eastAsia="zh-CN" w:bidi="hi-IN"/>
        </w:rPr>
        <w:t xml:space="preserve">§ </w:t>
      </w:r>
      <w:r w:rsidR="001B3C33">
        <w:rPr>
          <w:rFonts w:eastAsia="Lucida Sans Unicode" w:cstheme="minorHAnsi"/>
          <w:b/>
          <w:bCs/>
          <w:kern w:val="1"/>
          <w:lang w:eastAsia="zh-CN" w:bidi="hi-IN"/>
        </w:rPr>
        <w:t>12</w:t>
      </w:r>
    </w:p>
    <w:p w14:paraId="52F14800" w14:textId="77777777" w:rsidR="0009222C" w:rsidRPr="00976C2D" w:rsidRDefault="0009222C" w:rsidP="0009222C">
      <w:pPr>
        <w:overflowPunct w:val="0"/>
        <w:autoSpaceDE w:val="0"/>
        <w:autoSpaceDN w:val="0"/>
        <w:adjustRightInd w:val="0"/>
        <w:spacing w:after="120" w:line="360" w:lineRule="auto"/>
        <w:ind w:left="284" w:hanging="284"/>
        <w:jc w:val="center"/>
        <w:textAlignment w:val="baseline"/>
        <w:rPr>
          <w:rFonts w:cstheme="minorHAnsi"/>
          <w:b/>
        </w:rPr>
      </w:pPr>
      <w:r w:rsidRPr="00976C2D">
        <w:rPr>
          <w:rFonts w:cstheme="minorHAnsi"/>
          <w:b/>
        </w:rPr>
        <w:t>Obowiązek informacyjny wobec osób fizycznych związanych z wykonaniem umowy</w:t>
      </w:r>
    </w:p>
    <w:p w14:paraId="0D640B6F" w14:textId="77777777" w:rsidR="0009222C" w:rsidRPr="00976C2D" w:rsidRDefault="0009222C" w:rsidP="0009222C">
      <w:pPr>
        <w:spacing w:after="120" w:line="360" w:lineRule="auto"/>
        <w:ind w:left="284" w:hanging="284"/>
        <w:contextualSpacing/>
        <w:jc w:val="both"/>
        <w:rPr>
          <w:rFonts w:eastAsia="Calibri" w:cstheme="minorHAnsi"/>
        </w:rPr>
      </w:pPr>
      <w:r w:rsidRPr="00976C2D">
        <w:rPr>
          <w:rFonts w:eastAsia="Calibri" w:cstheme="minorHAnsi"/>
        </w:rPr>
        <w:t xml:space="preserve">Zgodnie z Rozporządzeniem Parlamentu Europejskiego i Rady (UE) 2016/679 z dnia 27 kwietnia 2016 roku </w:t>
      </w:r>
      <w:r w:rsidRPr="00976C2D">
        <w:rPr>
          <w:rFonts w:eastAsia="Calibri" w:cstheme="minorHAnsi"/>
        </w:rPr>
        <w:br/>
        <w:t xml:space="preserve">w sprawie ochrony osób fizycznych w związku z przetwarzaniem danych osobowych </w:t>
      </w:r>
      <w:r w:rsidRPr="00976C2D">
        <w:rPr>
          <w:rFonts w:eastAsia="Calibri" w:cstheme="minorHAnsi"/>
        </w:rPr>
        <w:br/>
        <w:t>i w sprawie swobodnego przepływu takich danych oraz uchylenia dyrektywy 95/46/WE, zwanym dalej „RODO”, Zamawiający informuje, że:</w:t>
      </w:r>
    </w:p>
    <w:p w14:paraId="52175639" w14:textId="77777777" w:rsidR="0009222C" w:rsidRPr="00976C2D" w:rsidRDefault="0009222C" w:rsidP="00CF3DA6">
      <w:pPr>
        <w:numPr>
          <w:ilvl w:val="0"/>
          <w:numId w:val="2"/>
        </w:numPr>
        <w:overflowPunct w:val="0"/>
        <w:autoSpaceDE w:val="0"/>
        <w:autoSpaceDN w:val="0"/>
        <w:adjustRightInd w:val="0"/>
        <w:spacing w:after="120" w:line="360" w:lineRule="auto"/>
        <w:ind w:left="284" w:hanging="284"/>
        <w:jc w:val="both"/>
        <w:textAlignment w:val="baseline"/>
        <w:rPr>
          <w:rFonts w:cstheme="minorHAnsi"/>
        </w:rPr>
      </w:pPr>
      <w:r w:rsidRPr="00976C2D">
        <w:rPr>
          <w:rFonts w:cstheme="minorHAnsi"/>
        </w:rPr>
        <w:t xml:space="preserve">Administratorem danych osobowych jest Gdański Uniwersytet Medyczny z siedzibą: 80-210 Gdańsk, </w:t>
      </w:r>
      <w:r w:rsidRPr="00976C2D">
        <w:rPr>
          <w:rFonts w:cstheme="minorHAnsi"/>
        </w:rPr>
        <w:br/>
        <w:t>ul. M. Skłodowskiej-Curie 3a,</w:t>
      </w:r>
      <w:r w:rsidRPr="00976C2D">
        <w:rPr>
          <w:rFonts w:cstheme="minorHAnsi"/>
        </w:rPr>
        <w:tab/>
      </w:r>
    </w:p>
    <w:p w14:paraId="6453ABAF" w14:textId="77777777" w:rsidR="0009222C" w:rsidRPr="00976C2D" w:rsidRDefault="0009222C" w:rsidP="00CF3DA6">
      <w:pPr>
        <w:numPr>
          <w:ilvl w:val="0"/>
          <w:numId w:val="2"/>
        </w:numPr>
        <w:overflowPunct w:val="0"/>
        <w:autoSpaceDE w:val="0"/>
        <w:autoSpaceDN w:val="0"/>
        <w:adjustRightInd w:val="0"/>
        <w:spacing w:after="120" w:line="360" w:lineRule="auto"/>
        <w:ind w:left="284" w:hanging="284"/>
        <w:jc w:val="both"/>
        <w:textAlignment w:val="baseline"/>
        <w:rPr>
          <w:rFonts w:cstheme="minorHAnsi"/>
        </w:rPr>
      </w:pPr>
      <w:r w:rsidRPr="00976C2D">
        <w:rPr>
          <w:rFonts w:cstheme="minorHAnsi"/>
        </w:rPr>
        <w:t xml:space="preserve">Dane kontaktowe Inspektora Ochrony Danych w Gdańskim Uniwersytecie Medycznymi, </w:t>
      </w:r>
      <w:r w:rsidRPr="00976C2D">
        <w:rPr>
          <w:rFonts w:cstheme="minorHAnsi"/>
        </w:rPr>
        <w:br/>
        <w:t xml:space="preserve">nr tel. (58) 349 1027, adres email </w:t>
      </w:r>
      <w:hyperlink r:id="rId7" w:history="1">
        <w:r w:rsidRPr="00976C2D">
          <w:rPr>
            <w:rStyle w:val="Hipercze"/>
            <w:rFonts w:cstheme="minorHAnsi"/>
          </w:rPr>
          <w:t>iod@gumed.edu.pl</w:t>
        </w:r>
      </w:hyperlink>
      <w:r w:rsidRPr="00976C2D">
        <w:rPr>
          <w:rFonts w:cstheme="minorHAnsi"/>
        </w:rPr>
        <w:t>,</w:t>
      </w:r>
    </w:p>
    <w:p w14:paraId="78EE56C0" w14:textId="77777777" w:rsidR="0009222C" w:rsidRPr="00976C2D" w:rsidRDefault="0009222C" w:rsidP="00CF3DA6">
      <w:pPr>
        <w:numPr>
          <w:ilvl w:val="0"/>
          <w:numId w:val="2"/>
        </w:numPr>
        <w:overflowPunct w:val="0"/>
        <w:autoSpaceDE w:val="0"/>
        <w:autoSpaceDN w:val="0"/>
        <w:adjustRightInd w:val="0"/>
        <w:spacing w:after="120" w:line="360" w:lineRule="auto"/>
        <w:ind w:left="284" w:hanging="284"/>
        <w:jc w:val="both"/>
        <w:textAlignment w:val="baseline"/>
        <w:rPr>
          <w:rFonts w:cstheme="minorHAnsi"/>
        </w:rPr>
      </w:pPr>
      <w:r w:rsidRPr="00976C2D">
        <w:rPr>
          <w:rFonts w:cstheme="minorHAnsi"/>
        </w:rPr>
        <w:t xml:space="preserve">Administrator danych osobowych działając w oparciu o art. 6 ust. 1 lit. b, c oraz lit. f RODO przetwarza dane osobowe osób fizycznych, w szczególności reprezentantów i przedstawicieli Wykonawcy oraz osób wskazanych do kontaktu, związanych z wykonaniem umowy, pozyskane bezpośrednio lub pośrednio, </w:t>
      </w:r>
      <w:r w:rsidRPr="00976C2D">
        <w:rPr>
          <w:rFonts w:cstheme="minorHAnsi"/>
        </w:rPr>
        <w:br/>
        <w:t>w celu zawarcia i realizacji umowy, jej rozliczenia, celach archiwalnych, wykonania przepisów prawa związanych z kwestiami podatkowymi, rachunkowymi, jak też w prawnie uzasadnionym interesie rozumianym jako identyfikacja strony/osoby kontaktowej i ewentualnie dochodzenie roszczeń,</w:t>
      </w:r>
    </w:p>
    <w:p w14:paraId="6A82FF74" w14:textId="77777777" w:rsidR="0009222C" w:rsidRPr="00976C2D" w:rsidRDefault="0009222C" w:rsidP="00CF3DA6">
      <w:pPr>
        <w:numPr>
          <w:ilvl w:val="0"/>
          <w:numId w:val="2"/>
        </w:numPr>
        <w:overflowPunct w:val="0"/>
        <w:autoSpaceDE w:val="0"/>
        <w:autoSpaceDN w:val="0"/>
        <w:adjustRightInd w:val="0"/>
        <w:spacing w:after="120" w:line="360" w:lineRule="auto"/>
        <w:ind w:left="284" w:hanging="284"/>
        <w:jc w:val="both"/>
        <w:textAlignment w:val="baseline"/>
        <w:rPr>
          <w:rFonts w:cstheme="minorHAnsi"/>
        </w:rPr>
      </w:pPr>
      <w:r w:rsidRPr="00976C2D">
        <w:rPr>
          <w:rFonts w:cstheme="minorHAnsi"/>
        </w:rPr>
        <w:t xml:space="preserve">Podanie danych osobowych jest dobrowolne, jednak konieczne do zawarcia i wykonania umowy. </w:t>
      </w:r>
      <w:r w:rsidRPr="00976C2D">
        <w:rPr>
          <w:rFonts w:cstheme="minorHAnsi"/>
        </w:rPr>
        <w:br/>
        <w:t>Bez podania danych realizacja celu przetwarzania danych będzie niemożliwa,</w:t>
      </w:r>
    </w:p>
    <w:p w14:paraId="3E8F0126" w14:textId="77777777" w:rsidR="0009222C" w:rsidRPr="00976C2D" w:rsidRDefault="0009222C" w:rsidP="00CF3DA6">
      <w:pPr>
        <w:numPr>
          <w:ilvl w:val="0"/>
          <w:numId w:val="2"/>
        </w:numPr>
        <w:overflowPunct w:val="0"/>
        <w:autoSpaceDE w:val="0"/>
        <w:autoSpaceDN w:val="0"/>
        <w:adjustRightInd w:val="0"/>
        <w:spacing w:after="120" w:line="360" w:lineRule="auto"/>
        <w:ind w:left="284" w:hanging="284"/>
        <w:jc w:val="both"/>
        <w:textAlignment w:val="baseline"/>
        <w:rPr>
          <w:rFonts w:cstheme="minorHAnsi"/>
        </w:rPr>
      </w:pPr>
      <w:r w:rsidRPr="00976C2D">
        <w:rPr>
          <w:rFonts w:cstheme="minorHAnsi"/>
        </w:rPr>
        <w:t xml:space="preserve">Odbiorcami danych osobowych zgromadzonych w związku z realizacja umowy będą wyłącznie osoby </w:t>
      </w:r>
      <w:r w:rsidRPr="00976C2D">
        <w:rPr>
          <w:rFonts w:cstheme="minorHAnsi"/>
        </w:rPr>
        <w:br/>
        <w:t>lub podmioty uprawnione do ich otrzymania na mocy przepisów prawa, mogą one zostać również przekazane podmiotom współpracującym z Uniwersytetem w oparciu o umowy powierzenia zawarte zgodnie z art. 28 RODO. Dane te nie będą  przekazywane do państw trzecich i organizacji międzynarodowych.</w:t>
      </w:r>
    </w:p>
    <w:p w14:paraId="0F2BD9E3" w14:textId="77777777" w:rsidR="0009222C" w:rsidRPr="00976C2D" w:rsidRDefault="0009222C" w:rsidP="00CF3DA6">
      <w:pPr>
        <w:numPr>
          <w:ilvl w:val="0"/>
          <w:numId w:val="2"/>
        </w:numPr>
        <w:overflowPunct w:val="0"/>
        <w:autoSpaceDE w:val="0"/>
        <w:autoSpaceDN w:val="0"/>
        <w:adjustRightInd w:val="0"/>
        <w:spacing w:after="120" w:line="360" w:lineRule="auto"/>
        <w:ind w:left="284" w:hanging="284"/>
        <w:jc w:val="both"/>
        <w:textAlignment w:val="baseline"/>
        <w:rPr>
          <w:rFonts w:cstheme="minorHAnsi"/>
        </w:rPr>
      </w:pPr>
      <w:r w:rsidRPr="00976C2D">
        <w:rPr>
          <w:rFonts w:cstheme="minorHAnsi"/>
        </w:rPr>
        <w:t>Dane osobowe będą przechowywane przez okres niezbędny do realizacji celów określonych powyżej.</w:t>
      </w:r>
    </w:p>
    <w:p w14:paraId="20528D18" w14:textId="77777777" w:rsidR="0009222C" w:rsidRPr="00976C2D" w:rsidRDefault="0009222C" w:rsidP="00CF3DA6">
      <w:pPr>
        <w:numPr>
          <w:ilvl w:val="0"/>
          <w:numId w:val="2"/>
        </w:numPr>
        <w:overflowPunct w:val="0"/>
        <w:autoSpaceDE w:val="0"/>
        <w:autoSpaceDN w:val="0"/>
        <w:adjustRightInd w:val="0"/>
        <w:spacing w:after="120" w:line="360" w:lineRule="auto"/>
        <w:ind w:left="284" w:hanging="284"/>
        <w:jc w:val="both"/>
        <w:textAlignment w:val="baseline"/>
        <w:rPr>
          <w:rFonts w:cstheme="minorHAnsi"/>
        </w:rPr>
      </w:pPr>
      <w:r w:rsidRPr="00976C2D">
        <w:rPr>
          <w:rFonts w:cstheme="minorHAnsi"/>
        </w:rPr>
        <w:t xml:space="preserve">Osoba, które dane dotyczą posiada prawo: </w:t>
      </w:r>
    </w:p>
    <w:p w14:paraId="19FB8AF7" w14:textId="77777777" w:rsidR="0009222C" w:rsidRPr="00976C2D" w:rsidRDefault="0009222C" w:rsidP="00CF3DA6">
      <w:pPr>
        <w:numPr>
          <w:ilvl w:val="0"/>
          <w:numId w:val="3"/>
        </w:numPr>
        <w:overflowPunct w:val="0"/>
        <w:autoSpaceDE w:val="0"/>
        <w:autoSpaceDN w:val="0"/>
        <w:adjustRightInd w:val="0"/>
        <w:spacing w:after="120" w:line="360" w:lineRule="auto"/>
        <w:ind w:left="284" w:hanging="284"/>
        <w:contextualSpacing/>
        <w:jc w:val="both"/>
        <w:textAlignment w:val="baseline"/>
        <w:rPr>
          <w:rFonts w:cstheme="minorHAnsi"/>
        </w:rPr>
      </w:pPr>
      <w:r w:rsidRPr="00976C2D">
        <w:rPr>
          <w:rFonts w:cstheme="minorHAnsi"/>
        </w:rPr>
        <w:t xml:space="preserve">dostępu do treści swoich danych, ograniczenia przetwarzania, </w:t>
      </w:r>
    </w:p>
    <w:p w14:paraId="620EF6E0" w14:textId="77777777" w:rsidR="0009222C" w:rsidRPr="00976C2D" w:rsidRDefault="0009222C" w:rsidP="00CF3DA6">
      <w:pPr>
        <w:numPr>
          <w:ilvl w:val="0"/>
          <w:numId w:val="3"/>
        </w:numPr>
        <w:overflowPunct w:val="0"/>
        <w:autoSpaceDE w:val="0"/>
        <w:autoSpaceDN w:val="0"/>
        <w:adjustRightInd w:val="0"/>
        <w:spacing w:after="120" w:line="360" w:lineRule="auto"/>
        <w:ind w:left="284" w:hanging="284"/>
        <w:jc w:val="both"/>
        <w:textAlignment w:val="baseline"/>
        <w:rPr>
          <w:rFonts w:cstheme="minorHAnsi"/>
        </w:rPr>
      </w:pPr>
      <w:r w:rsidRPr="00976C2D">
        <w:rPr>
          <w:rFonts w:cstheme="minorHAnsi"/>
        </w:rPr>
        <w:t>do ich sprostowania, gdy są niezgodne ze stanem rzeczywistym,</w:t>
      </w:r>
    </w:p>
    <w:p w14:paraId="7321E4B6" w14:textId="77777777" w:rsidR="0009222C" w:rsidRPr="00976C2D" w:rsidRDefault="0009222C" w:rsidP="00CF3DA6">
      <w:pPr>
        <w:numPr>
          <w:ilvl w:val="0"/>
          <w:numId w:val="3"/>
        </w:numPr>
        <w:overflowPunct w:val="0"/>
        <w:autoSpaceDE w:val="0"/>
        <w:autoSpaceDN w:val="0"/>
        <w:adjustRightInd w:val="0"/>
        <w:spacing w:after="120" w:line="360" w:lineRule="auto"/>
        <w:ind w:left="284" w:hanging="284"/>
        <w:jc w:val="both"/>
        <w:textAlignment w:val="baseline"/>
        <w:rPr>
          <w:rFonts w:cstheme="minorHAnsi"/>
        </w:rPr>
      </w:pPr>
      <w:r w:rsidRPr="00976C2D">
        <w:rPr>
          <w:rFonts w:cstheme="minorHAnsi"/>
        </w:rPr>
        <w:t>do ich usunięcia, a także przenoszenia danych – w przypadkach przewidzianych prawem,</w:t>
      </w:r>
    </w:p>
    <w:p w14:paraId="76500530" w14:textId="77777777" w:rsidR="0009222C" w:rsidRPr="00976C2D" w:rsidRDefault="0009222C" w:rsidP="00CF3DA6">
      <w:pPr>
        <w:numPr>
          <w:ilvl w:val="0"/>
          <w:numId w:val="3"/>
        </w:numPr>
        <w:overflowPunct w:val="0"/>
        <w:autoSpaceDE w:val="0"/>
        <w:autoSpaceDN w:val="0"/>
        <w:adjustRightInd w:val="0"/>
        <w:spacing w:after="120" w:line="360" w:lineRule="auto"/>
        <w:ind w:left="284" w:hanging="284"/>
        <w:contextualSpacing/>
        <w:jc w:val="both"/>
        <w:textAlignment w:val="baseline"/>
        <w:rPr>
          <w:rFonts w:cstheme="minorHAnsi"/>
        </w:rPr>
      </w:pPr>
      <w:r w:rsidRPr="00976C2D">
        <w:rPr>
          <w:rFonts w:cstheme="minorHAnsi"/>
        </w:rPr>
        <w:lastRenderedPageBreak/>
        <w:t>wniesienia skargi do Prezesa Urzędu Ochrony Danych Osobowych, gdy uzasadnione jest, że dane osobowe przetwarzane są przez administratora niezgodnie z ogólnym rozporządzeniem o ochronie danych osobowych z dnia 27 kwietnia 2016 r.</w:t>
      </w:r>
    </w:p>
    <w:p w14:paraId="76E3F201" w14:textId="77777777" w:rsidR="0009222C" w:rsidRPr="00976C2D" w:rsidRDefault="0009222C" w:rsidP="00434560">
      <w:pPr>
        <w:overflowPunct w:val="0"/>
        <w:autoSpaceDE w:val="0"/>
        <w:autoSpaceDN w:val="0"/>
        <w:adjustRightInd w:val="0"/>
        <w:spacing w:after="120" w:line="360" w:lineRule="auto"/>
        <w:textAlignment w:val="baseline"/>
        <w:rPr>
          <w:rFonts w:cstheme="minorHAnsi"/>
          <w:b/>
        </w:rPr>
      </w:pPr>
    </w:p>
    <w:p w14:paraId="21C7FC0A" w14:textId="0B50267E" w:rsidR="0009222C" w:rsidRPr="00976C2D" w:rsidRDefault="0009222C" w:rsidP="0009222C">
      <w:pPr>
        <w:suppressAutoHyphens/>
        <w:spacing w:after="120" w:line="360" w:lineRule="auto"/>
        <w:ind w:left="284" w:hanging="284"/>
        <w:jc w:val="center"/>
        <w:rPr>
          <w:rFonts w:eastAsia="Lucida Sans Unicode" w:cstheme="minorHAnsi"/>
          <w:b/>
          <w:bCs/>
          <w:kern w:val="1"/>
          <w:lang w:eastAsia="zh-CN" w:bidi="hi-IN"/>
        </w:rPr>
      </w:pPr>
      <w:r w:rsidRPr="00976C2D">
        <w:rPr>
          <w:rFonts w:eastAsia="Lucida Sans Unicode" w:cstheme="minorHAnsi"/>
          <w:b/>
          <w:bCs/>
          <w:kern w:val="1"/>
          <w:lang w:eastAsia="zh-CN" w:bidi="hi-IN"/>
        </w:rPr>
        <w:t xml:space="preserve">§ </w:t>
      </w:r>
      <w:r>
        <w:rPr>
          <w:rFonts w:eastAsia="Lucida Sans Unicode" w:cstheme="minorHAnsi"/>
          <w:b/>
          <w:bCs/>
          <w:kern w:val="1"/>
          <w:lang w:eastAsia="zh-CN" w:bidi="hi-IN"/>
        </w:rPr>
        <w:t>1</w:t>
      </w:r>
      <w:r w:rsidR="001B3C33">
        <w:rPr>
          <w:rFonts w:eastAsia="Lucida Sans Unicode" w:cstheme="minorHAnsi"/>
          <w:b/>
          <w:bCs/>
          <w:kern w:val="1"/>
          <w:lang w:eastAsia="zh-CN" w:bidi="hi-IN"/>
        </w:rPr>
        <w:t>3</w:t>
      </w:r>
    </w:p>
    <w:p w14:paraId="101CBFDC" w14:textId="77777777" w:rsidR="0009222C" w:rsidRPr="00976C2D" w:rsidRDefault="0009222C" w:rsidP="0009222C">
      <w:pPr>
        <w:suppressAutoHyphens/>
        <w:spacing w:after="120" w:line="360" w:lineRule="auto"/>
        <w:ind w:left="284" w:hanging="284"/>
        <w:jc w:val="center"/>
        <w:rPr>
          <w:rFonts w:eastAsia="Lucida Sans Unicode" w:cstheme="minorHAnsi"/>
          <w:b/>
          <w:bCs/>
          <w:kern w:val="1"/>
          <w:lang w:eastAsia="zh-CN" w:bidi="hi-IN"/>
        </w:rPr>
      </w:pPr>
      <w:r w:rsidRPr="00976C2D">
        <w:rPr>
          <w:rFonts w:eastAsia="Lucida Sans Unicode" w:cstheme="minorHAnsi"/>
          <w:b/>
          <w:bCs/>
          <w:kern w:val="1"/>
          <w:lang w:eastAsia="zh-CN" w:bidi="hi-IN"/>
        </w:rPr>
        <w:t>Postanowienia końcowe</w:t>
      </w:r>
    </w:p>
    <w:p w14:paraId="39F9258D" w14:textId="0E1F3A9F" w:rsidR="0009222C" w:rsidRPr="00976C2D" w:rsidRDefault="0009222C" w:rsidP="0009222C">
      <w:pPr>
        <w:suppressAutoHyphens/>
        <w:spacing w:after="120" w:line="360" w:lineRule="auto"/>
        <w:ind w:left="284" w:hanging="284"/>
        <w:jc w:val="both"/>
        <w:rPr>
          <w:rFonts w:eastAsia="Lucida Sans Unicode" w:cstheme="minorHAnsi"/>
          <w:kern w:val="1"/>
          <w:lang w:eastAsia="zh-CN" w:bidi="hi-IN"/>
        </w:rPr>
      </w:pPr>
      <w:r w:rsidRPr="00976C2D">
        <w:rPr>
          <w:rFonts w:eastAsia="Lucida Sans Unicode" w:cstheme="minorHAnsi"/>
          <w:kern w:val="1"/>
          <w:lang w:eastAsia="zh-CN" w:bidi="hi-IN"/>
        </w:rPr>
        <w:t>1. Wszelkie zmiany niniejszej umowy wymagają formy</w:t>
      </w:r>
      <w:r w:rsidR="001B3C33">
        <w:rPr>
          <w:rFonts w:eastAsia="Lucida Sans Unicode" w:cstheme="minorHAnsi"/>
          <w:kern w:val="1"/>
          <w:lang w:eastAsia="zh-CN" w:bidi="hi-IN"/>
        </w:rPr>
        <w:t xml:space="preserve"> pisemnej</w:t>
      </w:r>
      <w:r w:rsidRPr="00976C2D">
        <w:rPr>
          <w:rFonts w:eastAsia="Lucida Sans Unicode" w:cstheme="minorHAnsi"/>
          <w:kern w:val="1"/>
          <w:lang w:eastAsia="zh-CN" w:bidi="hi-IN"/>
        </w:rPr>
        <w:t>, pod rygorem nieważności.</w:t>
      </w:r>
    </w:p>
    <w:p w14:paraId="262268C4" w14:textId="77777777" w:rsidR="0009222C" w:rsidRPr="00976C2D" w:rsidRDefault="0009222C" w:rsidP="0009222C">
      <w:pPr>
        <w:suppressAutoHyphens/>
        <w:spacing w:after="120" w:line="360" w:lineRule="auto"/>
        <w:ind w:left="284" w:hanging="284"/>
        <w:jc w:val="both"/>
        <w:rPr>
          <w:rFonts w:eastAsia="Lucida Sans Unicode" w:cstheme="minorHAnsi"/>
          <w:kern w:val="1"/>
          <w:lang w:eastAsia="zh-CN" w:bidi="hi-IN"/>
        </w:rPr>
      </w:pPr>
      <w:r w:rsidRPr="00976C2D">
        <w:rPr>
          <w:rFonts w:eastAsia="Lucida Sans Unicode" w:cstheme="minorHAnsi"/>
          <w:kern w:val="1"/>
          <w:lang w:eastAsia="zh-CN" w:bidi="hi-IN"/>
        </w:rPr>
        <w:t xml:space="preserve">2. Ewentualne spory mogące wyniknąć z realizacji umowy, strony zobowiązują się rozwiązać polubownie </w:t>
      </w:r>
      <w:r w:rsidRPr="00976C2D">
        <w:rPr>
          <w:rFonts w:eastAsia="Lucida Sans Unicode" w:cstheme="minorHAnsi"/>
          <w:kern w:val="1"/>
          <w:lang w:eastAsia="zh-CN" w:bidi="hi-IN"/>
        </w:rPr>
        <w:br/>
        <w:t>w drodze negocjacji. W razie braku porozumienia, spory będzie rozstrzygać sąd powszechny właściwy miejscowo dla siedziby Zamawiającego.</w:t>
      </w:r>
    </w:p>
    <w:p w14:paraId="1119F92E" w14:textId="77777777" w:rsidR="0009222C" w:rsidRPr="00AF1439" w:rsidRDefault="0009222C" w:rsidP="0009222C">
      <w:pPr>
        <w:suppressAutoHyphens/>
        <w:spacing w:after="120" w:line="360" w:lineRule="auto"/>
        <w:ind w:left="284" w:hanging="284"/>
        <w:jc w:val="both"/>
        <w:rPr>
          <w:rFonts w:eastAsia="Lucida Sans Unicode" w:cstheme="minorHAnsi"/>
          <w:kern w:val="1"/>
          <w:lang w:eastAsia="zh-CN" w:bidi="hi-IN"/>
        </w:rPr>
      </w:pPr>
      <w:r w:rsidRPr="00976C2D">
        <w:rPr>
          <w:rFonts w:eastAsia="Lucida Sans Unicode" w:cstheme="minorHAnsi"/>
          <w:kern w:val="1"/>
          <w:lang w:eastAsia="zh-CN" w:bidi="hi-IN"/>
        </w:rPr>
        <w:t xml:space="preserve">3. </w:t>
      </w:r>
      <w:r w:rsidRPr="00AF1439">
        <w:rPr>
          <w:rFonts w:eastAsia="Lucida Sans Unicode" w:cstheme="minorHAnsi"/>
          <w:kern w:val="1"/>
          <w:lang w:eastAsia="zh-CN" w:bidi="hi-IN"/>
        </w:rPr>
        <w:t>Bez zgody Zamawiającego wyrażonej w formie pisemnej pod rygorem nieważności, wierzytelności wynikające z niniejszej umowy nie mogą stanowić przedmiotu cesji (przelewu wierzytelności) na rzecz osób trzecich.</w:t>
      </w:r>
    </w:p>
    <w:p w14:paraId="2C790240" w14:textId="77777777" w:rsidR="0009222C" w:rsidRPr="00AF1439" w:rsidRDefault="0009222C" w:rsidP="0009222C">
      <w:pPr>
        <w:suppressAutoHyphens/>
        <w:spacing w:after="120" w:line="360" w:lineRule="auto"/>
        <w:ind w:left="284" w:hanging="284"/>
        <w:jc w:val="both"/>
        <w:rPr>
          <w:rFonts w:eastAsia="Lucida Sans Unicode" w:cstheme="minorHAnsi"/>
          <w:kern w:val="1"/>
          <w:lang w:eastAsia="zh-CN" w:bidi="hi-IN"/>
        </w:rPr>
      </w:pPr>
      <w:r w:rsidRPr="00AF1439">
        <w:rPr>
          <w:rFonts w:eastAsia="Lucida Sans Unicode" w:cstheme="minorHAnsi"/>
          <w:kern w:val="1"/>
          <w:lang w:eastAsia="zh-CN" w:bidi="hi-IN"/>
        </w:rPr>
        <w:t>4. W sprawach nieuregulowanych niniejszą umową, będą miały zastosowane przepisy Kodeksu Cywilnego oraz inne obowiązujące w tym zakresie przepisy prawa.</w:t>
      </w:r>
    </w:p>
    <w:p w14:paraId="3E071F58" w14:textId="740A8199" w:rsidR="00AF1439" w:rsidRPr="00AF1439" w:rsidRDefault="0009222C" w:rsidP="00AF1439">
      <w:pPr>
        <w:suppressAutoHyphens/>
        <w:spacing w:after="120" w:line="360" w:lineRule="auto"/>
        <w:ind w:left="284" w:hanging="284"/>
        <w:jc w:val="both"/>
        <w:rPr>
          <w:rFonts w:eastAsia="Lucida Sans Unicode" w:cstheme="minorHAnsi"/>
          <w:kern w:val="1"/>
          <w:lang w:eastAsia="zh-CN" w:bidi="hi-IN"/>
        </w:rPr>
      </w:pPr>
      <w:r w:rsidRPr="00AF1439">
        <w:rPr>
          <w:rFonts w:eastAsia="Lucida Sans Unicode" w:cstheme="minorHAnsi"/>
          <w:kern w:val="1"/>
          <w:lang w:eastAsia="zh-CN" w:bidi="hi-IN"/>
        </w:rPr>
        <w:t>5. Umowę sporządzono w dwóch jednobrzmiących egzemplarzach, z których jeden egzemplarz otrzymuje Zamawiający, a drugi Wykonawca.</w:t>
      </w:r>
    </w:p>
    <w:p w14:paraId="521AB9C6" w14:textId="77777777" w:rsidR="00AF1439" w:rsidRPr="00AF1439" w:rsidRDefault="00AF1439" w:rsidP="00AF1439">
      <w:pPr>
        <w:suppressAutoHyphens/>
        <w:spacing w:after="120" w:line="360" w:lineRule="auto"/>
        <w:ind w:left="284" w:hanging="284"/>
        <w:jc w:val="both"/>
        <w:rPr>
          <w:rFonts w:eastAsia="Lucida Sans Unicode" w:cstheme="minorHAnsi"/>
          <w:kern w:val="1"/>
          <w:lang w:eastAsia="zh-CN" w:bidi="hi-IN"/>
        </w:rPr>
      </w:pPr>
    </w:p>
    <w:p w14:paraId="0EDE7284" w14:textId="77777777" w:rsidR="00AF1439" w:rsidRPr="00AF1439" w:rsidRDefault="00AF1439" w:rsidP="00AF1439">
      <w:pPr>
        <w:spacing w:after="0" w:line="360" w:lineRule="auto"/>
        <w:rPr>
          <w:rFonts w:cstheme="minorHAnsi"/>
        </w:rPr>
      </w:pPr>
      <w:r w:rsidRPr="00AF1439">
        <w:rPr>
          <w:rFonts w:cstheme="minorHAnsi"/>
        </w:rPr>
        <w:t>Załączniki:</w:t>
      </w:r>
    </w:p>
    <w:p w14:paraId="06DBE342" w14:textId="5F18AFA4" w:rsidR="00AF1439" w:rsidRPr="00AF1439" w:rsidRDefault="00AF1439" w:rsidP="00CF3DA6">
      <w:pPr>
        <w:pStyle w:val="Akapitzlist"/>
        <w:numPr>
          <w:ilvl w:val="0"/>
          <w:numId w:val="4"/>
        </w:numPr>
        <w:spacing w:after="0" w:line="360" w:lineRule="auto"/>
        <w:rPr>
          <w:rFonts w:cstheme="minorHAnsi"/>
        </w:rPr>
      </w:pPr>
      <w:r w:rsidRPr="00AF1439">
        <w:rPr>
          <w:rFonts w:cstheme="minorHAnsi"/>
        </w:rPr>
        <w:t>Opis przedmiotu zamówienia</w:t>
      </w:r>
      <w:r w:rsidR="00434560">
        <w:rPr>
          <w:rFonts w:cstheme="minorHAnsi"/>
        </w:rPr>
        <w:t>.</w:t>
      </w:r>
    </w:p>
    <w:p w14:paraId="3CAA2262" w14:textId="5117042A" w:rsidR="00AF1439" w:rsidRPr="00AF1439" w:rsidRDefault="00AF1439" w:rsidP="00CF3DA6">
      <w:pPr>
        <w:pStyle w:val="Akapitzlist"/>
        <w:numPr>
          <w:ilvl w:val="0"/>
          <w:numId w:val="4"/>
        </w:numPr>
        <w:spacing w:after="0" w:line="360" w:lineRule="auto"/>
        <w:rPr>
          <w:rFonts w:cstheme="minorHAnsi"/>
        </w:rPr>
      </w:pPr>
      <w:r w:rsidRPr="00AF1439">
        <w:rPr>
          <w:rFonts w:cstheme="minorHAnsi"/>
        </w:rPr>
        <w:t>Wykaz obiektów do przeglądu</w:t>
      </w:r>
      <w:r w:rsidR="00434560">
        <w:rPr>
          <w:rFonts w:cstheme="minorHAnsi"/>
        </w:rPr>
        <w:t>.</w:t>
      </w:r>
    </w:p>
    <w:p w14:paraId="65F5E769" w14:textId="6CC88E6B" w:rsidR="00AF1439" w:rsidRPr="00AF1439" w:rsidRDefault="00434560" w:rsidP="00CF3DA6">
      <w:pPr>
        <w:pStyle w:val="Akapitzlist"/>
        <w:numPr>
          <w:ilvl w:val="0"/>
          <w:numId w:val="4"/>
        </w:numPr>
        <w:spacing w:after="0" w:line="360" w:lineRule="auto"/>
        <w:rPr>
          <w:rFonts w:cstheme="minorHAnsi"/>
        </w:rPr>
      </w:pPr>
      <w:r>
        <w:rPr>
          <w:rFonts w:cstheme="minorHAnsi"/>
        </w:rPr>
        <w:t>O</w:t>
      </w:r>
      <w:r w:rsidR="00AF1439" w:rsidRPr="00AF1439">
        <w:rPr>
          <w:rFonts w:cstheme="minorHAnsi"/>
        </w:rPr>
        <w:t>ferta Wykonawcy</w:t>
      </w:r>
      <w:r>
        <w:rPr>
          <w:rFonts w:cstheme="minorHAnsi"/>
        </w:rPr>
        <w:t>.</w:t>
      </w:r>
    </w:p>
    <w:p w14:paraId="670157EA" w14:textId="02201B81" w:rsidR="00AF1439" w:rsidRPr="00AF1439" w:rsidRDefault="00AF1439" w:rsidP="005C5370">
      <w:pPr>
        <w:pStyle w:val="Akapitzlist"/>
        <w:suppressAutoHyphens/>
        <w:spacing w:after="120" w:line="360" w:lineRule="auto"/>
        <w:ind w:left="284"/>
        <w:jc w:val="both"/>
        <w:rPr>
          <w:rFonts w:eastAsia="Lucida Sans Unicode" w:cstheme="minorHAnsi"/>
          <w:kern w:val="1"/>
          <w:lang w:eastAsia="zh-CN" w:bidi="hi-IN"/>
        </w:rPr>
      </w:pPr>
    </w:p>
    <w:p w14:paraId="3805F954" w14:textId="77777777" w:rsidR="00AF1439" w:rsidRPr="00AF1439" w:rsidRDefault="00AF1439" w:rsidP="00AF1439">
      <w:pPr>
        <w:spacing w:after="0" w:line="360" w:lineRule="auto"/>
        <w:jc w:val="center"/>
        <w:rPr>
          <w:rFonts w:cstheme="minorHAnsi"/>
        </w:rPr>
      </w:pPr>
      <w:r w:rsidRPr="00AF1439">
        <w:rPr>
          <w:rFonts w:cstheme="minorHAnsi"/>
        </w:rPr>
        <w:t>Z A M A W I A J Ą C Y:</w:t>
      </w:r>
      <w:r w:rsidRPr="00AF1439">
        <w:rPr>
          <w:rFonts w:cstheme="minorHAnsi"/>
        </w:rPr>
        <w:tab/>
      </w:r>
      <w:r w:rsidRPr="00AF1439">
        <w:rPr>
          <w:rFonts w:cstheme="minorHAnsi"/>
        </w:rPr>
        <w:tab/>
      </w:r>
      <w:r w:rsidRPr="00AF1439">
        <w:rPr>
          <w:rFonts w:cstheme="minorHAnsi"/>
        </w:rPr>
        <w:tab/>
      </w:r>
      <w:r w:rsidRPr="00AF1439">
        <w:rPr>
          <w:rFonts w:cstheme="minorHAnsi"/>
        </w:rPr>
        <w:tab/>
      </w:r>
      <w:r w:rsidRPr="00AF1439">
        <w:rPr>
          <w:rFonts w:cstheme="minorHAnsi"/>
        </w:rPr>
        <w:tab/>
      </w:r>
      <w:r w:rsidRPr="00AF1439">
        <w:rPr>
          <w:rFonts w:cstheme="minorHAnsi"/>
        </w:rPr>
        <w:tab/>
        <w:t>W Y K O N A W C A :</w:t>
      </w:r>
    </w:p>
    <w:p w14:paraId="24CBC309" w14:textId="77777777" w:rsidR="00AF1439" w:rsidRPr="005C5370" w:rsidRDefault="00AF1439" w:rsidP="005C5370">
      <w:pPr>
        <w:pStyle w:val="Akapitzlist"/>
        <w:suppressAutoHyphens/>
        <w:spacing w:after="120" w:line="360" w:lineRule="auto"/>
        <w:ind w:left="284"/>
        <w:jc w:val="both"/>
        <w:rPr>
          <w:rFonts w:eastAsia="Lucida Sans Unicode" w:cstheme="minorHAnsi"/>
          <w:kern w:val="1"/>
          <w:lang w:eastAsia="zh-CN" w:bidi="hi-IN"/>
        </w:rPr>
      </w:pPr>
    </w:p>
    <w:sectPr w:rsidR="00AF1439" w:rsidRPr="005C5370" w:rsidSect="00E02AA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2429F" w14:textId="77777777" w:rsidR="00D67504" w:rsidRDefault="00D67504" w:rsidP="0087325E">
      <w:pPr>
        <w:spacing w:after="0" w:line="240" w:lineRule="auto"/>
      </w:pPr>
      <w:r>
        <w:separator/>
      </w:r>
    </w:p>
  </w:endnote>
  <w:endnote w:type="continuationSeparator" w:id="0">
    <w:p w14:paraId="6C97E6B7" w14:textId="77777777" w:rsidR="00D67504" w:rsidRDefault="00D67504" w:rsidP="00873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00A6AC" w14:textId="77777777" w:rsidR="00D67504" w:rsidRDefault="00D67504" w:rsidP="0087325E">
      <w:pPr>
        <w:spacing w:after="0" w:line="240" w:lineRule="auto"/>
      </w:pPr>
      <w:r>
        <w:separator/>
      </w:r>
    </w:p>
  </w:footnote>
  <w:footnote w:type="continuationSeparator" w:id="0">
    <w:p w14:paraId="575B9095" w14:textId="77777777" w:rsidR="00D67504" w:rsidRDefault="00D67504" w:rsidP="008732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D2583"/>
    <w:multiLevelType w:val="multilevel"/>
    <w:tmpl w:val="6DB4128C"/>
    <w:lvl w:ilvl="0">
      <w:start w:val="1"/>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04CB0E0F"/>
    <w:multiLevelType w:val="hybridMultilevel"/>
    <w:tmpl w:val="3AE4D0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CE97785"/>
    <w:multiLevelType w:val="hybridMultilevel"/>
    <w:tmpl w:val="1BE2EF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F550BB"/>
    <w:multiLevelType w:val="hybridMultilevel"/>
    <w:tmpl w:val="513240DA"/>
    <w:lvl w:ilvl="0" w:tplc="04150011">
      <w:start w:val="1"/>
      <w:numFmt w:val="decimal"/>
      <w:lvlText w:val="%1)"/>
      <w:lvlJc w:val="left"/>
      <w:pPr>
        <w:ind w:left="750" w:hanging="360"/>
      </w:pPr>
    </w:lvl>
    <w:lvl w:ilvl="1" w:tplc="0EDC796E" w:tentative="1">
      <w:start w:val="1"/>
      <w:numFmt w:val="lowerLetter"/>
      <w:lvlText w:val="%2."/>
      <w:lvlJc w:val="left"/>
      <w:pPr>
        <w:ind w:left="1470" w:hanging="360"/>
      </w:pPr>
    </w:lvl>
    <w:lvl w:ilvl="2" w:tplc="094C2B5A" w:tentative="1">
      <w:start w:val="1"/>
      <w:numFmt w:val="lowerRoman"/>
      <w:lvlText w:val="%3."/>
      <w:lvlJc w:val="right"/>
      <w:pPr>
        <w:ind w:left="2190" w:hanging="180"/>
      </w:pPr>
    </w:lvl>
    <w:lvl w:ilvl="3" w:tplc="6C8A7FE8" w:tentative="1">
      <w:start w:val="1"/>
      <w:numFmt w:val="decimal"/>
      <w:lvlText w:val="%4."/>
      <w:lvlJc w:val="left"/>
      <w:pPr>
        <w:ind w:left="2910" w:hanging="360"/>
      </w:pPr>
    </w:lvl>
    <w:lvl w:ilvl="4" w:tplc="7D8E2C8E" w:tentative="1">
      <w:start w:val="1"/>
      <w:numFmt w:val="lowerLetter"/>
      <w:lvlText w:val="%5."/>
      <w:lvlJc w:val="left"/>
      <w:pPr>
        <w:ind w:left="3630" w:hanging="360"/>
      </w:pPr>
    </w:lvl>
    <w:lvl w:ilvl="5" w:tplc="AC9A43F6" w:tentative="1">
      <w:start w:val="1"/>
      <w:numFmt w:val="lowerRoman"/>
      <w:lvlText w:val="%6."/>
      <w:lvlJc w:val="right"/>
      <w:pPr>
        <w:ind w:left="4350" w:hanging="180"/>
      </w:pPr>
    </w:lvl>
    <w:lvl w:ilvl="6" w:tplc="AB345C9A" w:tentative="1">
      <w:start w:val="1"/>
      <w:numFmt w:val="decimal"/>
      <w:lvlText w:val="%7."/>
      <w:lvlJc w:val="left"/>
      <w:pPr>
        <w:ind w:left="5070" w:hanging="360"/>
      </w:pPr>
    </w:lvl>
    <w:lvl w:ilvl="7" w:tplc="F1AA9CC0" w:tentative="1">
      <w:start w:val="1"/>
      <w:numFmt w:val="lowerLetter"/>
      <w:lvlText w:val="%8."/>
      <w:lvlJc w:val="left"/>
      <w:pPr>
        <w:ind w:left="5790" w:hanging="360"/>
      </w:pPr>
    </w:lvl>
    <w:lvl w:ilvl="8" w:tplc="088C44CC" w:tentative="1">
      <w:start w:val="1"/>
      <w:numFmt w:val="lowerRoman"/>
      <w:lvlText w:val="%9."/>
      <w:lvlJc w:val="right"/>
      <w:pPr>
        <w:ind w:left="6510" w:hanging="180"/>
      </w:pPr>
    </w:lvl>
  </w:abstractNum>
  <w:abstractNum w:abstractNumId="4" w15:restartNumberingAfterBreak="0">
    <w:nsid w:val="1F55256E"/>
    <w:multiLevelType w:val="hybridMultilevel"/>
    <w:tmpl w:val="5F943B16"/>
    <w:lvl w:ilvl="0" w:tplc="04150019">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235F2B54"/>
    <w:multiLevelType w:val="hybridMultilevel"/>
    <w:tmpl w:val="B0789002"/>
    <w:lvl w:ilvl="0" w:tplc="0415000F">
      <w:start w:val="1"/>
      <w:numFmt w:val="decimal"/>
      <w:lvlText w:val="%1."/>
      <w:lvlJc w:val="left"/>
      <w:pPr>
        <w:ind w:left="787" w:hanging="360"/>
      </w:pPr>
    </w:lvl>
    <w:lvl w:ilvl="1" w:tplc="04150011">
      <w:start w:val="1"/>
      <w:numFmt w:val="decimal"/>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6" w15:restartNumberingAfterBreak="0">
    <w:nsid w:val="29C05521"/>
    <w:multiLevelType w:val="hybridMultilevel"/>
    <w:tmpl w:val="7F4CE6AC"/>
    <w:lvl w:ilvl="0" w:tplc="D7568166">
      <w:start w:val="1"/>
      <w:numFmt w:val="decimal"/>
      <w:lvlText w:val="%1."/>
      <w:lvlJc w:val="left"/>
      <w:pPr>
        <w:ind w:left="720" w:hanging="360"/>
      </w:pPr>
      <w:rPr>
        <w:rFonts w:hint="default"/>
      </w:rPr>
    </w:lvl>
    <w:lvl w:ilvl="1" w:tplc="975AFA56" w:tentative="1">
      <w:start w:val="1"/>
      <w:numFmt w:val="lowerLetter"/>
      <w:lvlText w:val="%2."/>
      <w:lvlJc w:val="left"/>
      <w:pPr>
        <w:ind w:left="1440" w:hanging="360"/>
      </w:pPr>
    </w:lvl>
    <w:lvl w:ilvl="2" w:tplc="75C818E8" w:tentative="1">
      <w:start w:val="1"/>
      <w:numFmt w:val="lowerRoman"/>
      <w:lvlText w:val="%3."/>
      <w:lvlJc w:val="right"/>
      <w:pPr>
        <w:ind w:left="2160" w:hanging="180"/>
      </w:pPr>
    </w:lvl>
    <w:lvl w:ilvl="3" w:tplc="F468F2CC" w:tentative="1">
      <w:start w:val="1"/>
      <w:numFmt w:val="decimal"/>
      <w:lvlText w:val="%4."/>
      <w:lvlJc w:val="left"/>
      <w:pPr>
        <w:ind w:left="2880" w:hanging="360"/>
      </w:pPr>
    </w:lvl>
    <w:lvl w:ilvl="4" w:tplc="314806E0" w:tentative="1">
      <w:start w:val="1"/>
      <w:numFmt w:val="lowerLetter"/>
      <w:lvlText w:val="%5."/>
      <w:lvlJc w:val="left"/>
      <w:pPr>
        <w:ind w:left="3600" w:hanging="360"/>
      </w:pPr>
    </w:lvl>
    <w:lvl w:ilvl="5" w:tplc="426E0588" w:tentative="1">
      <w:start w:val="1"/>
      <w:numFmt w:val="lowerRoman"/>
      <w:lvlText w:val="%6."/>
      <w:lvlJc w:val="right"/>
      <w:pPr>
        <w:ind w:left="4320" w:hanging="180"/>
      </w:pPr>
    </w:lvl>
    <w:lvl w:ilvl="6" w:tplc="9C005D50" w:tentative="1">
      <w:start w:val="1"/>
      <w:numFmt w:val="decimal"/>
      <w:lvlText w:val="%7."/>
      <w:lvlJc w:val="left"/>
      <w:pPr>
        <w:ind w:left="5040" w:hanging="360"/>
      </w:pPr>
    </w:lvl>
    <w:lvl w:ilvl="7" w:tplc="30687D80" w:tentative="1">
      <w:start w:val="1"/>
      <w:numFmt w:val="lowerLetter"/>
      <w:lvlText w:val="%8."/>
      <w:lvlJc w:val="left"/>
      <w:pPr>
        <w:ind w:left="5760" w:hanging="360"/>
      </w:pPr>
    </w:lvl>
    <w:lvl w:ilvl="8" w:tplc="FFECBADE" w:tentative="1">
      <w:start w:val="1"/>
      <w:numFmt w:val="lowerRoman"/>
      <w:lvlText w:val="%9."/>
      <w:lvlJc w:val="right"/>
      <w:pPr>
        <w:ind w:left="6480" w:hanging="180"/>
      </w:pPr>
    </w:lvl>
  </w:abstractNum>
  <w:abstractNum w:abstractNumId="7" w15:restartNumberingAfterBreak="0">
    <w:nsid w:val="2EC74178"/>
    <w:multiLevelType w:val="hybridMultilevel"/>
    <w:tmpl w:val="B7803A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3D67EE"/>
    <w:multiLevelType w:val="hybridMultilevel"/>
    <w:tmpl w:val="38661E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820E46"/>
    <w:multiLevelType w:val="hybridMultilevel"/>
    <w:tmpl w:val="9B405054"/>
    <w:lvl w:ilvl="0" w:tplc="04150017">
      <w:start w:val="1"/>
      <w:numFmt w:val="lowerLetter"/>
      <w:lvlText w:val="%1)"/>
      <w:lvlJc w:val="left"/>
      <w:pPr>
        <w:ind w:left="2150" w:hanging="360"/>
      </w:pPr>
    </w:lvl>
    <w:lvl w:ilvl="1" w:tplc="04150019">
      <w:start w:val="1"/>
      <w:numFmt w:val="lowerLetter"/>
      <w:lvlText w:val="%2."/>
      <w:lvlJc w:val="left"/>
      <w:pPr>
        <w:ind w:left="2870" w:hanging="360"/>
      </w:pPr>
    </w:lvl>
    <w:lvl w:ilvl="2" w:tplc="0415001B">
      <w:start w:val="1"/>
      <w:numFmt w:val="lowerRoman"/>
      <w:lvlText w:val="%3."/>
      <w:lvlJc w:val="right"/>
      <w:pPr>
        <w:ind w:left="3590" w:hanging="180"/>
      </w:pPr>
    </w:lvl>
    <w:lvl w:ilvl="3" w:tplc="0415000F">
      <w:start w:val="1"/>
      <w:numFmt w:val="decimal"/>
      <w:lvlText w:val="%4."/>
      <w:lvlJc w:val="left"/>
      <w:pPr>
        <w:ind w:left="4310" w:hanging="360"/>
      </w:pPr>
    </w:lvl>
    <w:lvl w:ilvl="4" w:tplc="04150019">
      <w:start w:val="1"/>
      <w:numFmt w:val="lowerLetter"/>
      <w:lvlText w:val="%5."/>
      <w:lvlJc w:val="left"/>
      <w:pPr>
        <w:ind w:left="5030" w:hanging="360"/>
      </w:pPr>
    </w:lvl>
    <w:lvl w:ilvl="5" w:tplc="0415001B">
      <w:start w:val="1"/>
      <w:numFmt w:val="lowerRoman"/>
      <w:lvlText w:val="%6."/>
      <w:lvlJc w:val="right"/>
      <w:pPr>
        <w:ind w:left="5750" w:hanging="180"/>
      </w:pPr>
    </w:lvl>
    <w:lvl w:ilvl="6" w:tplc="0415000F">
      <w:start w:val="1"/>
      <w:numFmt w:val="decimal"/>
      <w:lvlText w:val="%7."/>
      <w:lvlJc w:val="left"/>
      <w:pPr>
        <w:ind w:left="6470" w:hanging="360"/>
      </w:pPr>
    </w:lvl>
    <w:lvl w:ilvl="7" w:tplc="04150019">
      <w:start w:val="1"/>
      <w:numFmt w:val="lowerLetter"/>
      <w:lvlText w:val="%8."/>
      <w:lvlJc w:val="left"/>
      <w:pPr>
        <w:ind w:left="7190" w:hanging="360"/>
      </w:pPr>
    </w:lvl>
    <w:lvl w:ilvl="8" w:tplc="0415001B">
      <w:start w:val="1"/>
      <w:numFmt w:val="lowerRoman"/>
      <w:lvlText w:val="%9."/>
      <w:lvlJc w:val="right"/>
      <w:pPr>
        <w:ind w:left="7910" w:hanging="180"/>
      </w:pPr>
    </w:lvl>
  </w:abstractNum>
  <w:abstractNum w:abstractNumId="10" w15:restartNumberingAfterBreak="0">
    <w:nsid w:val="39093CBA"/>
    <w:multiLevelType w:val="hybridMultilevel"/>
    <w:tmpl w:val="9E5E16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983E4B"/>
    <w:multiLevelType w:val="hybridMultilevel"/>
    <w:tmpl w:val="BCDCDDD0"/>
    <w:lvl w:ilvl="0" w:tplc="E91EDD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726837"/>
    <w:multiLevelType w:val="hybridMultilevel"/>
    <w:tmpl w:val="9DC4F6F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B887EE5"/>
    <w:multiLevelType w:val="hybridMultilevel"/>
    <w:tmpl w:val="A06A7EC2"/>
    <w:lvl w:ilvl="0" w:tplc="04150017">
      <w:start w:val="1"/>
      <w:numFmt w:val="lowerLetter"/>
      <w:lvlText w:val="%1)"/>
      <w:lvlJc w:val="left"/>
      <w:pPr>
        <w:ind w:left="720" w:hanging="360"/>
      </w:pPr>
    </w:lvl>
    <w:lvl w:ilvl="1" w:tplc="40D6AFC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D47101"/>
    <w:multiLevelType w:val="hybridMultilevel"/>
    <w:tmpl w:val="7E62DB62"/>
    <w:lvl w:ilvl="0" w:tplc="04150011">
      <w:start w:val="1"/>
      <w:numFmt w:val="decimal"/>
      <w:lvlText w:val="%1)"/>
      <w:lvlJc w:val="left"/>
      <w:pPr>
        <w:ind w:left="1004" w:hanging="360"/>
      </w:pPr>
    </w:lvl>
    <w:lvl w:ilvl="1" w:tplc="04150019">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538904F5"/>
    <w:multiLevelType w:val="hybridMultilevel"/>
    <w:tmpl w:val="FF420FA6"/>
    <w:lvl w:ilvl="0" w:tplc="E3DAB1FC">
      <w:start w:val="1"/>
      <w:numFmt w:val="decimal"/>
      <w:lvlText w:val="%1."/>
      <w:lvlJc w:val="left"/>
      <w:pPr>
        <w:ind w:left="720" w:hanging="360"/>
      </w:pPr>
      <w:rPr>
        <w:rFonts w:hint="default"/>
      </w:rPr>
    </w:lvl>
    <w:lvl w:ilvl="1" w:tplc="C7385260" w:tentative="1">
      <w:start w:val="1"/>
      <w:numFmt w:val="lowerLetter"/>
      <w:lvlText w:val="%2."/>
      <w:lvlJc w:val="left"/>
      <w:pPr>
        <w:ind w:left="1440" w:hanging="360"/>
      </w:pPr>
    </w:lvl>
    <w:lvl w:ilvl="2" w:tplc="8612DB58" w:tentative="1">
      <w:start w:val="1"/>
      <w:numFmt w:val="lowerRoman"/>
      <w:lvlText w:val="%3."/>
      <w:lvlJc w:val="right"/>
      <w:pPr>
        <w:ind w:left="2160" w:hanging="180"/>
      </w:pPr>
    </w:lvl>
    <w:lvl w:ilvl="3" w:tplc="735E4C52" w:tentative="1">
      <w:start w:val="1"/>
      <w:numFmt w:val="decimal"/>
      <w:lvlText w:val="%4."/>
      <w:lvlJc w:val="left"/>
      <w:pPr>
        <w:ind w:left="2880" w:hanging="360"/>
      </w:pPr>
    </w:lvl>
    <w:lvl w:ilvl="4" w:tplc="39BC4142" w:tentative="1">
      <w:start w:val="1"/>
      <w:numFmt w:val="lowerLetter"/>
      <w:lvlText w:val="%5."/>
      <w:lvlJc w:val="left"/>
      <w:pPr>
        <w:ind w:left="3600" w:hanging="360"/>
      </w:pPr>
    </w:lvl>
    <w:lvl w:ilvl="5" w:tplc="03566AFC" w:tentative="1">
      <w:start w:val="1"/>
      <w:numFmt w:val="lowerRoman"/>
      <w:lvlText w:val="%6."/>
      <w:lvlJc w:val="right"/>
      <w:pPr>
        <w:ind w:left="4320" w:hanging="180"/>
      </w:pPr>
    </w:lvl>
    <w:lvl w:ilvl="6" w:tplc="D9E01CC4" w:tentative="1">
      <w:start w:val="1"/>
      <w:numFmt w:val="decimal"/>
      <w:lvlText w:val="%7."/>
      <w:lvlJc w:val="left"/>
      <w:pPr>
        <w:ind w:left="5040" w:hanging="360"/>
      </w:pPr>
    </w:lvl>
    <w:lvl w:ilvl="7" w:tplc="F7F069EA" w:tentative="1">
      <w:start w:val="1"/>
      <w:numFmt w:val="lowerLetter"/>
      <w:lvlText w:val="%8."/>
      <w:lvlJc w:val="left"/>
      <w:pPr>
        <w:ind w:left="5760" w:hanging="360"/>
      </w:pPr>
    </w:lvl>
    <w:lvl w:ilvl="8" w:tplc="AA5E6472" w:tentative="1">
      <w:start w:val="1"/>
      <w:numFmt w:val="lowerRoman"/>
      <w:lvlText w:val="%9."/>
      <w:lvlJc w:val="right"/>
      <w:pPr>
        <w:ind w:left="6480" w:hanging="180"/>
      </w:pPr>
    </w:lvl>
  </w:abstractNum>
  <w:abstractNum w:abstractNumId="16" w15:restartNumberingAfterBreak="0">
    <w:nsid w:val="5F5643C5"/>
    <w:multiLevelType w:val="hybridMultilevel"/>
    <w:tmpl w:val="1D163898"/>
    <w:lvl w:ilvl="0" w:tplc="04150019">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7" w15:restartNumberingAfterBreak="0">
    <w:nsid w:val="60BF564D"/>
    <w:multiLevelType w:val="hybridMultilevel"/>
    <w:tmpl w:val="DF22B4A0"/>
    <w:lvl w:ilvl="0" w:tplc="9CB41B1E">
      <w:start w:val="1"/>
      <w:numFmt w:val="decimal"/>
      <w:lvlText w:val="%1."/>
      <w:lvlJc w:val="left"/>
      <w:pPr>
        <w:ind w:left="465" w:hanging="360"/>
      </w:pPr>
      <w:rPr>
        <w:rFonts w:hint="default"/>
      </w:rPr>
    </w:lvl>
    <w:lvl w:ilvl="1" w:tplc="A8BEFC94" w:tentative="1">
      <w:start w:val="1"/>
      <w:numFmt w:val="lowerLetter"/>
      <w:lvlText w:val="%2."/>
      <w:lvlJc w:val="left"/>
      <w:pPr>
        <w:ind w:left="1185" w:hanging="360"/>
      </w:pPr>
    </w:lvl>
    <w:lvl w:ilvl="2" w:tplc="5EAE8DBE" w:tentative="1">
      <w:start w:val="1"/>
      <w:numFmt w:val="lowerRoman"/>
      <w:lvlText w:val="%3."/>
      <w:lvlJc w:val="right"/>
      <w:pPr>
        <w:ind w:left="1905" w:hanging="180"/>
      </w:pPr>
    </w:lvl>
    <w:lvl w:ilvl="3" w:tplc="2E049BB6" w:tentative="1">
      <w:start w:val="1"/>
      <w:numFmt w:val="decimal"/>
      <w:lvlText w:val="%4."/>
      <w:lvlJc w:val="left"/>
      <w:pPr>
        <w:ind w:left="2625" w:hanging="360"/>
      </w:pPr>
    </w:lvl>
    <w:lvl w:ilvl="4" w:tplc="16CE4BB0" w:tentative="1">
      <w:start w:val="1"/>
      <w:numFmt w:val="lowerLetter"/>
      <w:lvlText w:val="%5."/>
      <w:lvlJc w:val="left"/>
      <w:pPr>
        <w:ind w:left="3345" w:hanging="360"/>
      </w:pPr>
    </w:lvl>
    <w:lvl w:ilvl="5" w:tplc="0B3E93D6" w:tentative="1">
      <w:start w:val="1"/>
      <w:numFmt w:val="lowerRoman"/>
      <w:lvlText w:val="%6."/>
      <w:lvlJc w:val="right"/>
      <w:pPr>
        <w:ind w:left="4065" w:hanging="180"/>
      </w:pPr>
    </w:lvl>
    <w:lvl w:ilvl="6" w:tplc="14B2471E" w:tentative="1">
      <w:start w:val="1"/>
      <w:numFmt w:val="decimal"/>
      <w:lvlText w:val="%7."/>
      <w:lvlJc w:val="left"/>
      <w:pPr>
        <w:ind w:left="4785" w:hanging="360"/>
      </w:pPr>
    </w:lvl>
    <w:lvl w:ilvl="7" w:tplc="C99297BE" w:tentative="1">
      <w:start w:val="1"/>
      <w:numFmt w:val="lowerLetter"/>
      <w:lvlText w:val="%8."/>
      <w:lvlJc w:val="left"/>
      <w:pPr>
        <w:ind w:left="5505" w:hanging="360"/>
      </w:pPr>
    </w:lvl>
    <w:lvl w:ilvl="8" w:tplc="C4626C94" w:tentative="1">
      <w:start w:val="1"/>
      <w:numFmt w:val="lowerRoman"/>
      <w:lvlText w:val="%9."/>
      <w:lvlJc w:val="right"/>
      <w:pPr>
        <w:ind w:left="6225" w:hanging="180"/>
      </w:pPr>
    </w:lvl>
  </w:abstractNum>
  <w:abstractNum w:abstractNumId="18" w15:restartNumberingAfterBreak="0">
    <w:nsid w:val="615F4B78"/>
    <w:multiLevelType w:val="hybridMultilevel"/>
    <w:tmpl w:val="A866F67C"/>
    <w:lvl w:ilvl="0" w:tplc="04150011">
      <w:start w:val="1"/>
      <w:numFmt w:val="decimal"/>
      <w:lvlText w:val="%1)"/>
      <w:lvlJc w:val="left"/>
      <w:pPr>
        <w:ind w:left="644" w:hanging="360"/>
      </w:pPr>
      <w:rPr>
        <w:rFonts w:hint="default"/>
      </w:rPr>
    </w:lvl>
    <w:lvl w:ilvl="1" w:tplc="C3202F6C" w:tentative="1">
      <w:start w:val="1"/>
      <w:numFmt w:val="lowerLetter"/>
      <w:lvlText w:val="%2."/>
      <w:lvlJc w:val="left"/>
      <w:pPr>
        <w:ind w:left="1364" w:hanging="360"/>
      </w:pPr>
    </w:lvl>
    <w:lvl w:ilvl="2" w:tplc="9B825C82" w:tentative="1">
      <w:start w:val="1"/>
      <w:numFmt w:val="lowerRoman"/>
      <w:lvlText w:val="%3."/>
      <w:lvlJc w:val="right"/>
      <w:pPr>
        <w:ind w:left="2084" w:hanging="180"/>
      </w:pPr>
    </w:lvl>
    <w:lvl w:ilvl="3" w:tplc="4268D9D2" w:tentative="1">
      <w:start w:val="1"/>
      <w:numFmt w:val="decimal"/>
      <w:lvlText w:val="%4."/>
      <w:lvlJc w:val="left"/>
      <w:pPr>
        <w:ind w:left="2804" w:hanging="360"/>
      </w:pPr>
    </w:lvl>
    <w:lvl w:ilvl="4" w:tplc="0700CD8A" w:tentative="1">
      <w:start w:val="1"/>
      <w:numFmt w:val="lowerLetter"/>
      <w:lvlText w:val="%5."/>
      <w:lvlJc w:val="left"/>
      <w:pPr>
        <w:ind w:left="3524" w:hanging="360"/>
      </w:pPr>
    </w:lvl>
    <w:lvl w:ilvl="5" w:tplc="B0ECCC60" w:tentative="1">
      <w:start w:val="1"/>
      <w:numFmt w:val="lowerRoman"/>
      <w:lvlText w:val="%6."/>
      <w:lvlJc w:val="right"/>
      <w:pPr>
        <w:ind w:left="4244" w:hanging="180"/>
      </w:pPr>
    </w:lvl>
    <w:lvl w:ilvl="6" w:tplc="3AC86610" w:tentative="1">
      <w:start w:val="1"/>
      <w:numFmt w:val="decimal"/>
      <w:lvlText w:val="%7."/>
      <w:lvlJc w:val="left"/>
      <w:pPr>
        <w:ind w:left="4964" w:hanging="360"/>
      </w:pPr>
    </w:lvl>
    <w:lvl w:ilvl="7" w:tplc="F8AEE4BE" w:tentative="1">
      <w:start w:val="1"/>
      <w:numFmt w:val="lowerLetter"/>
      <w:lvlText w:val="%8."/>
      <w:lvlJc w:val="left"/>
      <w:pPr>
        <w:ind w:left="5684" w:hanging="360"/>
      </w:pPr>
    </w:lvl>
    <w:lvl w:ilvl="8" w:tplc="E6944E70" w:tentative="1">
      <w:start w:val="1"/>
      <w:numFmt w:val="lowerRoman"/>
      <w:lvlText w:val="%9."/>
      <w:lvlJc w:val="right"/>
      <w:pPr>
        <w:ind w:left="6404" w:hanging="180"/>
      </w:pPr>
    </w:lvl>
  </w:abstractNum>
  <w:abstractNum w:abstractNumId="19" w15:restartNumberingAfterBreak="0">
    <w:nsid w:val="6BCD759D"/>
    <w:multiLevelType w:val="hybridMultilevel"/>
    <w:tmpl w:val="4FD05F5A"/>
    <w:lvl w:ilvl="0" w:tplc="4546F852">
      <w:start w:val="1"/>
      <w:numFmt w:val="decimal"/>
      <w:lvlText w:val="%1."/>
      <w:lvlJc w:val="left"/>
      <w:pPr>
        <w:ind w:left="720" w:hanging="360"/>
      </w:pPr>
      <w:rPr>
        <w:rFonts w:hint="default"/>
      </w:rPr>
    </w:lvl>
    <w:lvl w:ilvl="1" w:tplc="225A5984" w:tentative="1">
      <w:start w:val="1"/>
      <w:numFmt w:val="lowerLetter"/>
      <w:lvlText w:val="%2."/>
      <w:lvlJc w:val="left"/>
      <w:pPr>
        <w:ind w:left="1440" w:hanging="360"/>
      </w:pPr>
    </w:lvl>
    <w:lvl w:ilvl="2" w:tplc="B87E2DC8" w:tentative="1">
      <w:start w:val="1"/>
      <w:numFmt w:val="lowerRoman"/>
      <w:lvlText w:val="%3."/>
      <w:lvlJc w:val="right"/>
      <w:pPr>
        <w:ind w:left="2160" w:hanging="180"/>
      </w:pPr>
    </w:lvl>
    <w:lvl w:ilvl="3" w:tplc="9CA01DF0" w:tentative="1">
      <w:start w:val="1"/>
      <w:numFmt w:val="decimal"/>
      <w:lvlText w:val="%4."/>
      <w:lvlJc w:val="left"/>
      <w:pPr>
        <w:ind w:left="2880" w:hanging="360"/>
      </w:pPr>
    </w:lvl>
    <w:lvl w:ilvl="4" w:tplc="BFF6DA16" w:tentative="1">
      <w:start w:val="1"/>
      <w:numFmt w:val="lowerLetter"/>
      <w:lvlText w:val="%5."/>
      <w:lvlJc w:val="left"/>
      <w:pPr>
        <w:ind w:left="3600" w:hanging="360"/>
      </w:pPr>
    </w:lvl>
    <w:lvl w:ilvl="5" w:tplc="2474F2BC" w:tentative="1">
      <w:start w:val="1"/>
      <w:numFmt w:val="lowerRoman"/>
      <w:lvlText w:val="%6."/>
      <w:lvlJc w:val="right"/>
      <w:pPr>
        <w:ind w:left="4320" w:hanging="180"/>
      </w:pPr>
    </w:lvl>
    <w:lvl w:ilvl="6" w:tplc="B6E036F0" w:tentative="1">
      <w:start w:val="1"/>
      <w:numFmt w:val="decimal"/>
      <w:lvlText w:val="%7."/>
      <w:lvlJc w:val="left"/>
      <w:pPr>
        <w:ind w:left="5040" w:hanging="360"/>
      </w:pPr>
    </w:lvl>
    <w:lvl w:ilvl="7" w:tplc="E3827DDA" w:tentative="1">
      <w:start w:val="1"/>
      <w:numFmt w:val="lowerLetter"/>
      <w:lvlText w:val="%8."/>
      <w:lvlJc w:val="left"/>
      <w:pPr>
        <w:ind w:left="5760" w:hanging="360"/>
      </w:pPr>
    </w:lvl>
    <w:lvl w:ilvl="8" w:tplc="822E858C" w:tentative="1">
      <w:start w:val="1"/>
      <w:numFmt w:val="lowerRoman"/>
      <w:lvlText w:val="%9."/>
      <w:lvlJc w:val="right"/>
      <w:pPr>
        <w:ind w:left="6480" w:hanging="180"/>
      </w:pPr>
    </w:lvl>
  </w:abstractNum>
  <w:abstractNum w:abstractNumId="20" w15:restartNumberingAfterBreak="0">
    <w:nsid w:val="71B15D76"/>
    <w:multiLevelType w:val="hybridMultilevel"/>
    <w:tmpl w:val="EF66AA68"/>
    <w:lvl w:ilvl="0" w:tplc="04150019">
      <w:start w:val="1"/>
      <w:numFmt w:val="lowerLetter"/>
      <w:lvlText w:val="%1."/>
      <w:lvlJc w:val="left"/>
      <w:pPr>
        <w:ind w:left="1724" w:hanging="360"/>
      </w:pPr>
      <w:rPr>
        <w:rFonts w:hint="default"/>
      </w:rPr>
    </w:lvl>
    <w:lvl w:ilvl="1" w:tplc="ED7410C8">
      <w:start w:val="1"/>
      <w:numFmt w:val="decimal"/>
      <w:lvlText w:val="%2)"/>
      <w:lvlJc w:val="left"/>
      <w:pPr>
        <w:ind w:left="2444" w:hanging="360"/>
      </w:pPr>
      <w:rPr>
        <w:rFonts w:hint="default"/>
        <w:b w:val="0"/>
        <w:bCs w:val="0"/>
      </w:rPr>
    </w:lvl>
    <w:lvl w:ilvl="2" w:tplc="04150005">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1" w15:restartNumberingAfterBreak="0">
    <w:nsid w:val="71F75814"/>
    <w:multiLevelType w:val="hybridMultilevel"/>
    <w:tmpl w:val="2C646646"/>
    <w:lvl w:ilvl="0" w:tplc="F64E9B98">
      <w:start w:val="1"/>
      <w:numFmt w:val="decimal"/>
      <w:pStyle w:val="Listapunktowana2"/>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2E34A27"/>
    <w:multiLevelType w:val="hybridMultilevel"/>
    <w:tmpl w:val="3EB87906"/>
    <w:lvl w:ilvl="0" w:tplc="7CD22C26">
      <w:start w:val="1"/>
      <w:numFmt w:val="decimal"/>
      <w:lvlText w:val="%1)"/>
      <w:lvlJc w:val="left"/>
      <w:pPr>
        <w:ind w:left="1430" w:hanging="360"/>
      </w:pPr>
      <w:rPr>
        <w:b w:val="0"/>
      </w:rPr>
    </w:lvl>
    <w:lvl w:ilvl="1" w:tplc="04150019">
      <w:start w:val="1"/>
      <w:numFmt w:val="lowerLetter"/>
      <w:lvlText w:val="%2."/>
      <w:lvlJc w:val="left"/>
      <w:pPr>
        <w:ind w:left="2150" w:hanging="360"/>
      </w:pPr>
    </w:lvl>
    <w:lvl w:ilvl="2" w:tplc="0415001B">
      <w:start w:val="1"/>
      <w:numFmt w:val="lowerRoman"/>
      <w:lvlText w:val="%3."/>
      <w:lvlJc w:val="right"/>
      <w:pPr>
        <w:ind w:left="2870" w:hanging="180"/>
      </w:pPr>
    </w:lvl>
    <w:lvl w:ilvl="3" w:tplc="0415000F">
      <w:start w:val="1"/>
      <w:numFmt w:val="decimal"/>
      <w:lvlText w:val="%4."/>
      <w:lvlJc w:val="left"/>
      <w:pPr>
        <w:ind w:left="3590" w:hanging="360"/>
      </w:pPr>
    </w:lvl>
    <w:lvl w:ilvl="4" w:tplc="04150019">
      <w:start w:val="1"/>
      <w:numFmt w:val="lowerLetter"/>
      <w:lvlText w:val="%5."/>
      <w:lvlJc w:val="left"/>
      <w:pPr>
        <w:ind w:left="4310" w:hanging="360"/>
      </w:pPr>
    </w:lvl>
    <w:lvl w:ilvl="5" w:tplc="0415001B">
      <w:start w:val="1"/>
      <w:numFmt w:val="lowerRoman"/>
      <w:lvlText w:val="%6."/>
      <w:lvlJc w:val="right"/>
      <w:pPr>
        <w:ind w:left="5030" w:hanging="180"/>
      </w:pPr>
    </w:lvl>
    <w:lvl w:ilvl="6" w:tplc="0415000F">
      <w:start w:val="1"/>
      <w:numFmt w:val="decimal"/>
      <w:lvlText w:val="%7."/>
      <w:lvlJc w:val="left"/>
      <w:pPr>
        <w:ind w:left="5750" w:hanging="360"/>
      </w:pPr>
    </w:lvl>
    <w:lvl w:ilvl="7" w:tplc="04150019">
      <w:start w:val="1"/>
      <w:numFmt w:val="lowerLetter"/>
      <w:lvlText w:val="%8."/>
      <w:lvlJc w:val="left"/>
      <w:pPr>
        <w:ind w:left="6470" w:hanging="360"/>
      </w:pPr>
    </w:lvl>
    <w:lvl w:ilvl="8" w:tplc="0415001B">
      <w:start w:val="1"/>
      <w:numFmt w:val="lowerRoman"/>
      <w:lvlText w:val="%9."/>
      <w:lvlJc w:val="right"/>
      <w:pPr>
        <w:ind w:left="7190" w:hanging="180"/>
      </w:pPr>
    </w:lvl>
  </w:abstractNum>
  <w:num w:numId="1">
    <w:abstractNumId w:val="1"/>
  </w:num>
  <w:num w:numId="2">
    <w:abstractNumId w:val="22"/>
  </w:num>
  <w:num w:numId="3">
    <w:abstractNumId w:val="9"/>
  </w:num>
  <w:num w:numId="4">
    <w:abstractNumId w:val="10"/>
  </w:num>
  <w:num w:numId="5">
    <w:abstractNumId w:val="11"/>
  </w:num>
  <w:num w:numId="6">
    <w:abstractNumId w:val="13"/>
  </w:num>
  <w:num w:numId="7">
    <w:abstractNumId w:val="7"/>
  </w:num>
  <w:num w:numId="8">
    <w:abstractNumId w:val="12"/>
  </w:num>
  <w:num w:numId="9">
    <w:abstractNumId w:val="2"/>
  </w:num>
  <w:num w:numId="10">
    <w:abstractNumId w:val="8"/>
  </w:num>
  <w:num w:numId="11">
    <w:abstractNumId w:val="21"/>
  </w:num>
  <w:num w:numId="12">
    <w:abstractNumId w:val="0"/>
  </w:num>
  <w:num w:numId="13">
    <w:abstractNumId w:val="14"/>
  </w:num>
  <w:num w:numId="14">
    <w:abstractNumId w:val="16"/>
  </w:num>
  <w:num w:numId="15">
    <w:abstractNumId w:val="20"/>
  </w:num>
  <w:num w:numId="16">
    <w:abstractNumId w:val="5"/>
  </w:num>
  <w:num w:numId="17">
    <w:abstractNumId w:val="19"/>
  </w:num>
  <w:num w:numId="18">
    <w:abstractNumId w:val="15"/>
  </w:num>
  <w:num w:numId="19">
    <w:abstractNumId w:val="4"/>
  </w:num>
  <w:num w:numId="20">
    <w:abstractNumId w:val="3"/>
  </w:num>
  <w:num w:numId="21">
    <w:abstractNumId w:val="17"/>
  </w:num>
  <w:num w:numId="22">
    <w:abstractNumId w:val="18"/>
  </w:num>
  <w:num w:numId="23">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25E"/>
    <w:rsid w:val="00005AE1"/>
    <w:rsid w:val="00006CBA"/>
    <w:rsid w:val="000153DE"/>
    <w:rsid w:val="00022CE1"/>
    <w:rsid w:val="00024BD1"/>
    <w:rsid w:val="000374A7"/>
    <w:rsid w:val="00046E54"/>
    <w:rsid w:val="00083BF4"/>
    <w:rsid w:val="0009222C"/>
    <w:rsid w:val="00096ABB"/>
    <w:rsid w:val="000A6F75"/>
    <w:rsid w:val="000B6920"/>
    <w:rsid w:val="000B7585"/>
    <w:rsid w:val="000D257D"/>
    <w:rsid w:val="000E10E2"/>
    <w:rsid w:val="000F1033"/>
    <w:rsid w:val="000F6D01"/>
    <w:rsid w:val="00130745"/>
    <w:rsid w:val="00154C93"/>
    <w:rsid w:val="00163ED5"/>
    <w:rsid w:val="0017541E"/>
    <w:rsid w:val="00181BAE"/>
    <w:rsid w:val="00184B33"/>
    <w:rsid w:val="00196F00"/>
    <w:rsid w:val="001A6F6B"/>
    <w:rsid w:val="001B1BC0"/>
    <w:rsid w:val="001B3C33"/>
    <w:rsid w:val="001D146B"/>
    <w:rsid w:val="001D6ADD"/>
    <w:rsid w:val="001E6F78"/>
    <w:rsid w:val="001F52CE"/>
    <w:rsid w:val="00211818"/>
    <w:rsid w:val="002122AF"/>
    <w:rsid w:val="00216AB5"/>
    <w:rsid w:val="00233616"/>
    <w:rsid w:val="002672C9"/>
    <w:rsid w:val="0027767C"/>
    <w:rsid w:val="00295C5A"/>
    <w:rsid w:val="002B0152"/>
    <w:rsid w:val="002B3F30"/>
    <w:rsid w:val="002C21AD"/>
    <w:rsid w:val="002C60FC"/>
    <w:rsid w:val="002D0405"/>
    <w:rsid w:val="002D4558"/>
    <w:rsid w:val="002E6FAE"/>
    <w:rsid w:val="002F4D33"/>
    <w:rsid w:val="00326071"/>
    <w:rsid w:val="003606C9"/>
    <w:rsid w:val="00372415"/>
    <w:rsid w:val="00375E9D"/>
    <w:rsid w:val="003B5911"/>
    <w:rsid w:val="003B6DC0"/>
    <w:rsid w:val="003C0390"/>
    <w:rsid w:val="003C3E39"/>
    <w:rsid w:val="00402C90"/>
    <w:rsid w:val="00407B1B"/>
    <w:rsid w:val="0041732C"/>
    <w:rsid w:val="00425A51"/>
    <w:rsid w:val="00426486"/>
    <w:rsid w:val="00434560"/>
    <w:rsid w:val="0045021A"/>
    <w:rsid w:val="00454492"/>
    <w:rsid w:val="00455ABF"/>
    <w:rsid w:val="00456329"/>
    <w:rsid w:val="00460199"/>
    <w:rsid w:val="004705AA"/>
    <w:rsid w:val="00480CF5"/>
    <w:rsid w:val="00492ABD"/>
    <w:rsid w:val="004A3443"/>
    <w:rsid w:val="004E7DC0"/>
    <w:rsid w:val="004F39AF"/>
    <w:rsid w:val="00562CA5"/>
    <w:rsid w:val="005857F2"/>
    <w:rsid w:val="005A4E39"/>
    <w:rsid w:val="005C4069"/>
    <w:rsid w:val="005C5370"/>
    <w:rsid w:val="005C6F50"/>
    <w:rsid w:val="005E7DC2"/>
    <w:rsid w:val="005F25B9"/>
    <w:rsid w:val="0060131F"/>
    <w:rsid w:val="00617157"/>
    <w:rsid w:val="00622C55"/>
    <w:rsid w:val="006656BD"/>
    <w:rsid w:val="006B3612"/>
    <w:rsid w:val="006C1907"/>
    <w:rsid w:val="006D6F30"/>
    <w:rsid w:val="006F41F5"/>
    <w:rsid w:val="00731DFF"/>
    <w:rsid w:val="00744B46"/>
    <w:rsid w:val="007525A7"/>
    <w:rsid w:val="00775B12"/>
    <w:rsid w:val="00775E36"/>
    <w:rsid w:val="00776429"/>
    <w:rsid w:val="007A0A5E"/>
    <w:rsid w:val="007C4CD9"/>
    <w:rsid w:val="007D570A"/>
    <w:rsid w:val="00814A87"/>
    <w:rsid w:val="00820BD5"/>
    <w:rsid w:val="00827795"/>
    <w:rsid w:val="0085790F"/>
    <w:rsid w:val="0087325E"/>
    <w:rsid w:val="008741DB"/>
    <w:rsid w:val="008A50E7"/>
    <w:rsid w:val="008B7C8A"/>
    <w:rsid w:val="008D7389"/>
    <w:rsid w:val="008E3009"/>
    <w:rsid w:val="008E3E47"/>
    <w:rsid w:val="008F4028"/>
    <w:rsid w:val="008F40D7"/>
    <w:rsid w:val="009025D1"/>
    <w:rsid w:val="00912AC3"/>
    <w:rsid w:val="00921C83"/>
    <w:rsid w:val="009506BF"/>
    <w:rsid w:val="009560FA"/>
    <w:rsid w:val="0096167A"/>
    <w:rsid w:val="0096353B"/>
    <w:rsid w:val="00967E98"/>
    <w:rsid w:val="0097163C"/>
    <w:rsid w:val="009717F2"/>
    <w:rsid w:val="00975D26"/>
    <w:rsid w:val="00986B3B"/>
    <w:rsid w:val="00993451"/>
    <w:rsid w:val="009C45CD"/>
    <w:rsid w:val="009D78B3"/>
    <w:rsid w:val="009F7812"/>
    <w:rsid w:val="00A0050D"/>
    <w:rsid w:val="00A24FB9"/>
    <w:rsid w:val="00A2651C"/>
    <w:rsid w:val="00A345EA"/>
    <w:rsid w:val="00A35356"/>
    <w:rsid w:val="00A425DD"/>
    <w:rsid w:val="00A54CC0"/>
    <w:rsid w:val="00A54F27"/>
    <w:rsid w:val="00A81A5B"/>
    <w:rsid w:val="00AB60BF"/>
    <w:rsid w:val="00AD4D54"/>
    <w:rsid w:val="00AE5734"/>
    <w:rsid w:val="00AF024A"/>
    <w:rsid w:val="00AF1439"/>
    <w:rsid w:val="00B219E9"/>
    <w:rsid w:val="00B66DD1"/>
    <w:rsid w:val="00B728F8"/>
    <w:rsid w:val="00B8093B"/>
    <w:rsid w:val="00BA2FDA"/>
    <w:rsid w:val="00BB6CDB"/>
    <w:rsid w:val="00BD036A"/>
    <w:rsid w:val="00BD0544"/>
    <w:rsid w:val="00BF08E2"/>
    <w:rsid w:val="00BF4B38"/>
    <w:rsid w:val="00BF676A"/>
    <w:rsid w:val="00C10A11"/>
    <w:rsid w:val="00C1494D"/>
    <w:rsid w:val="00C173CB"/>
    <w:rsid w:val="00C3036F"/>
    <w:rsid w:val="00C335E5"/>
    <w:rsid w:val="00C35E3B"/>
    <w:rsid w:val="00C47624"/>
    <w:rsid w:val="00C742D6"/>
    <w:rsid w:val="00CB1FF9"/>
    <w:rsid w:val="00CD16D2"/>
    <w:rsid w:val="00CF3DA6"/>
    <w:rsid w:val="00D03631"/>
    <w:rsid w:val="00D07ACE"/>
    <w:rsid w:val="00D15EC5"/>
    <w:rsid w:val="00D26FEC"/>
    <w:rsid w:val="00D30495"/>
    <w:rsid w:val="00D332A7"/>
    <w:rsid w:val="00D44178"/>
    <w:rsid w:val="00D65B43"/>
    <w:rsid w:val="00D67504"/>
    <w:rsid w:val="00D70540"/>
    <w:rsid w:val="00D7110A"/>
    <w:rsid w:val="00D71159"/>
    <w:rsid w:val="00DB2AF2"/>
    <w:rsid w:val="00DB60A8"/>
    <w:rsid w:val="00DE0E23"/>
    <w:rsid w:val="00DF5150"/>
    <w:rsid w:val="00E02AA9"/>
    <w:rsid w:val="00E06B1F"/>
    <w:rsid w:val="00E203A7"/>
    <w:rsid w:val="00E323E5"/>
    <w:rsid w:val="00E5005C"/>
    <w:rsid w:val="00E512D4"/>
    <w:rsid w:val="00E56E08"/>
    <w:rsid w:val="00E959D7"/>
    <w:rsid w:val="00EA77E5"/>
    <w:rsid w:val="00EA7806"/>
    <w:rsid w:val="00EB3462"/>
    <w:rsid w:val="00EC18B4"/>
    <w:rsid w:val="00ED690A"/>
    <w:rsid w:val="00EE4E6C"/>
    <w:rsid w:val="00EF0613"/>
    <w:rsid w:val="00EF2C6E"/>
    <w:rsid w:val="00F01D69"/>
    <w:rsid w:val="00F203BD"/>
    <w:rsid w:val="00F41010"/>
    <w:rsid w:val="00F443F9"/>
    <w:rsid w:val="00F75D05"/>
    <w:rsid w:val="00F87975"/>
    <w:rsid w:val="00F969EA"/>
    <w:rsid w:val="00FA0593"/>
    <w:rsid w:val="00FA4ABF"/>
    <w:rsid w:val="00FB645B"/>
    <w:rsid w:val="00FF69E3"/>
    <w:rsid w:val="00FF7D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D026F"/>
  <w15:chartTrackingRefBased/>
  <w15:docId w15:val="{B5ACFA91-4B3E-494C-96E9-FF08FBE10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87325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7325E"/>
    <w:rPr>
      <w:sz w:val="20"/>
      <w:szCs w:val="20"/>
    </w:rPr>
  </w:style>
  <w:style w:type="character" w:styleId="Odwoanieprzypisukocowego">
    <w:name w:val="endnote reference"/>
    <w:basedOn w:val="Domylnaczcionkaakapitu"/>
    <w:uiPriority w:val="99"/>
    <w:semiHidden/>
    <w:unhideWhenUsed/>
    <w:rsid w:val="0087325E"/>
    <w:rPr>
      <w:vertAlign w:val="superscript"/>
    </w:rPr>
  </w:style>
  <w:style w:type="paragraph" w:styleId="Akapitzlist">
    <w:name w:val="List Paragraph"/>
    <w:aliases w:val="normalny tekst,Akapit z list¹"/>
    <w:basedOn w:val="Normalny"/>
    <w:link w:val="AkapitzlistZnak"/>
    <w:uiPriority w:val="34"/>
    <w:qFormat/>
    <w:rsid w:val="0087325E"/>
    <w:pPr>
      <w:ind w:left="720"/>
      <w:contextualSpacing/>
    </w:pPr>
  </w:style>
  <w:style w:type="paragraph" w:styleId="Tekstdymka">
    <w:name w:val="Balloon Text"/>
    <w:basedOn w:val="Normalny"/>
    <w:link w:val="TekstdymkaZnak"/>
    <w:uiPriority w:val="99"/>
    <w:semiHidden/>
    <w:unhideWhenUsed/>
    <w:rsid w:val="00E02A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02AA9"/>
    <w:rPr>
      <w:rFonts w:ascii="Segoe UI" w:hAnsi="Segoe UI" w:cs="Segoe UI"/>
      <w:sz w:val="18"/>
      <w:szCs w:val="18"/>
    </w:rPr>
  </w:style>
  <w:style w:type="character" w:styleId="Hipercze">
    <w:name w:val="Hyperlink"/>
    <w:uiPriority w:val="99"/>
    <w:unhideWhenUsed/>
    <w:rsid w:val="00820BD5"/>
    <w:rPr>
      <w:color w:val="0000FF"/>
      <w:u w:val="single"/>
    </w:rPr>
  </w:style>
  <w:style w:type="paragraph" w:styleId="Listapunktowana2">
    <w:name w:val="List Bullet 2"/>
    <w:basedOn w:val="Normalny"/>
    <w:autoRedefine/>
    <w:rsid w:val="004F39AF"/>
    <w:pPr>
      <w:numPr>
        <w:numId w:val="11"/>
      </w:numPr>
      <w:tabs>
        <w:tab w:val="left" w:pos="284"/>
        <w:tab w:val="left" w:pos="3544"/>
      </w:tabs>
      <w:spacing w:after="0" w:line="240" w:lineRule="auto"/>
      <w:ind w:left="284" w:hanging="284"/>
    </w:pPr>
    <w:rPr>
      <w:rFonts w:ascii="Times New Roman" w:eastAsia="Times New Roman" w:hAnsi="Times New Roman" w:cs="Times New Roman"/>
      <w:sz w:val="24"/>
      <w:szCs w:val="20"/>
      <w:lang w:eastAsia="pl-PL"/>
    </w:rPr>
  </w:style>
  <w:style w:type="paragraph" w:customStyle="1" w:styleId="Default">
    <w:name w:val="Default"/>
    <w:basedOn w:val="Normalny"/>
    <w:rsid w:val="00130745"/>
    <w:pPr>
      <w:widowControl w:val="0"/>
      <w:suppressAutoHyphens/>
      <w:autoSpaceDE w:val="0"/>
      <w:autoSpaceDN w:val="0"/>
      <w:spacing w:after="0" w:line="240" w:lineRule="auto"/>
      <w:textAlignment w:val="baseline"/>
    </w:pPr>
    <w:rPr>
      <w:rFonts w:ascii="Open Sans" w:eastAsia="Open Sans" w:hAnsi="Open Sans" w:cs="Open Sans"/>
      <w:color w:val="000000"/>
      <w:kern w:val="3"/>
      <w:sz w:val="24"/>
      <w:szCs w:val="24"/>
      <w:lang w:eastAsia="zh-CN" w:bidi="hi-IN"/>
    </w:rPr>
  </w:style>
  <w:style w:type="character" w:customStyle="1" w:styleId="AkapitzlistZnak">
    <w:name w:val="Akapit z listą Znak"/>
    <w:aliases w:val="normalny tekst Znak,Akapit z list¹ Znak"/>
    <w:link w:val="Akapitzlist"/>
    <w:uiPriority w:val="34"/>
    <w:locked/>
    <w:rsid w:val="00DB2AF2"/>
  </w:style>
  <w:style w:type="character" w:customStyle="1" w:styleId="lrzxr">
    <w:name w:val="lrzxr"/>
    <w:basedOn w:val="Domylnaczcionkaakapitu"/>
    <w:rsid w:val="000153DE"/>
  </w:style>
  <w:style w:type="character" w:customStyle="1" w:styleId="Bodytext2">
    <w:name w:val="Body text (2)_"/>
    <w:basedOn w:val="Domylnaczcionkaakapitu"/>
    <w:link w:val="Bodytext20"/>
    <w:rsid w:val="005C5370"/>
    <w:rPr>
      <w:rFonts w:ascii="Arial" w:eastAsia="Arial" w:hAnsi="Arial" w:cs="Arial"/>
      <w:shd w:val="clear" w:color="auto" w:fill="FFFFFF"/>
    </w:rPr>
  </w:style>
  <w:style w:type="paragraph" w:customStyle="1" w:styleId="Bodytext20">
    <w:name w:val="Body text (2)"/>
    <w:basedOn w:val="Normalny"/>
    <w:link w:val="Bodytext2"/>
    <w:rsid w:val="005C5370"/>
    <w:pPr>
      <w:widowControl w:val="0"/>
      <w:shd w:val="clear" w:color="auto" w:fill="FFFFFF"/>
      <w:spacing w:before="480" w:after="60" w:line="0" w:lineRule="atLeast"/>
      <w:ind w:hanging="718"/>
      <w:jc w:val="both"/>
    </w:pPr>
    <w:rPr>
      <w:rFonts w:ascii="Arial" w:eastAsia="Arial" w:hAnsi="Arial" w:cs="Arial"/>
    </w:rPr>
  </w:style>
  <w:style w:type="character" w:styleId="Odwoaniedokomentarza">
    <w:name w:val="annotation reference"/>
    <w:basedOn w:val="Domylnaczcionkaakapitu"/>
    <w:uiPriority w:val="99"/>
    <w:semiHidden/>
    <w:unhideWhenUsed/>
    <w:rsid w:val="00DB60A8"/>
    <w:rPr>
      <w:sz w:val="16"/>
      <w:szCs w:val="16"/>
    </w:rPr>
  </w:style>
  <w:style w:type="paragraph" w:styleId="Tekstkomentarza">
    <w:name w:val="annotation text"/>
    <w:basedOn w:val="Normalny"/>
    <w:link w:val="TekstkomentarzaZnak"/>
    <w:uiPriority w:val="99"/>
    <w:semiHidden/>
    <w:unhideWhenUsed/>
    <w:rsid w:val="00DB60A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B60A8"/>
    <w:rPr>
      <w:sz w:val="20"/>
      <w:szCs w:val="20"/>
    </w:rPr>
  </w:style>
  <w:style w:type="paragraph" w:styleId="Tematkomentarza">
    <w:name w:val="annotation subject"/>
    <w:basedOn w:val="Tekstkomentarza"/>
    <w:next w:val="Tekstkomentarza"/>
    <w:link w:val="TematkomentarzaZnak"/>
    <w:uiPriority w:val="99"/>
    <w:semiHidden/>
    <w:unhideWhenUsed/>
    <w:rsid w:val="00DB60A8"/>
    <w:rPr>
      <w:b/>
      <w:bCs/>
    </w:rPr>
  </w:style>
  <w:style w:type="character" w:customStyle="1" w:styleId="TematkomentarzaZnak">
    <w:name w:val="Temat komentarza Znak"/>
    <w:basedOn w:val="TekstkomentarzaZnak"/>
    <w:link w:val="Tematkomentarza"/>
    <w:uiPriority w:val="99"/>
    <w:semiHidden/>
    <w:rsid w:val="00DB60A8"/>
    <w:rPr>
      <w:b/>
      <w:bCs/>
      <w:sz w:val="20"/>
      <w:szCs w:val="20"/>
    </w:rPr>
  </w:style>
  <w:style w:type="paragraph" w:styleId="Poprawka">
    <w:name w:val="Revision"/>
    <w:hidden/>
    <w:uiPriority w:val="99"/>
    <w:semiHidden/>
    <w:rsid w:val="003724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1584332">
      <w:bodyDiv w:val="1"/>
      <w:marLeft w:val="0"/>
      <w:marRight w:val="0"/>
      <w:marTop w:val="0"/>
      <w:marBottom w:val="0"/>
      <w:divBdr>
        <w:top w:val="none" w:sz="0" w:space="0" w:color="auto"/>
        <w:left w:val="none" w:sz="0" w:space="0" w:color="auto"/>
        <w:bottom w:val="none" w:sz="0" w:space="0" w:color="auto"/>
        <w:right w:val="none" w:sz="0" w:space="0" w:color="auto"/>
      </w:divBdr>
    </w:div>
    <w:div w:id="213058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od@gumed.edu.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8</Pages>
  <Words>2237</Words>
  <Characters>13423</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Richter</dc:creator>
  <cp:keywords/>
  <dc:description/>
  <cp:lastModifiedBy>Michał Bernecki</cp:lastModifiedBy>
  <cp:revision>15</cp:revision>
  <cp:lastPrinted>2020-02-25T09:43:00Z</cp:lastPrinted>
  <dcterms:created xsi:type="dcterms:W3CDTF">2025-02-07T14:10:00Z</dcterms:created>
  <dcterms:modified xsi:type="dcterms:W3CDTF">2025-03-25T11:19:00Z</dcterms:modified>
</cp:coreProperties>
</file>