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04BC4" w14:textId="604F7827" w:rsidR="000A1506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715A1D">
        <w:rPr>
          <w:rFonts w:asciiTheme="minorHAnsi" w:hAnsiTheme="minorHAnsi" w:cstheme="minorHAnsi"/>
          <w:b/>
          <w:sz w:val="20"/>
          <w:szCs w:val="20"/>
        </w:rPr>
        <w:t>10.08.2026</w:t>
      </w:r>
      <w:r w:rsidR="00542452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4B7B5A57" w14:textId="77777777" w:rsidR="005925F0" w:rsidRPr="004A657B" w:rsidRDefault="005925F0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BD761B7" w14:textId="564591EC" w:rsidR="00973C6E" w:rsidRDefault="000A1506" w:rsidP="000D51AE">
      <w:pPr>
        <w:pStyle w:val="Standard"/>
        <w:spacing w:line="360" w:lineRule="auto"/>
        <w:rPr>
          <w:rFonts w:ascii="Century Gothic" w:hAnsi="Century Gothic" w:cstheme="minorHAnsi"/>
          <w:b/>
          <w:sz w:val="20"/>
          <w:szCs w:val="20"/>
        </w:rPr>
      </w:pPr>
      <w:r w:rsidRPr="005925F0">
        <w:rPr>
          <w:rFonts w:ascii="Century Gothic" w:hAnsi="Century Gothic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5925F0" w:rsidRPr="005925F0">
        <w:rPr>
          <w:rFonts w:ascii="Century Gothic" w:hAnsi="Century Gothic" w:cstheme="minorHAnsi"/>
          <w:b/>
          <w:sz w:val="20"/>
          <w:szCs w:val="20"/>
        </w:rPr>
        <w:t>95</w:t>
      </w:r>
      <w:r w:rsidR="00A10C2A" w:rsidRPr="005925F0">
        <w:rPr>
          <w:rFonts w:ascii="Century Gothic" w:hAnsi="Century Gothic" w:cstheme="minorHAnsi"/>
          <w:b/>
          <w:sz w:val="20"/>
          <w:szCs w:val="20"/>
        </w:rPr>
        <w:t>/ZZ/202</w:t>
      </w:r>
      <w:r w:rsidR="00FB53BF" w:rsidRPr="005925F0">
        <w:rPr>
          <w:rFonts w:ascii="Century Gothic" w:hAnsi="Century Gothic" w:cstheme="minorHAnsi"/>
          <w:b/>
          <w:sz w:val="20"/>
          <w:szCs w:val="20"/>
        </w:rPr>
        <w:t>6</w:t>
      </w:r>
    </w:p>
    <w:p w14:paraId="45FBEE2A" w14:textId="103F9ED1" w:rsidR="005925F0" w:rsidRDefault="005925F0" w:rsidP="000D51AE">
      <w:pPr>
        <w:pStyle w:val="Standard"/>
        <w:spacing w:line="360" w:lineRule="auto"/>
        <w:rPr>
          <w:rFonts w:ascii="Century Gothic" w:hAnsi="Century Gothic" w:cstheme="minorHAnsi"/>
          <w:b/>
          <w:sz w:val="20"/>
          <w:szCs w:val="20"/>
        </w:rPr>
      </w:pPr>
    </w:p>
    <w:p w14:paraId="73BC6302" w14:textId="77777777" w:rsidR="005925F0" w:rsidRPr="005925F0" w:rsidRDefault="005925F0" w:rsidP="000D51AE">
      <w:pPr>
        <w:pStyle w:val="Standard"/>
        <w:spacing w:line="360" w:lineRule="auto"/>
        <w:rPr>
          <w:rFonts w:ascii="Century Gothic" w:hAnsi="Century Gothic" w:cstheme="minorHAnsi"/>
          <w:b/>
          <w:sz w:val="20"/>
          <w:szCs w:val="20"/>
        </w:rPr>
      </w:pPr>
    </w:p>
    <w:p w14:paraId="50CC7635" w14:textId="77777777" w:rsidR="0091235C" w:rsidRPr="005925F0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  <w:r w:rsidRPr="005925F0">
        <w:rPr>
          <w:rFonts w:ascii="Century Gothic" w:hAnsi="Century Gothic"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5925F0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14:paraId="2F5E09BE" w14:textId="6CEB6C94" w:rsidR="005925F0" w:rsidRPr="005925F0" w:rsidRDefault="007B0F9A" w:rsidP="005925F0">
      <w:pPr>
        <w:suppressAutoHyphens/>
        <w:jc w:val="both"/>
        <w:textAlignment w:val="baseline"/>
        <w:rPr>
          <w:rFonts w:ascii="Century Gothic" w:hAnsi="Century Gothic" w:cs="Calibri"/>
          <w:iCs/>
          <w:sz w:val="20"/>
          <w:szCs w:val="20"/>
        </w:rPr>
      </w:pPr>
      <w:r w:rsidRPr="005925F0">
        <w:rPr>
          <w:rFonts w:ascii="Century Gothic" w:hAnsi="Century Gothic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5925F0" w:rsidRPr="005925F0">
        <w:rPr>
          <w:rFonts w:ascii="Century Gothic" w:hAnsi="Century Gothic" w:cs="Calibri"/>
          <w:sz w:val="20"/>
          <w:szCs w:val="20"/>
        </w:rPr>
        <w:t>95</w:t>
      </w:r>
      <w:r w:rsidR="00E062C7" w:rsidRPr="005925F0">
        <w:rPr>
          <w:rFonts w:ascii="Century Gothic" w:hAnsi="Century Gothic" w:cs="Calibri"/>
          <w:sz w:val="20"/>
          <w:szCs w:val="20"/>
        </w:rPr>
        <w:t>/ZZ/202</w:t>
      </w:r>
      <w:r w:rsidR="00FB53BF" w:rsidRPr="005925F0">
        <w:rPr>
          <w:rFonts w:ascii="Century Gothic" w:hAnsi="Century Gothic" w:cs="Calibri"/>
          <w:sz w:val="20"/>
          <w:szCs w:val="20"/>
        </w:rPr>
        <w:t>6</w:t>
      </w:r>
      <w:r w:rsidRPr="005925F0">
        <w:rPr>
          <w:rFonts w:ascii="Century Gothic" w:hAnsi="Century Gothic" w:cs="Calibri"/>
          <w:sz w:val="20"/>
          <w:szCs w:val="20"/>
        </w:rPr>
        <w:t xml:space="preserve"> </w:t>
      </w:r>
      <w:r w:rsidRPr="005925F0">
        <w:rPr>
          <w:rFonts w:ascii="Century Gothic" w:hAnsi="Century Gothic" w:cs="Calibri"/>
          <w:iCs/>
          <w:sz w:val="20"/>
          <w:szCs w:val="20"/>
          <w:lang w:eastAsia="pl-PL"/>
        </w:rPr>
        <w:t xml:space="preserve">prowadzonym w </w:t>
      </w:r>
      <w:r w:rsidR="00A11205" w:rsidRPr="005925F0">
        <w:rPr>
          <w:rFonts w:ascii="Century Gothic" w:hAnsi="Century Gothic" w:cs="Calibri"/>
          <w:iCs/>
          <w:sz w:val="20"/>
          <w:szCs w:val="20"/>
          <w:lang w:eastAsia="pl-PL"/>
        </w:rPr>
        <w:t xml:space="preserve">celu </w:t>
      </w:r>
      <w:r w:rsidR="006711FD" w:rsidRPr="005925F0">
        <w:rPr>
          <w:rFonts w:ascii="Century Gothic" w:hAnsi="Century Gothic" w:cs="Calibri"/>
          <w:sz w:val="20"/>
          <w:szCs w:val="20"/>
        </w:rPr>
        <w:t>wyłonienia</w:t>
      </w:r>
      <w:r w:rsidR="00CC7269" w:rsidRPr="005925F0">
        <w:rPr>
          <w:rFonts w:ascii="Century Gothic" w:hAnsi="Century Gothic" w:cs="Calibri"/>
          <w:sz w:val="20"/>
          <w:szCs w:val="20"/>
        </w:rPr>
        <w:t xml:space="preserve"> </w:t>
      </w:r>
      <w:r w:rsidR="00D52B66" w:rsidRPr="005925F0">
        <w:rPr>
          <w:rFonts w:ascii="Century Gothic" w:hAnsi="Century Gothic" w:cs="Calibri"/>
          <w:sz w:val="20"/>
          <w:szCs w:val="20"/>
        </w:rPr>
        <w:t>Wykładowc</w:t>
      </w:r>
      <w:r w:rsidR="0088470B" w:rsidRPr="005925F0">
        <w:rPr>
          <w:rFonts w:ascii="Century Gothic" w:hAnsi="Century Gothic" w:cs="Calibri"/>
          <w:sz w:val="20"/>
          <w:szCs w:val="20"/>
        </w:rPr>
        <w:t>y</w:t>
      </w:r>
      <w:r w:rsidR="005925F0" w:rsidRPr="005925F0">
        <w:rPr>
          <w:rFonts w:ascii="Century Gothic" w:eastAsia="Arial" w:hAnsi="Century Gothic" w:cs="Calibri"/>
          <w:color w:val="000000"/>
          <w:sz w:val="20"/>
          <w:szCs w:val="20"/>
        </w:rPr>
        <w:t xml:space="preserve"> który przeprowadzi zadanie </w:t>
      </w:r>
      <w:r w:rsidR="005925F0" w:rsidRPr="005925F0">
        <w:rPr>
          <w:rFonts w:ascii="Century Gothic" w:hAnsi="Century Gothic" w:cs="Calibri"/>
          <w:iCs/>
          <w:sz w:val="20"/>
          <w:szCs w:val="20"/>
        </w:rPr>
        <w:t>polegające na zorganizowaniu i przeprowadzeniu kwalifikacyjnych studiów podyplomowych dla czynnych zawodowo nauczycieli w zakresie przygotowania merytorycznego i dydaktycznego do nauczania przedmiotu edukacja zdrowotna rozpoczynających się w roku akademickim 2025/2026 na podstawie umowy nr MEN/2026/DKO/225, data zawarcia 03.04.2026 r.</w:t>
      </w:r>
    </w:p>
    <w:p w14:paraId="7566CF63" w14:textId="4BD22F46" w:rsidR="00072F42" w:rsidRPr="005925F0" w:rsidRDefault="007B0F9A" w:rsidP="00A87F98">
      <w:pPr>
        <w:pStyle w:val="Akapitzlist"/>
        <w:suppressAutoHyphens/>
        <w:ind w:left="0"/>
        <w:jc w:val="both"/>
        <w:textAlignment w:val="baseline"/>
        <w:rPr>
          <w:rFonts w:ascii="Century Gothic" w:eastAsia="Century Gothic" w:hAnsi="Century Gothic" w:cstheme="minorHAnsi"/>
          <w:sz w:val="20"/>
          <w:szCs w:val="20"/>
        </w:rPr>
      </w:pPr>
      <w:r w:rsidRPr="005925F0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5925F0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ofert</w:t>
      </w:r>
      <w:r w:rsidRPr="005925F0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 tj. do </w:t>
      </w:r>
      <w:r w:rsidR="005925F0">
        <w:rPr>
          <w:rFonts w:ascii="Century Gothic" w:eastAsia="Century Gothic" w:hAnsi="Century Gothic" w:cstheme="minorHAnsi"/>
          <w:sz w:val="20"/>
          <w:szCs w:val="20"/>
        </w:rPr>
        <w:t>05</w:t>
      </w:r>
      <w:r w:rsidR="00844246" w:rsidRPr="005925F0">
        <w:rPr>
          <w:rFonts w:ascii="Century Gothic" w:eastAsia="Century Gothic" w:hAnsi="Century Gothic" w:cstheme="minorHAnsi"/>
          <w:sz w:val="20"/>
          <w:szCs w:val="20"/>
        </w:rPr>
        <w:t>.</w:t>
      </w:r>
      <w:r w:rsidR="00CD20CE" w:rsidRPr="005925F0">
        <w:rPr>
          <w:rFonts w:ascii="Century Gothic" w:eastAsia="Century Gothic" w:hAnsi="Century Gothic" w:cstheme="minorHAnsi"/>
          <w:sz w:val="20"/>
          <w:szCs w:val="20"/>
        </w:rPr>
        <w:t>0</w:t>
      </w:r>
      <w:r w:rsidR="005925F0">
        <w:rPr>
          <w:rFonts w:ascii="Century Gothic" w:eastAsia="Century Gothic" w:hAnsi="Century Gothic" w:cstheme="minorHAnsi"/>
          <w:sz w:val="20"/>
          <w:szCs w:val="20"/>
        </w:rPr>
        <w:t>8</w:t>
      </w:r>
      <w:r w:rsidR="0024153F" w:rsidRPr="005925F0">
        <w:rPr>
          <w:rFonts w:ascii="Century Gothic" w:eastAsia="Century Gothic" w:hAnsi="Century Gothic" w:cstheme="minorHAnsi"/>
          <w:sz w:val="20"/>
          <w:szCs w:val="20"/>
        </w:rPr>
        <w:t>.202</w:t>
      </w:r>
      <w:r w:rsidR="00CD20CE" w:rsidRPr="005925F0">
        <w:rPr>
          <w:rFonts w:ascii="Century Gothic" w:eastAsia="Century Gothic" w:hAnsi="Century Gothic" w:cstheme="minorHAnsi"/>
          <w:sz w:val="20"/>
          <w:szCs w:val="20"/>
        </w:rPr>
        <w:t>6</w:t>
      </w:r>
      <w:r w:rsidR="00077122" w:rsidRPr="005925F0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492191" w:rsidRPr="005925F0">
        <w:rPr>
          <w:rFonts w:ascii="Century Gothic" w:eastAsia="Century Gothic" w:hAnsi="Century Gothic" w:cstheme="minorHAnsi"/>
          <w:sz w:val="20"/>
          <w:szCs w:val="20"/>
        </w:rPr>
        <w:t>r.</w:t>
      </w:r>
      <w:r w:rsidRPr="005925F0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3700A4" w:rsidRPr="005925F0">
        <w:rPr>
          <w:rFonts w:ascii="Century Gothic" w:eastAsia="Century Gothic" w:hAnsi="Century Gothic" w:cstheme="minorHAnsi"/>
          <w:sz w:val="20"/>
          <w:szCs w:val="20"/>
        </w:rPr>
        <w:t xml:space="preserve"> do godz. </w:t>
      </w:r>
      <w:r w:rsidR="005925F0">
        <w:rPr>
          <w:rFonts w:ascii="Century Gothic" w:eastAsia="Century Gothic" w:hAnsi="Century Gothic" w:cstheme="minorHAnsi"/>
          <w:sz w:val="20"/>
          <w:szCs w:val="20"/>
        </w:rPr>
        <w:t>09</w:t>
      </w:r>
      <w:r w:rsidR="00D52B66" w:rsidRPr="005925F0">
        <w:rPr>
          <w:rFonts w:ascii="Century Gothic" w:eastAsia="Century Gothic" w:hAnsi="Century Gothic" w:cstheme="minorHAnsi"/>
          <w:sz w:val="20"/>
          <w:szCs w:val="20"/>
        </w:rPr>
        <w:t>.</w:t>
      </w:r>
      <w:r w:rsidR="00CD20CE" w:rsidRPr="005925F0">
        <w:rPr>
          <w:rFonts w:ascii="Century Gothic" w:eastAsia="Century Gothic" w:hAnsi="Century Gothic" w:cstheme="minorHAnsi"/>
          <w:sz w:val="20"/>
          <w:szCs w:val="20"/>
        </w:rPr>
        <w:t>00</w:t>
      </w:r>
      <w:r w:rsidR="008D4720" w:rsidRPr="005925F0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852720" w:rsidRPr="005925F0">
        <w:rPr>
          <w:rFonts w:ascii="Century Gothic" w:eastAsia="Century Gothic" w:hAnsi="Century Gothic" w:cstheme="minorHAnsi"/>
          <w:sz w:val="20"/>
          <w:szCs w:val="20"/>
        </w:rPr>
        <w:t>wpłynęł</w:t>
      </w:r>
      <w:r w:rsidR="005925F0">
        <w:rPr>
          <w:rFonts w:ascii="Century Gothic" w:eastAsia="Century Gothic" w:hAnsi="Century Gothic" w:cstheme="minorHAnsi"/>
          <w:sz w:val="20"/>
          <w:szCs w:val="20"/>
        </w:rPr>
        <w:t>a 1</w:t>
      </w:r>
      <w:r w:rsidR="00852720" w:rsidRPr="005925F0">
        <w:rPr>
          <w:rFonts w:ascii="Century Gothic" w:eastAsia="Century Gothic" w:hAnsi="Century Gothic" w:cstheme="minorHAnsi"/>
          <w:sz w:val="20"/>
          <w:szCs w:val="20"/>
        </w:rPr>
        <w:t xml:space="preserve"> ofert</w:t>
      </w:r>
      <w:r w:rsidR="005925F0">
        <w:rPr>
          <w:rFonts w:ascii="Century Gothic" w:eastAsia="Century Gothic" w:hAnsi="Century Gothic" w:cstheme="minorHAnsi"/>
          <w:sz w:val="20"/>
          <w:szCs w:val="20"/>
        </w:rPr>
        <w:t>a</w:t>
      </w:r>
      <w:r w:rsidR="0088470B" w:rsidRPr="005925F0">
        <w:rPr>
          <w:rFonts w:ascii="Century Gothic" w:eastAsia="Century Gothic" w:hAnsi="Century Gothic" w:cstheme="minorHAnsi"/>
          <w:sz w:val="20"/>
          <w:szCs w:val="20"/>
        </w:rPr>
        <w:t>.</w:t>
      </w:r>
    </w:p>
    <w:p w14:paraId="4A9A03A5" w14:textId="118AAB15" w:rsidR="0088470B" w:rsidRPr="005925F0" w:rsidRDefault="0088470B" w:rsidP="00A87F98">
      <w:pPr>
        <w:pStyle w:val="Akapitzlist"/>
        <w:suppressAutoHyphens/>
        <w:ind w:left="0"/>
        <w:jc w:val="both"/>
        <w:textAlignment w:val="baseline"/>
        <w:rPr>
          <w:rFonts w:ascii="Century Gothic" w:eastAsia="Century Gothic" w:hAnsi="Century Gothic" w:cstheme="minorHAnsi"/>
          <w:sz w:val="20"/>
          <w:szCs w:val="20"/>
        </w:rPr>
      </w:pPr>
    </w:p>
    <w:p w14:paraId="0FD20BD0" w14:textId="77777777" w:rsidR="0088470B" w:rsidRPr="005925F0" w:rsidRDefault="0088470B" w:rsidP="00A87F98">
      <w:pPr>
        <w:pStyle w:val="Akapitzlist"/>
        <w:suppressAutoHyphens/>
        <w:ind w:left="0"/>
        <w:jc w:val="both"/>
        <w:textAlignment w:val="baseline"/>
        <w:rPr>
          <w:rFonts w:ascii="Century Gothic" w:hAnsi="Century Gothic" w:cstheme="minorHAnsi"/>
          <w:sz w:val="20"/>
          <w:szCs w:val="20"/>
        </w:rPr>
      </w:pPr>
    </w:p>
    <w:p w14:paraId="042F08B9" w14:textId="77777777" w:rsidR="00072F42" w:rsidRPr="005925F0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r w:rsidRPr="005925F0"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Pr="005925F0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5925F0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5925F0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25F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5925F0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25F0">
              <w:rPr>
                <w:rFonts w:ascii="Century Gothic" w:hAnsi="Century Gothic"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5925F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57AC2FDF" w:rsidR="006155E9" w:rsidRPr="005925F0" w:rsidRDefault="005925F0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Nr części na którą złożona jest oferta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5925F0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25F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5925F0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25F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5925F0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5925F0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25F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3CB487" w14:textId="0D79F7C6" w:rsidR="006155E9" w:rsidRPr="005925F0" w:rsidRDefault="005925F0" w:rsidP="00CC7269">
            <w:pPr>
              <w:ind w:left="708"/>
              <w:rPr>
                <w:rFonts w:ascii="Century Gothic" w:hAnsi="Century Gothic"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 xml:space="preserve">Anna </w:t>
            </w:r>
            <w:proofErr w:type="spellStart"/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Szumilewicz</w:t>
            </w:r>
            <w:proofErr w:type="spellEnd"/>
            <w:r w:rsidR="00CD20CE" w:rsidRPr="005925F0">
              <w:rPr>
                <w:rFonts w:ascii="Century Gothic" w:hAnsi="Century Gothic" w:cstheme="minorHAnsi"/>
                <w:b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586F0D5D" w:rsidR="006155E9" w:rsidRPr="005925F0" w:rsidRDefault="005925F0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1985699B" w:rsidR="006155E9" w:rsidRPr="005925F0" w:rsidRDefault="005925F0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4 950,00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5925F0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5925F0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Pr="005925F0" w:rsidRDefault="006155E9" w:rsidP="00072F42">
      <w:pPr>
        <w:pStyle w:val="Standard"/>
        <w:tabs>
          <w:tab w:val="left" w:pos="0"/>
        </w:tabs>
        <w:ind w:right="26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</w:p>
    <w:p w14:paraId="3D7152D9" w14:textId="7E93078B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  <w:r w:rsidRPr="005925F0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Wybrano ofertę</w:t>
      </w:r>
      <w:r w:rsidR="005925F0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 xml:space="preserve"> – część A</w:t>
      </w:r>
    </w:p>
    <w:p w14:paraId="19DB543C" w14:textId="77777777" w:rsidR="005925F0" w:rsidRPr="005925F0" w:rsidRDefault="005925F0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</w:p>
    <w:p w14:paraId="4B890690" w14:textId="77777777" w:rsidR="005925F0" w:rsidRDefault="005925F0" w:rsidP="005925F0">
      <w:pPr>
        <w:rPr>
          <w:rStyle w:val="markedcontent"/>
          <w:rFonts w:ascii="Century Gothic" w:hAnsi="Century Gothic"/>
          <w:b/>
          <w:sz w:val="20"/>
          <w:szCs w:val="20"/>
        </w:rPr>
      </w:pPr>
      <w:r>
        <w:rPr>
          <w:rStyle w:val="markedcontent"/>
          <w:rFonts w:ascii="Century Gothic" w:hAnsi="Century Gothic"/>
          <w:b/>
          <w:sz w:val="20"/>
          <w:szCs w:val="20"/>
        </w:rPr>
        <w:t xml:space="preserve">Anna </w:t>
      </w:r>
      <w:proofErr w:type="spellStart"/>
      <w:r>
        <w:rPr>
          <w:rStyle w:val="markedcontent"/>
          <w:rFonts w:ascii="Century Gothic" w:hAnsi="Century Gothic"/>
          <w:b/>
          <w:sz w:val="20"/>
          <w:szCs w:val="20"/>
        </w:rPr>
        <w:t>Szumilewicz</w:t>
      </w:r>
      <w:proofErr w:type="spellEnd"/>
      <w:r>
        <w:rPr>
          <w:rStyle w:val="markedcontent"/>
          <w:rFonts w:ascii="Century Gothic" w:hAnsi="Century Gothic"/>
          <w:b/>
          <w:sz w:val="20"/>
          <w:szCs w:val="20"/>
        </w:rPr>
        <w:t>, ul. Olimpijska 19, 81-198 Mechelinki</w:t>
      </w:r>
    </w:p>
    <w:p w14:paraId="7F0C5A1F" w14:textId="77777777" w:rsidR="00FB53BF" w:rsidRPr="005925F0" w:rsidRDefault="00FB53BF" w:rsidP="00E062C7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5925F0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5925F0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Uzasadnienie wyboru</w:t>
      </w:r>
      <w:r w:rsidRPr="005925F0">
        <w:rPr>
          <w:rFonts w:ascii="Century Gothic" w:hAnsi="Century Gothic" w:cstheme="minorHAnsi"/>
          <w:color w:val="000000"/>
          <w:sz w:val="20"/>
          <w:szCs w:val="20"/>
          <w:u w:val="single"/>
        </w:rPr>
        <w:t>:</w:t>
      </w:r>
      <w:r w:rsidRPr="005925F0">
        <w:rPr>
          <w:rFonts w:ascii="Century Gothic" w:hAnsi="Century Gothic" w:cstheme="minorHAnsi"/>
          <w:sz w:val="20"/>
          <w:szCs w:val="20"/>
        </w:rPr>
        <w:tab/>
      </w:r>
      <w:r w:rsidRPr="005925F0">
        <w:rPr>
          <w:rFonts w:ascii="Century Gothic" w:hAnsi="Century Gothic" w:cstheme="minorHAnsi"/>
          <w:sz w:val="20"/>
          <w:szCs w:val="20"/>
        </w:rPr>
        <w:tab/>
      </w:r>
    </w:p>
    <w:p w14:paraId="50329997" w14:textId="77777777" w:rsidR="005925F0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5925F0">
        <w:rPr>
          <w:rFonts w:ascii="Century Gothic" w:hAnsi="Century Gothic" w:cstheme="minorHAnsi"/>
          <w:bCs/>
          <w:sz w:val="20"/>
          <w:szCs w:val="20"/>
        </w:rPr>
        <w:t>Wybrano ofertę</w:t>
      </w:r>
      <w:r w:rsidR="003700A4" w:rsidRPr="005925F0">
        <w:rPr>
          <w:rFonts w:ascii="Century Gothic" w:hAnsi="Century Gothic" w:cstheme="minorHAnsi"/>
          <w:bCs/>
          <w:sz w:val="20"/>
          <w:szCs w:val="20"/>
        </w:rPr>
        <w:t>, która</w:t>
      </w:r>
      <w:r w:rsidR="005925F0">
        <w:rPr>
          <w:rFonts w:ascii="Century Gothic" w:hAnsi="Century Gothic" w:cstheme="minorHAnsi"/>
          <w:bCs/>
          <w:sz w:val="20"/>
          <w:szCs w:val="20"/>
        </w:rPr>
        <w:t xml:space="preserve"> </w:t>
      </w:r>
      <w:r w:rsidRPr="005925F0">
        <w:rPr>
          <w:rFonts w:ascii="Century Gothic" w:hAnsi="Century Gothic" w:cstheme="minorHAnsi"/>
          <w:bCs/>
          <w:sz w:val="20"/>
          <w:szCs w:val="20"/>
        </w:rPr>
        <w:t>nie</w:t>
      </w:r>
      <w:r w:rsidR="005925F0">
        <w:rPr>
          <w:rFonts w:ascii="Century Gothic" w:hAnsi="Century Gothic" w:cstheme="minorHAnsi"/>
          <w:bCs/>
          <w:sz w:val="20"/>
          <w:szCs w:val="20"/>
        </w:rPr>
        <w:t xml:space="preserve"> </w:t>
      </w:r>
      <w:r w:rsidRPr="005925F0">
        <w:rPr>
          <w:rFonts w:ascii="Century Gothic" w:hAnsi="Century Gothic" w:cstheme="minorHAnsi"/>
          <w:bCs/>
          <w:sz w:val="20"/>
          <w:szCs w:val="20"/>
        </w:rPr>
        <w:t>podlega odrzuceniu na podstawie kryteriów określonych w zapytaniu ofertowym</w:t>
      </w:r>
      <w:bookmarkEnd w:id="0"/>
      <w:bookmarkEnd w:id="1"/>
      <w:r w:rsidR="006155E9" w:rsidRPr="005925F0">
        <w:rPr>
          <w:rFonts w:ascii="Century Gothic" w:hAnsi="Century Gothic" w:cstheme="minorHAnsi"/>
          <w:bCs/>
          <w:sz w:val="20"/>
          <w:szCs w:val="20"/>
        </w:rPr>
        <w:t>.</w:t>
      </w:r>
      <w:r w:rsidR="000A1506" w:rsidRPr="005925F0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="000A1506" w:rsidRPr="005925F0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</w:p>
    <w:p w14:paraId="33CD7D3C" w14:textId="77777777" w:rsidR="005925F0" w:rsidRDefault="005925F0" w:rsidP="006155E9">
      <w:pPr>
        <w:pStyle w:val="Standard"/>
        <w:tabs>
          <w:tab w:val="left" w:pos="1134"/>
        </w:tabs>
        <w:ind w:right="26"/>
        <w:jc w:val="both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14:paraId="210C98A5" w14:textId="77777777" w:rsidR="005925F0" w:rsidRDefault="000A1506" w:rsidP="006155E9">
      <w:pPr>
        <w:pStyle w:val="Standard"/>
        <w:tabs>
          <w:tab w:val="left" w:pos="1134"/>
        </w:tabs>
        <w:ind w:right="26"/>
        <w:jc w:val="both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5925F0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5925F0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5925F0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</w:p>
    <w:p w14:paraId="19BDF7B5" w14:textId="77777777" w:rsidR="005925F0" w:rsidRPr="005925F0" w:rsidRDefault="005925F0" w:rsidP="005925F0">
      <w:pPr>
        <w:pStyle w:val="isselectedend"/>
        <w:rPr>
          <w:rFonts w:ascii="Century Gothic" w:hAnsi="Century Gothic"/>
          <w:sz w:val="20"/>
          <w:szCs w:val="20"/>
        </w:rPr>
      </w:pPr>
      <w:r w:rsidRPr="005925F0">
        <w:rPr>
          <w:rStyle w:val="Pogrubienie"/>
          <w:rFonts w:ascii="Century Gothic" w:hAnsi="Century Gothic"/>
          <w:sz w:val="20"/>
          <w:szCs w:val="20"/>
        </w:rPr>
        <w:t>Uzasadnienie unieważnienia części B, C i D postępowania</w:t>
      </w:r>
    </w:p>
    <w:p w14:paraId="27D4A89B" w14:textId="77777777" w:rsidR="005925F0" w:rsidRPr="005925F0" w:rsidRDefault="005925F0" w:rsidP="005925F0">
      <w:pPr>
        <w:pStyle w:val="isselectedend"/>
        <w:rPr>
          <w:rFonts w:ascii="Century Gothic" w:hAnsi="Century Gothic"/>
          <w:sz w:val="20"/>
          <w:szCs w:val="20"/>
        </w:rPr>
      </w:pPr>
      <w:r w:rsidRPr="005925F0">
        <w:rPr>
          <w:rFonts w:ascii="Century Gothic" w:hAnsi="Century Gothic"/>
          <w:sz w:val="20"/>
          <w:szCs w:val="20"/>
        </w:rPr>
        <w:t>Zamawiający unieważnia postępowanie w zakresie części B, C oraz D z uwagi na fakt, że w wyznaczonym terminie składania ofert nie wpłynęła żadna oferta dotycząca wskazanych części zamówienia.</w:t>
      </w:r>
    </w:p>
    <w:p w14:paraId="24551196" w14:textId="77777777" w:rsidR="005925F0" w:rsidRPr="005925F0" w:rsidRDefault="005925F0" w:rsidP="005925F0">
      <w:pPr>
        <w:pStyle w:val="NormalnyWeb"/>
        <w:rPr>
          <w:rFonts w:ascii="Century Gothic" w:hAnsi="Century Gothic"/>
          <w:sz w:val="20"/>
          <w:szCs w:val="20"/>
        </w:rPr>
      </w:pPr>
      <w:r w:rsidRPr="005925F0">
        <w:rPr>
          <w:rFonts w:ascii="Century Gothic" w:hAnsi="Century Gothic"/>
          <w:sz w:val="20"/>
          <w:szCs w:val="20"/>
        </w:rPr>
        <w:lastRenderedPageBreak/>
        <w:t>Wobec braku złożonych ofert przeprowadzenie dalszych czynności w zakresie części B, C i D stało się niemożliwe, co stanowi podstawę do ich unieważnienia zgodnie z obowiązującymi przepisami oraz postanowieniami dokumentacji postępowania.</w:t>
      </w:r>
    </w:p>
    <w:p w14:paraId="4DD4AE2F" w14:textId="699555E1" w:rsidR="006711FD" w:rsidRPr="005925F0" w:rsidRDefault="000A1506" w:rsidP="006155E9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5925F0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5925F0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5925F0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Pr="005925F0" w:rsidRDefault="008D4720" w:rsidP="00CC7269">
      <w:pPr>
        <w:pStyle w:val="Standard"/>
        <w:tabs>
          <w:tab w:val="left" w:pos="1418"/>
        </w:tabs>
        <w:spacing w:line="360" w:lineRule="auto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Pr="005925F0" w:rsidRDefault="00DC1C85" w:rsidP="008700E5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 w:rsidRPr="005925F0">
        <w:rPr>
          <w:rFonts w:ascii="Century Gothic" w:hAnsi="Century Gothic" w:cstheme="minorHAnsi"/>
          <w:i/>
          <w:sz w:val="20"/>
          <w:szCs w:val="20"/>
        </w:rPr>
        <w:t xml:space="preserve">Sprawę prowadzi: </w:t>
      </w:r>
      <w:r w:rsidR="0088470B" w:rsidRPr="005925F0">
        <w:rPr>
          <w:rFonts w:ascii="Century Gothic" w:hAnsi="Century Gothic" w:cstheme="minorHAnsi"/>
          <w:i/>
          <w:sz w:val="20"/>
          <w:szCs w:val="20"/>
        </w:rPr>
        <w:t>Monika Waszczuk</w:t>
      </w:r>
    </w:p>
    <w:p w14:paraId="0141F170" w14:textId="77777777" w:rsidR="00D52B66" w:rsidRPr="005925F0" w:rsidRDefault="00D52B66" w:rsidP="008700E5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59D8100E" w14:textId="77777777" w:rsidR="00D52B66" w:rsidRPr="005925F0" w:rsidRDefault="00D52B66" w:rsidP="008700E5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50ECD608" w14:textId="24B98AB3" w:rsidR="00D52B66" w:rsidRPr="005925F0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="Century Gothic" w:hAnsi="Century Gothic" w:cstheme="minorHAnsi"/>
          <w:i/>
          <w:sz w:val="20"/>
          <w:szCs w:val="20"/>
        </w:rPr>
      </w:pPr>
      <w:r w:rsidRPr="005925F0">
        <w:rPr>
          <w:rFonts w:ascii="Century Gothic" w:hAnsi="Century Gothic" w:cstheme="minorHAnsi"/>
          <w:i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spellStart"/>
      <w:r w:rsidR="00FB53BF" w:rsidRPr="005925F0">
        <w:rPr>
          <w:rFonts w:ascii="Century Gothic" w:hAnsi="Century Gothic" w:cstheme="minorHAnsi"/>
          <w:i/>
          <w:sz w:val="20"/>
          <w:szCs w:val="20"/>
        </w:rPr>
        <w:t>p.o</w:t>
      </w:r>
      <w:proofErr w:type="spellEnd"/>
      <w:r w:rsidR="00FB53BF" w:rsidRPr="005925F0">
        <w:rPr>
          <w:rFonts w:ascii="Century Gothic" w:hAnsi="Century Gothic" w:cstheme="minorHAnsi"/>
          <w:i/>
          <w:sz w:val="20"/>
          <w:szCs w:val="20"/>
        </w:rPr>
        <w:t xml:space="preserve"> Kanclerza</w:t>
      </w:r>
    </w:p>
    <w:p w14:paraId="28DBDA42" w14:textId="2F0F1FF3" w:rsidR="00EF665C" w:rsidRPr="005925F0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="Century Gothic" w:hAnsi="Century Gothic" w:cstheme="minorHAnsi"/>
          <w:i/>
          <w:sz w:val="20"/>
          <w:szCs w:val="20"/>
        </w:rPr>
      </w:pPr>
      <w:r w:rsidRPr="005925F0">
        <w:rPr>
          <w:rFonts w:ascii="Century Gothic" w:hAnsi="Century Gothic" w:cstheme="minorHAnsi"/>
          <w:i/>
          <w:sz w:val="20"/>
          <w:szCs w:val="20"/>
        </w:rPr>
        <w:t xml:space="preserve">                                                             </w:t>
      </w:r>
      <w:r w:rsidR="009C6168">
        <w:rPr>
          <w:rFonts w:ascii="Century Gothic" w:hAnsi="Century Gothic" w:cstheme="minorHAnsi"/>
          <w:i/>
          <w:sz w:val="20"/>
          <w:szCs w:val="20"/>
        </w:rPr>
        <w:t xml:space="preserve">                                                              </w:t>
      </w:r>
      <w:r w:rsidRPr="005925F0">
        <w:rPr>
          <w:rFonts w:ascii="Century Gothic" w:hAnsi="Century Gothic" w:cstheme="minorHAnsi"/>
          <w:i/>
          <w:sz w:val="20"/>
          <w:szCs w:val="20"/>
        </w:rPr>
        <w:t xml:space="preserve">    </w:t>
      </w:r>
      <w:r w:rsidR="009C6168">
        <w:rPr>
          <w:rFonts w:ascii="Century Gothic" w:hAnsi="Century Gothic" w:cstheme="minorHAnsi"/>
          <w:i/>
          <w:sz w:val="20"/>
          <w:szCs w:val="20"/>
        </w:rPr>
        <w:t>/-/</w:t>
      </w:r>
      <w:r w:rsidRPr="005925F0">
        <w:rPr>
          <w:rFonts w:ascii="Century Gothic" w:hAnsi="Century Gothic" w:cstheme="minorHAnsi"/>
          <w:i/>
          <w:sz w:val="20"/>
          <w:szCs w:val="20"/>
        </w:rPr>
        <w:t xml:space="preserve">                                                                                       </w:t>
      </w:r>
    </w:p>
    <w:p w14:paraId="1550D84B" w14:textId="16428698" w:rsidR="00D52B66" w:rsidRPr="005925F0" w:rsidRDefault="00CD20CE" w:rsidP="00CD20CE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 w:rsidRPr="005925F0">
        <w:rPr>
          <w:rFonts w:ascii="Century Gothic" w:hAnsi="Century Gothic" w:cstheme="minorHAnsi"/>
          <w:i/>
          <w:sz w:val="20"/>
          <w:szCs w:val="20"/>
        </w:rPr>
        <w:t xml:space="preserve">                                                                                                                      </w:t>
      </w:r>
      <w:r w:rsidR="00FB53BF" w:rsidRPr="005925F0">
        <w:rPr>
          <w:rFonts w:ascii="Century Gothic" w:hAnsi="Century Gothic" w:cstheme="minorHAnsi"/>
          <w:i/>
          <w:sz w:val="20"/>
          <w:szCs w:val="20"/>
        </w:rPr>
        <w:t xml:space="preserve">prof. dr hab. Jacek </w:t>
      </w:r>
      <w:proofErr w:type="spellStart"/>
      <w:r w:rsidR="00FB53BF" w:rsidRPr="005925F0">
        <w:rPr>
          <w:rFonts w:ascii="Century Gothic" w:hAnsi="Century Gothic" w:cstheme="minorHAnsi"/>
          <w:i/>
          <w:sz w:val="20"/>
          <w:szCs w:val="20"/>
        </w:rPr>
        <w:t>Bigda</w:t>
      </w:r>
      <w:proofErr w:type="spellEnd"/>
    </w:p>
    <w:sectPr w:rsidR="00D52B66" w:rsidRPr="005925F0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69C59" w14:textId="77777777" w:rsidR="002F44CC" w:rsidRDefault="002F44CC" w:rsidP="00A35C64">
      <w:pPr>
        <w:spacing w:line="240" w:lineRule="auto"/>
      </w:pPr>
      <w:r>
        <w:separator/>
      </w:r>
    </w:p>
  </w:endnote>
  <w:endnote w:type="continuationSeparator" w:id="0">
    <w:p w14:paraId="161E7E1F" w14:textId="77777777" w:rsidR="002F44CC" w:rsidRDefault="002F44CC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B9EAF" w14:textId="77777777" w:rsidR="002F44CC" w:rsidRDefault="002F44CC" w:rsidP="00A35C64">
      <w:pPr>
        <w:spacing w:line="240" w:lineRule="auto"/>
      </w:pPr>
      <w:r>
        <w:separator/>
      </w:r>
    </w:p>
  </w:footnote>
  <w:footnote w:type="continuationSeparator" w:id="0">
    <w:p w14:paraId="574414D6" w14:textId="77777777" w:rsidR="002F44CC" w:rsidRDefault="002F44CC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9B872" w14:textId="77777777" w:rsidR="00852720" w:rsidRDefault="00852720" w:rsidP="004043D7">
    <w:pPr>
      <w:pStyle w:val="Nagwek"/>
      <w:jc w:val="both"/>
    </w:pPr>
  </w:p>
  <w:p w14:paraId="2495DEA2" w14:textId="3E8F95AE" w:rsidR="00CE12E1" w:rsidRDefault="009C6168" w:rsidP="004043D7">
    <w:pPr>
      <w:pStyle w:val="Nagwek"/>
      <w:jc w:val="both"/>
    </w:pPr>
    <w:r>
      <w:rPr>
        <w:noProof/>
      </w:rPr>
      <w:drawing>
        <wp:inline distT="0" distB="0" distL="0" distR="0" wp14:anchorId="43E0F3F4" wp14:editId="20FDAAD6">
          <wp:extent cx="1914525" cy="8763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52720"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1D5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06BA4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B7C4F"/>
    <w:rsid w:val="001D5986"/>
    <w:rsid w:val="001E349F"/>
    <w:rsid w:val="001E3A74"/>
    <w:rsid w:val="001E53A1"/>
    <w:rsid w:val="001F7339"/>
    <w:rsid w:val="00200916"/>
    <w:rsid w:val="0020300C"/>
    <w:rsid w:val="0020354E"/>
    <w:rsid w:val="00205862"/>
    <w:rsid w:val="00206E07"/>
    <w:rsid w:val="002142FA"/>
    <w:rsid w:val="00214662"/>
    <w:rsid w:val="00215611"/>
    <w:rsid w:val="00216D91"/>
    <w:rsid w:val="0022635C"/>
    <w:rsid w:val="002309CE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2F44CC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4D5D"/>
    <w:rsid w:val="00487693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B6F40"/>
    <w:rsid w:val="004D024C"/>
    <w:rsid w:val="004D0E9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925F0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3E0E"/>
    <w:rsid w:val="00606430"/>
    <w:rsid w:val="00614262"/>
    <w:rsid w:val="006155E9"/>
    <w:rsid w:val="00617C9C"/>
    <w:rsid w:val="00621912"/>
    <w:rsid w:val="006304C7"/>
    <w:rsid w:val="00630812"/>
    <w:rsid w:val="00633920"/>
    <w:rsid w:val="006341C1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1DB4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D7DF2"/>
    <w:rsid w:val="006E0B8F"/>
    <w:rsid w:val="006F57A0"/>
    <w:rsid w:val="006F7D1B"/>
    <w:rsid w:val="00701652"/>
    <w:rsid w:val="007064CB"/>
    <w:rsid w:val="00711AA7"/>
    <w:rsid w:val="0071291A"/>
    <w:rsid w:val="00715A1D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B45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44246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C6168"/>
    <w:rsid w:val="009D0D53"/>
    <w:rsid w:val="009E043E"/>
    <w:rsid w:val="009E2317"/>
    <w:rsid w:val="009E5BCB"/>
    <w:rsid w:val="009E5C53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0A9D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BF4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BF51D7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0CE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36D6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0ABB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3DBD"/>
    <w:rsid w:val="00ED4562"/>
    <w:rsid w:val="00ED6E71"/>
    <w:rsid w:val="00EE2029"/>
    <w:rsid w:val="00EF665C"/>
    <w:rsid w:val="00F119BD"/>
    <w:rsid w:val="00F14D39"/>
    <w:rsid w:val="00F17957"/>
    <w:rsid w:val="00F25B5C"/>
    <w:rsid w:val="00F279D3"/>
    <w:rsid w:val="00F5394F"/>
    <w:rsid w:val="00F66F77"/>
    <w:rsid w:val="00F72EE5"/>
    <w:rsid w:val="00F925A4"/>
    <w:rsid w:val="00F926A6"/>
    <w:rsid w:val="00F96993"/>
    <w:rsid w:val="00F979EA"/>
    <w:rsid w:val="00FA0EF9"/>
    <w:rsid w:val="00FA4084"/>
    <w:rsid w:val="00FA63B0"/>
    <w:rsid w:val="00FB1633"/>
    <w:rsid w:val="00FB3B70"/>
    <w:rsid w:val="00FB53BF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  <w:style w:type="paragraph" w:customStyle="1" w:styleId="isselectedend">
    <w:name w:val="isselectedend"/>
    <w:basedOn w:val="Normalny"/>
    <w:rsid w:val="00592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92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Monika Waszczuk</cp:lastModifiedBy>
  <cp:revision>8</cp:revision>
  <cp:lastPrinted>2026-08-06T06:56:00Z</cp:lastPrinted>
  <dcterms:created xsi:type="dcterms:W3CDTF">2026-08-05T10:01:00Z</dcterms:created>
  <dcterms:modified xsi:type="dcterms:W3CDTF">2026-08-10T10:39:00Z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