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83A88" w14:textId="2C05A217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4804BA">
        <w:rPr>
          <w:rFonts w:asciiTheme="minorHAnsi" w:hAnsiTheme="minorHAnsi" w:cstheme="minorHAnsi"/>
          <w:b/>
          <w:sz w:val="20"/>
          <w:szCs w:val="20"/>
        </w:rPr>
        <w:t>25.03.2026</w:t>
      </w:r>
      <w:r w:rsidR="00850983">
        <w:rPr>
          <w:rFonts w:asciiTheme="minorHAnsi" w:hAnsiTheme="minorHAnsi" w:cstheme="minorHAnsi"/>
          <w:b/>
          <w:sz w:val="20"/>
          <w:szCs w:val="20"/>
        </w:rPr>
        <w:t xml:space="preserve"> r. </w:t>
      </w:r>
    </w:p>
    <w:p w14:paraId="383A4707" w14:textId="10971B54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4F3427">
        <w:rPr>
          <w:rFonts w:asciiTheme="minorHAnsi" w:hAnsiTheme="minorHAnsi" w:cstheme="minorHAnsi"/>
          <w:b/>
          <w:sz w:val="20"/>
          <w:szCs w:val="20"/>
        </w:rPr>
        <w:t>38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4F3427">
        <w:rPr>
          <w:rFonts w:asciiTheme="minorHAnsi" w:hAnsiTheme="minorHAnsi" w:cstheme="minorHAnsi"/>
          <w:b/>
          <w:sz w:val="20"/>
          <w:szCs w:val="20"/>
        </w:rPr>
        <w:t>6</w:t>
      </w:r>
    </w:p>
    <w:p w14:paraId="00CE1DA5" w14:textId="77777777" w:rsidR="00570DE4" w:rsidRDefault="00570DE4" w:rsidP="00FF0221">
      <w:pPr>
        <w:rPr>
          <w:rFonts w:cstheme="minorHAnsi"/>
          <w:b/>
          <w:color w:val="000000"/>
          <w:sz w:val="20"/>
          <w:szCs w:val="20"/>
        </w:rPr>
      </w:pPr>
    </w:p>
    <w:p w14:paraId="2EC3A64B" w14:textId="001355C5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22CF616A" w14:textId="77777777" w:rsidR="0091235C" w:rsidRPr="00FF0221" w:rsidRDefault="0091235C" w:rsidP="0091235C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</w:p>
    <w:p w14:paraId="4483FC48" w14:textId="41BFDCDD" w:rsidR="00FF0221" w:rsidRPr="00FF0221" w:rsidRDefault="007B0F9A" w:rsidP="00570DE4">
      <w:pPr>
        <w:suppressAutoHyphens/>
        <w:jc w:val="both"/>
        <w:rPr>
          <w:rFonts w:ascii="Century Gothic" w:hAnsi="Century Gothic" w:cstheme="minorHAnsi"/>
          <w:bCs/>
          <w:sz w:val="20"/>
          <w:szCs w:val="20"/>
        </w:rPr>
      </w:pPr>
      <w:r w:rsidRPr="00FF0221">
        <w:rPr>
          <w:rFonts w:ascii="Century Gothic" w:hAnsi="Century Gothic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4F3427" w:rsidRPr="00FF0221">
        <w:rPr>
          <w:rFonts w:ascii="Century Gothic" w:hAnsi="Century Gothic" w:cs="Calibri"/>
          <w:sz w:val="20"/>
          <w:szCs w:val="20"/>
        </w:rPr>
        <w:t>38</w:t>
      </w:r>
      <w:r w:rsidR="00E062C7" w:rsidRPr="00FF0221">
        <w:rPr>
          <w:rFonts w:ascii="Century Gothic" w:hAnsi="Century Gothic" w:cs="Calibri"/>
          <w:sz w:val="20"/>
          <w:szCs w:val="20"/>
        </w:rPr>
        <w:t>/ZZ/202</w:t>
      </w:r>
      <w:r w:rsidR="004F3427" w:rsidRPr="00FF0221">
        <w:rPr>
          <w:rFonts w:ascii="Century Gothic" w:hAnsi="Century Gothic" w:cs="Calibri"/>
          <w:sz w:val="20"/>
          <w:szCs w:val="20"/>
        </w:rPr>
        <w:t>6</w:t>
      </w:r>
      <w:r w:rsidRPr="00FF0221">
        <w:rPr>
          <w:rFonts w:ascii="Century Gothic" w:hAnsi="Century Gothic" w:cs="Calibri"/>
          <w:sz w:val="20"/>
          <w:szCs w:val="20"/>
        </w:rPr>
        <w:t xml:space="preserve"> </w:t>
      </w:r>
      <w:r w:rsidRPr="00FF0221">
        <w:rPr>
          <w:rFonts w:ascii="Century Gothic" w:hAnsi="Century Gothic" w:cs="Calibri"/>
          <w:iCs/>
          <w:sz w:val="20"/>
          <w:szCs w:val="20"/>
          <w:lang w:eastAsia="pl-PL"/>
        </w:rPr>
        <w:t xml:space="preserve">prowadzonym w </w:t>
      </w:r>
      <w:r w:rsidR="00A11205" w:rsidRPr="00FF0221">
        <w:rPr>
          <w:rFonts w:ascii="Century Gothic" w:hAnsi="Century Gothic" w:cs="Calibri"/>
          <w:iCs/>
          <w:sz w:val="20"/>
          <w:szCs w:val="20"/>
          <w:lang w:eastAsia="pl-PL"/>
        </w:rPr>
        <w:t xml:space="preserve">celu </w:t>
      </w:r>
      <w:r w:rsidR="00FB2D12" w:rsidRPr="00FF0221">
        <w:rPr>
          <w:rFonts w:ascii="Century Gothic" w:hAnsi="Century Gothic" w:cstheme="minorHAnsi"/>
          <w:bCs/>
          <w:sz w:val="20"/>
          <w:szCs w:val="20"/>
        </w:rPr>
        <w:t>wyłonienia Wykonawcy</w:t>
      </w:r>
      <w:r w:rsidR="00FF0221">
        <w:rPr>
          <w:rFonts w:ascii="Century Gothic" w:hAnsi="Century Gothic" w:cstheme="minorHAnsi"/>
          <w:bCs/>
          <w:sz w:val="20"/>
          <w:szCs w:val="20"/>
        </w:rPr>
        <w:t xml:space="preserve"> </w:t>
      </w:r>
      <w:r w:rsidR="00570DE4" w:rsidRPr="00FF0221">
        <w:rPr>
          <w:rFonts w:ascii="Century Gothic" w:hAnsi="Century Gothic" w:cstheme="minorHAnsi"/>
          <w:bCs/>
          <w:sz w:val="20"/>
          <w:szCs w:val="20"/>
        </w:rPr>
        <w:t xml:space="preserve">świadczącego usługę </w:t>
      </w:r>
      <w:r w:rsidR="00FF0221" w:rsidRPr="00FF0221">
        <w:rPr>
          <w:rFonts w:ascii="Century Gothic" w:hAnsi="Century Gothic" w:cstheme="minorHAnsi"/>
          <w:bCs/>
          <w:sz w:val="20"/>
          <w:szCs w:val="20"/>
        </w:rPr>
        <w:t>analizy i opisu stanowisk pracy wraz z wartościowaniem stanowisk pracy dla grupy pracowników niebędących nauczycielami akademickimi (NNA) i przygotowaniem nowej siatki płac oraz modelu kompetencyjnego zgodnie w wytycznymi  i wymogami Dyrektywy unijnej o przejrzystości wynagrodzeń (UE 2023/970) , a także co najmniej roczne wsparcie powdrożeniowe</w:t>
      </w:r>
      <w:r w:rsidR="00FF0221">
        <w:rPr>
          <w:rFonts w:ascii="Century Gothic" w:hAnsi="Century Gothic" w:cstheme="minorHAnsi"/>
          <w:bCs/>
          <w:sz w:val="20"/>
          <w:szCs w:val="20"/>
        </w:rPr>
        <w:t>,</w:t>
      </w:r>
    </w:p>
    <w:p w14:paraId="08D8F501" w14:textId="08B53931" w:rsidR="00072F42" w:rsidRPr="00FF0221" w:rsidRDefault="00FF0221" w:rsidP="00570DE4">
      <w:pPr>
        <w:suppressAutoHyphens/>
        <w:jc w:val="both"/>
        <w:rPr>
          <w:rFonts w:ascii="Century Gothic" w:hAnsi="Century Gothic" w:cstheme="minorHAnsi"/>
          <w:bCs/>
          <w:sz w:val="20"/>
          <w:szCs w:val="20"/>
        </w:rPr>
      </w:pPr>
      <w:r w:rsidRPr="00FF0221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>zawiadamia,</w:t>
      </w:r>
      <w:r w:rsidR="007B0F9A" w:rsidRPr="00FF0221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 xml:space="preserve"> że w terminie składania </w:t>
      </w:r>
      <w:r w:rsidR="00492191" w:rsidRPr="00FF0221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>ofert</w:t>
      </w:r>
      <w:r w:rsidR="007B0F9A" w:rsidRPr="00FF0221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 xml:space="preserve"> tj. do</w:t>
      </w:r>
      <w:r w:rsidR="00FB2D12" w:rsidRPr="00FF0221">
        <w:rPr>
          <w:rFonts w:ascii="Century Gothic" w:eastAsia="Century Gothic" w:hAnsi="Century Gothic" w:cstheme="minorHAnsi"/>
          <w:sz w:val="20"/>
          <w:szCs w:val="20"/>
        </w:rPr>
        <w:t xml:space="preserve"> dnia </w:t>
      </w:r>
      <w:r>
        <w:rPr>
          <w:rFonts w:ascii="Century Gothic" w:eastAsia="Century Gothic" w:hAnsi="Century Gothic" w:cstheme="minorHAnsi"/>
          <w:sz w:val="20"/>
          <w:szCs w:val="20"/>
        </w:rPr>
        <w:t>20</w:t>
      </w:r>
      <w:r w:rsidR="00FB2D12" w:rsidRPr="00FF0221">
        <w:rPr>
          <w:rFonts w:ascii="Century Gothic" w:eastAsia="Century Gothic" w:hAnsi="Century Gothic" w:cstheme="minorHAnsi"/>
          <w:sz w:val="20"/>
          <w:szCs w:val="20"/>
        </w:rPr>
        <w:t>.</w:t>
      </w:r>
      <w:r>
        <w:rPr>
          <w:rFonts w:ascii="Century Gothic" w:eastAsia="Century Gothic" w:hAnsi="Century Gothic" w:cstheme="minorHAnsi"/>
          <w:sz w:val="20"/>
          <w:szCs w:val="20"/>
        </w:rPr>
        <w:t>03</w:t>
      </w:r>
      <w:r w:rsidR="00FB2D12" w:rsidRPr="00FF0221">
        <w:rPr>
          <w:rFonts w:ascii="Century Gothic" w:eastAsia="Century Gothic" w:hAnsi="Century Gothic" w:cstheme="minorHAnsi"/>
          <w:sz w:val="20"/>
          <w:szCs w:val="20"/>
        </w:rPr>
        <w:t>.202</w:t>
      </w:r>
      <w:r>
        <w:rPr>
          <w:rFonts w:ascii="Century Gothic" w:eastAsia="Century Gothic" w:hAnsi="Century Gothic" w:cstheme="minorHAnsi"/>
          <w:sz w:val="20"/>
          <w:szCs w:val="20"/>
        </w:rPr>
        <w:t>6</w:t>
      </w:r>
      <w:r w:rsidR="00FB2D12" w:rsidRPr="00FF0221">
        <w:rPr>
          <w:rFonts w:ascii="Century Gothic" w:eastAsia="Century Gothic" w:hAnsi="Century Gothic" w:cstheme="minorHAnsi"/>
          <w:sz w:val="20"/>
          <w:szCs w:val="20"/>
        </w:rPr>
        <w:t xml:space="preserve"> r. do godz. </w:t>
      </w:r>
      <w:r w:rsidR="009E219F" w:rsidRPr="00FF0221">
        <w:rPr>
          <w:rFonts w:ascii="Century Gothic" w:eastAsia="Century Gothic" w:hAnsi="Century Gothic" w:cstheme="minorHAnsi"/>
          <w:sz w:val="20"/>
          <w:szCs w:val="20"/>
        </w:rPr>
        <w:t>1</w:t>
      </w:r>
      <w:r w:rsidR="00570DE4" w:rsidRPr="00FF0221">
        <w:rPr>
          <w:rFonts w:ascii="Century Gothic" w:eastAsia="Century Gothic" w:hAnsi="Century Gothic" w:cstheme="minorHAnsi"/>
          <w:sz w:val="20"/>
          <w:szCs w:val="20"/>
        </w:rPr>
        <w:t>0</w:t>
      </w:r>
      <w:r w:rsidR="009E219F" w:rsidRPr="00FF0221">
        <w:rPr>
          <w:rFonts w:ascii="Century Gothic" w:eastAsia="Century Gothic" w:hAnsi="Century Gothic" w:cstheme="minorHAnsi"/>
          <w:sz w:val="20"/>
          <w:szCs w:val="20"/>
        </w:rPr>
        <w:t>.00</w:t>
      </w:r>
      <w:r w:rsidR="00FB2D12" w:rsidRPr="00FF0221">
        <w:rPr>
          <w:rFonts w:ascii="Century Gothic" w:eastAsia="Century Gothic" w:hAnsi="Century Gothic" w:cstheme="minorHAnsi"/>
          <w:sz w:val="20"/>
          <w:szCs w:val="20"/>
        </w:rPr>
        <w:t>, wpłynęł</w:t>
      </w:r>
      <w:r>
        <w:rPr>
          <w:rFonts w:ascii="Century Gothic" w:eastAsia="Century Gothic" w:hAnsi="Century Gothic" w:cstheme="minorHAnsi"/>
          <w:sz w:val="20"/>
          <w:szCs w:val="20"/>
        </w:rPr>
        <w:t>a</w:t>
      </w:r>
      <w:r w:rsidR="00FB2D12" w:rsidRPr="00FF0221">
        <w:rPr>
          <w:rFonts w:ascii="Century Gothic" w:eastAsia="Century Gothic" w:hAnsi="Century Gothic" w:cstheme="minorHAnsi"/>
          <w:sz w:val="20"/>
          <w:szCs w:val="20"/>
        </w:rPr>
        <w:t xml:space="preserve"> </w:t>
      </w:r>
      <w:r>
        <w:rPr>
          <w:rFonts w:ascii="Century Gothic" w:eastAsia="Century Gothic" w:hAnsi="Century Gothic" w:cstheme="minorHAnsi"/>
          <w:sz w:val="20"/>
          <w:szCs w:val="20"/>
        </w:rPr>
        <w:t>1</w:t>
      </w:r>
      <w:r w:rsidR="00FB2D12" w:rsidRPr="00FF0221">
        <w:rPr>
          <w:rFonts w:ascii="Century Gothic" w:eastAsia="Century Gothic" w:hAnsi="Century Gothic" w:cstheme="minorHAnsi"/>
          <w:sz w:val="20"/>
          <w:szCs w:val="20"/>
        </w:rPr>
        <w:t xml:space="preserve"> ofert</w:t>
      </w:r>
      <w:r>
        <w:rPr>
          <w:rFonts w:ascii="Century Gothic" w:eastAsia="Century Gothic" w:hAnsi="Century Gothic" w:cstheme="minorHAnsi"/>
          <w:sz w:val="20"/>
          <w:szCs w:val="20"/>
        </w:rPr>
        <w:t>a</w:t>
      </w:r>
      <w:r w:rsidR="00FB2D12" w:rsidRPr="00FF0221">
        <w:rPr>
          <w:rFonts w:ascii="Century Gothic" w:eastAsia="Century Gothic" w:hAnsi="Century Gothic" w:cstheme="minorHAnsi"/>
          <w:sz w:val="20"/>
          <w:szCs w:val="20"/>
        </w:rPr>
        <w:t xml:space="preserve">. </w:t>
      </w:r>
    </w:p>
    <w:p w14:paraId="063BE482" w14:textId="77777777" w:rsidR="00CC7269" w:rsidRPr="00FF0221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</w:pPr>
      <w:r w:rsidRPr="00FF0221"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70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"/>
        <w:gridCol w:w="2268"/>
        <w:gridCol w:w="1134"/>
        <w:gridCol w:w="1418"/>
        <w:gridCol w:w="1134"/>
        <w:gridCol w:w="1417"/>
        <w:gridCol w:w="1701"/>
      </w:tblGrid>
      <w:tr w:rsidR="00EB30DC" w:rsidRPr="00570DE4" w14:paraId="1BC4B003" w14:textId="77777777" w:rsidTr="00354177">
        <w:trPr>
          <w:trHeight w:val="1178"/>
        </w:trPr>
        <w:tc>
          <w:tcPr>
            <w:tcW w:w="629" w:type="dxa"/>
            <w:shd w:val="clear" w:color="auto" w:fill="E8E8E8"/>
            <w:vAlign w:val="center"/>
            <w:hideMark/>
          </w:tcPr>
          <w:p w14:paraId="3070B73D" w14:textId="77777777" w:rsidR="00570DE4" w:rsidRPr="00570DE4" w:rsidRDefault="00570DE4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2268" w:type="dxa"/>
            <w:shd w:val="clear" w:color="auto" w:fill="E8E8E8"/>
            <w:vAlign w:val="center"/>
            <w:hideMark/>
          </w:tcPr>
          <w:p w14:paraId="6F327C25" w14:textId="77777777" w:rsidR="00570DE4" w:rsidRPr="00570DE4" w:rsidRDefault="00570DE4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1134" w:type="dxa"/>
            <w:shd w:val="clear" w:color="auto" w:fill="E8E8E8"/>
            <w:vAlign w:val="center"/>
            <w:hideMark/>
          </w:tcPr>
          <w:p w14:paraId="7ED1813D" w14:textId="27D2C1A7" w:rsidR="00570DE4" w:rsidRPr="00570DE4" w:rsidRDefault="00570DE4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</w:t>
            </w:r>
            <w:r w:rsidR="008D69E7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C</w:t>
            </w:r>
            <w:r w:rsidRPr="00570DE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ena </w:t>
            </w:r>
            <w:r w:rsidR="008D69E7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B</w:t>
            </w:r>
            <w:r w:rsidRPr="00570DE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rutto</w:t>
            </w:r>
            <w:r w:rsidR="008D69E7" w:rsidRPr="00570DE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(C)</w:t>
            </w:r>
          </w:p>
        </w:tc>
        <w:tc>
          <w:tcPr>
            <w:tcW w:w="1418" w:type="dxa"/>
            <w:shd w:val="clear" w:color="auto" w:fill="E8E8E8"/>
            <w:vAlign w:val="center"/>
            <w:hideMark/>
          </w:tcPr>
          <w:p w14:paraId="4657ED48" w14:textId="39C401EC" w:rsidR="00570DE4" w:rsidRPr="00570DE4" w:rsidRDefault="00570DE4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</w:t>
            </w:r>
            <w:r w:rsidR="008D69E7" w:rsidRPr="008D69E7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Potencjał osobowy Wykonawcy (P)</w:t>
            </w:r>
          </w:p>
        </w:tc>
        <w:tc>
          <w:tcPr>
            <w:tcW w:w="1134" w:type="dxa"/>
            <w:shd w:val="clear" w:color="auto" w:fill="E8E8E8"/>
          </w:tcPr>
          <w:p w14:paraId="3F6A74CF" w14:textId="77777777" w:rsidR="00EB30DC" w:rsidRDefault="00EB30DC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3636C131" w14:textId="6F422220" w:rsidR="00570DE4" w:rsidRPr="00570DE4" w:rsidRDefault="00570DE4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Liczba punktów C+</w:t>
            </w:r>
            <w:r w:rsidR="008D69E7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1417" w:type="dxa"/>
            <w:shd w:val="clear" w:color="auto" w:fill="E8E8E8"/>
          </w:tcPr>
          <w:p w14:paraId="6D3172B4" w14:textId="77777777" w:rsidR="00EB30DC" w:rsidRDefault="00EB30DC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6D9E4D10" w14:textId="72100F8C" w:rsidR="00570DE4" w:rsidRPr="00570DE4" w:rsidRDefault="00570DE4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shd w:val="clear" w:color="auto" w:fill="E8E8E8"/>
            <w:vAlign w:val="center"/>
            <w:hideMark/>
          </w:tcPr>
          <w:p w14:paraId="6CFF5DF7" w14:textId="77777777" w:rsidR="00570DE4" w:rsidRPr="00570DE4" w:rsidRDefault="00570DE4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EB30DC" w:rsidRPr="00570DE4" w14:paraId="06CA3426" w14:textId="77777777" w:rsidTr="00354177">
        <w:trPr>
          <w:trHeight w:val="271"/>
        </w:trPr>
        <w:tc>
          <w:tcPr>
            <w:tcW w:w="629" w:type="dxa"/>
            <w:vAlign w:val="center"/>
          </w:tcPr>
          <w:p w14:paraId="63A1307D" w14:textId="77777777" w:rsidR="00570DE4" w:rsidRPr="00570DE4" w:rsidRDefault="00570DE4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268" w:type="dxa"/>
            <w:vAlign w:val="center"/>
          </w:tcPr>
          <w:p w14:paraId="7C9B5A96" w14:textId="77AC00D7" w:rsidR="00570DE4" w:rsidRPr="00570DE4" w:rsidRDefault="008D69E7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sz w:val="20"/>
                <w:szCs w:val="20"/>
                <w:lang w:eastAsia="ar-SA"/>
              </w:rPr>
            </w:pPr>
            <w:r w:rsidRPr="00C62AF9"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FUNDACJA INSTYTUT ROZWOJU SZKOLNICTWA WYŻSZEGO, ul. T. Zana 43, lok 2.1, 20-601 Lublin</w:t>
            </w:r>
          </w:p>
        </w:tc>
        <w:tc>
          <w:tcPr>
            <w:tcW w:w="1134" w:type="dxa"/>
            <w:vAlign w:val="center"/>
          </w:tcPr>
          <w:p w14:paraId="6EEF27BF" w14:textId="2B81626B" w:rsidR="00570DE4" w:rsidRPr="00570DE4" w:rsidRDefault="008D69E7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50,00</w:t>
            </w:r>
          </w:p>
        </w:tc>
        <w:tc>
          <w:tcPr>
            <w:tcW w:w="1418" w:type="dxa"/>
            <w:vAlign w:val="center"/>
          </w:tcPr>
          <w:p w14:paraId="67D4C2F2" w14:textId="37E60565" w:rsidR="00570DE4" w:rsidRPr="00570DE4" w:rsidRDefault="008D69E7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50</w:t>
            </w:r>
            <w:r w:rsidR="00570DE4"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,00</w:t>
            </w:r>
          </w:p>
        </w:tc>
        <w:tc>
          <w:tcPr>
            <w:tcW w:w="1134" w:type="dxa"/>
          </w:tcPr>
          <w:p w14:paraId="6847A1CB" w14:textId="77777777" w:rsidR="00570DE4" w:rsidRPr="00570DE4" w:rsidRDefault="00570DE4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1B1DCA6F" w14:textId="77777777" w:rsidR="008D69E7" w:rsidRDefault="008D69E7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1F16C775" w14:textId="28E6036A" w:rsidR="00570DE4" w:rsidRPr="00570DE4" w:rsidRDefault="008D69E7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417" w:type="dxa"/>
          </w:tcPr>
          <w:p w14:paraId="47EE9DC2" w14:textId="77777777" w:rsidR="00570DE4" w:rsidRPr="00570DE4" w:rsidRDefault="00570DE4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10318CBB" w14:textId="77777777" w:rsidR="008D69E7" w:rsidRDefault="008D69E7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2826F58B" w14:textId="6D3E7593" w:rsidR="00570DE4" w:rsidRPr="00570DE4" w:rsidRDefault="008D69E7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D69E7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136 407,00</w:t>
            </w:r>
          </w:p>
        </w:tc>
        <w:tc>
          <w:tcPr>
            <w:tcW w:w="1701" w:type="dxa"/>
            <w:vAlign w:val="center"/>
          </w:tcPr>
          <w:p w14:paraId="79A695B5" w14:textId="77777777" w:rsidR="00570DE4" w:rsidRPr="00570DE4" w:rsidRDefault="00570DE4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5A800497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5AD0CE1B" w14:textId="77777777" w:rsidR="00570DE4" w:rsidRDefault="00570DE4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7C3D0505" w14:textId="77777777" w:rsidR="00072F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17D1B70D" w14:textId="77777777" w:rsidR="00570DE4" w:rsidRPr="004A657B" w:rsidRDefault="00570DE4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</w:p>
    <w:p w14:paraId="367DB86F" w14:textId="77777777" w:rsidR="008D69E7" w:rsidRPr="008D69E7" w:rsidRDefault="008D69E7" w:rsidP="008D69E7">
      <w:pPr>
        <w:pStyle w:val="Standard"/>
        <w:tabs>
          <w:tab w:val="left" w:pos="0"/>
        </w:tabs>
        <w:ind w:right="26"/>
        <w:jc w:val="both"/>
        <w:rPr>
          <w:rFonts w:ascii="Century Gothic" w:eastAsia="Times New Roman" w:hAnsi="Century Gothic"/>
          <w:b/>
          <w:sz w:val="20"/>
          <w:szCs w:val="20"/>
          <w:lang w:eastAsia="ar-SA"/>
        </w:rPr>
      </w:pPr>
      <w:r w:rsidRPr="008D69E7">
        <w:rPr>
          <w:rFonts w:ascii="Century Gothic" w:eastAsia="Times New Roman" w:hAnsi="Century Gothic"/>
          <w:b/>
          <w:sz w:val="20"/>
          <w:szCs w:val="20"/>
          <w:lang w:eastAsia="ar-SA"/>
        </w:rPr>
        <w:t xml:space="preserve">FUNDACJA INSTYTUT ROZWOJU SZKOLNICTWA WYŻSZEGO, </w:t>
      </w:r>
    </w:p>
    <w:p w14:paraId="28977FFB" w14:textId="10194CD3" w:rsidR="004322BD" w:rsidRDefault="008D69E7" w:rsidP="008D69E7">
      <w:pPr>
        <w:pStyle w:val="Standard"/>
        <w:tabs>
          <w:tab w:val="left" w:pos="0"/>
        </w:tabs>
        <w:ind w:right="26"/>
        <w:jc w:val="both"/>
        <w:rPr>
          <w:rFonts w:ascii="Century Gothic" w:eastAsia="Times New Roman" w:hAnsi="Century Gothic"/>
          <w:b/>
          <w:sz w:val="20"/>
          <w:szCs w:val="20"/>
          <w:lang w:eastAsia="ar-SA"/>
        </w:rPr>
      </w:pPr>
      <w:r w:rsidRPr="008D69E7">
        <w:rPr>
          <w:rFonts w:ascii="Century Gothic" w:eastAsia="Times New Roman" w:hAnsi="Century Gothic"/>
          <w:b/>
          <w:sz w:val="20"/>
          <w:szCs w:val="20"/>
          <w:lang w:eastAsia="ar-SA"/>
        </w:rPr>
        <w:t>ul. T. Zana 43, lok 2.1, 20-601 Lublin</w:t>
      </w:r>
    </w:p>
    <w:p w14:paraId="133C1A92" w14:textId="77777777" w:rsidR="008D69E7" w:rsidRDefault="008D69E7" w:rsidP="008D69E7">
      <w:pPr>
        <w:pStyle w:val="Standard"/>
        <w:tabs>
          <w:tab w:val="left" w:pos="0"/>
        </w:tabs>
        <w:ind w:right="26"/>
        <w:jc w:val="both"/>
        <w:rPr>
          <w:rFonts w:ascii="Century Gothic" w:eastAsia="Times New Roman" w:hAnsi="Century Gothic"/>
          <w:b/>
          <w:sz w:val="20"/>
          <w:szCs w:val="20"/>
          <w:lang w:eastAsia="ar-SA"/>
        </w:rPr>
      </w:pPr>
    </w:p>
    <w:p w14:paraId="768C78D3" w14:textId="77777777" w:rsidR="008D69E7" w:rsidRPr="004322BD" w:rsidRDefault="008D69E7" w:rsidP="008D69E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</w:pPr>
    </w:p>
    <w:p w14:paraId="571589E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bookmarkEnd w:id="0"/>
    <w:bookmarkEnd w:id="1"/>
    <w:p w14:paraId="7058A5A7" w14:textId="0EBF6FBD" w:rsidR="006711FD" w:rsidRPr="006155E9" w:rsidRDefault="008D69E7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8D69E7">
        <w:rPr>
          <w:rFonts w:asciiTheme="minorHAnsi" w:hAnsiTheme="minorHAnsi" w:cstheme="minorHAnsi"/>
          <w:bCs/>
          <w:sz w:val="20"/>
          <w:szCs w:val="20"/>
        </w:rPr>
        <w:t>W postępowaniu złożono tylko jedną ofertę, która nie podlega odrzuceniu oraz spełnia kryteria oceny ofert określone w SWZ</w:t>
      </w:r>
      <w:r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13D7FB18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5FC89245" w14:textId="4DFAF069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570DE4">
        <w:rPr>
          <w:rFonts w:asciiTheme="minorHAnsi" w:hAnsiTheme="minorHAnsi" w:cstheme="minorHAnsi"/>
          <w:i/>
          <w:sz w:val="20"/>
          <w:szCs w:val="20"/>
        </w:rPr>
        <w:t>Olga Prusinowska</w:t>
      </w:r>
    </w:p>
    <w:p w14:paraId="2CA05701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1E369775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2F5D3208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</w:t>
      </w:r>
      <w:r w:rsidR="0021368F">
        <w:rPr>
          <w:rFonts w:asciiTheme="minorHAnsi" w:hAnsiTheme="minorHAnsi" w:cstheme="minorHAnsi"/>
          <w:i/>
          <w:sz w:val="20"/>
          <w:szCs w:val="20"/>
        </w:rPr>
        <w:t xml:space="preserve">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</w:t>
      </w:r>
      <w:r w:rsidR="00FB2D12">
        <w:rPr>
          <w:rFonts w:asciiTheme="minorHAnsi" w:hAnsiTheme="minorHAnsi" w:cstheme="minorHAnsi"/>
          <w:i/>
          <w:sz w:val="20"/>
          <w:szCs w:val="20"/>
        </w:rPr>
        <w:t>p.o. Kanclerza</w:t>
      </w:r>
      <w:r w:rsidR="0021368F">
        <w:rPr>
          <w:rFonts w:asciiTheme="minorHAnsi" w:hAnsiTheme="minorHAnsi" w:cstheme="minorHAnsi"/>
          <w:i/>
          <w:sz w:val="20"/>
          <w:szCs w:val="20"/>
        </w:rPr>
        <w:t xml:space="preserve"> </w:t>
      </w:r>
    </w:p>
    <w:p w14:paraId="25551E2C" w14:textId="52FDAA93" w:rsidR="001E566E" w:rsidRDefault="004322BD" w:rsidP="004322BD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</w:t>
      </w:r>
      <w:r w:rsidR="00850983">
        <w:rPr>
          <w:rFonts w:asciiTheme="minorHAnsi" w:hAnsiTheme="minorHAnsi" w:cstheme="minorHAnsi"/>
          <w:i/>
          <w:sz w:val="20"/>
          <w:szCs w:val="20"/>
        </w:rPr>
        <w:t xml:space="preserve">  </w:t>
      </w:r>
      <w:r w:rsidR="004804BA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</w:t>
      </w:r>
      <w:r w:rsidR="00850983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4804BA">
        <w:rPr>
          <w:rFonts w:asciiTheme="minorHAnsi" w:hAnsiTheme="minorHAnsi" w:cstheme="minorHAnsi"/>
          <w:i/>
          <w:sz w:val="20"/>
          <w:szCs w:val="20"/>
        </w:rPr>
        <w:t>/-/</w:t>
      </w:r>
      <w:r w:rsidR="00850983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</w:t>
      </w:r>
    </w:p>
    <w:p w14:paraId="4D73397A" w14:textId="77777777" w:rsidR="00D52B66" w:rsidRPr="004A657B" w:rsidRDefault="00FB2D12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>prof. dr hab. Jacek Bigda</w:t>
      </w:r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C2FEA7" w14:textId="77777777" w:rsidR="0032545B" w:rsidRDefault="0032545B" w:rsidP="00A35C64">
      <w:pPr>
        <w:spacing w:line="240" w:lineRule="auto"/>
      </w:pPr>
      <w:r>
        <w:separator/>
      </w:r>
    </w:p>
  </w:endnote>
  <w:endnote w:type="continuationSeparator" w:id="0">
    <w:p w14:paraId="43DD55D1" w14:textId="77777777" w:rsidR="0032545B" w:rsidRDefault="0032545B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DA4B1" w14:textId="77777777" w:rsidR="0032545B" w:rsidRDefault="0032545B" w:rsidP="00A35C64">
      <w:pPr>
        <w:spacing w:line="240" w:lineRule="auto"/>
      </w:pPr>
      <w:r>
        <w:separator/>
      </w:r>
    </w:p>
  </w:footnote>
  <w:footnote w:type="continuationSeparator" w:id="0">
    <w:p w14:paraId="09B269F6" w14:textId="77777777" w:rsidR="0032545B" w:rsidRDefault="0032545B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1A3CB" w14:textId="77777777" w:rsidR="00852720" w:rsidRDefault="00FB2D12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8240" behindDoc="0" locked="0" layoutInCell="1" allowOverlap="0" wp14:anchorId="2488C035" wp14:editId="2D4279F0">
          <wp:simplePos x="0" y="0"/>
          <wp:positionH relativeFrom="page">
            <wp:posOffset>833120</wp:posOffset>
          </wp:positionH>
          <wp:positionV relativeFrom="page">
            <wp:posOffset>239395</wp:posOffset>
          </wp:positionV>
          <wp:extent cx="1518920" cy="539115"/>
          <wp:effectExtent l="0" t="0" r="5080" b="0"/>
          <wp:wrapSquare wrapText="bothSides"/>
          <wp:docPr id="1" name="Obraz 1" descr="Obraz zawierający tekst, Czcionka, Grafika, projekt graficzny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Obraz zawierający tekst, Czcionka, Grafika, projekt graficzny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8920" cy="539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8757206" w14:textId="77777777" w:rsidR="00CE12E1" w:rsidRDefault="00852720" w:rsidP="00FB2D12">
    <w:pPr>
      <w:pStyle w:val="Nagwek"/>
      <w:tabs>
        <w:tab w:val="clear" w:pos="9072"/>
        <w:tab w:val="left" w:pos="7575"/>
      </w:tabs>
      <w:jc w:val="both"/>
    </w:pPr>
    <w:r>
      <w:t xml:space="preserve">                                                                                           </w:t>
    </w:r>
    <w:r w:rsidR="00CE12E1">
      <w:t xml:space="preserve">      </w:t>
    </w:r>
  </w:p>
  <w:p w14:paraId="6CA40A66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388409119">
    <w:abstractNumId w:val="2"/>
  </w:num>
  <w:num w:numId="2" w16cid:durableId="1563714688">
    <w:abstractNumId w:val="38"/>
  </w:num>
  <w:num w:numId="3" w16cid:durableId="172197447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00097491">
    <w:abstractNumId w:val="9"/>
  </w:num>
  <w:num w:numId="5" w16cid:durableId="271791907">
    <w:abstractNumId w:val="3"/>
  </w:num>
  <w:num w:numId="6" w16cid:durableId="1178078834">
    <w:abstractNumId w:val="37"/>
  </w:num>
  <w:num w:numId="7" w16cid:durableId="783771526">
    <w:abstractNumId w:val="5"/>
  </w:num>
  <w:num w:numId="8" w16cid:durableId="847985387">
    <w:abstractNumId w:val="29"/>
  </w:num>
  <w:num w:numId="9" w16cid:durableId="385109927">
    <w:abstractNumId w:val="12"/>
  </w:num>
  <w:num w:numId="10" w16cid:durableId="1778284752">
    <w:abstractNumId w:val="21"/>
  </w:num>
  <w:num w:numId="11" w16cid:durableId="1947613178">
    <w:abstractNumId w:val="19"/>
  </w:num>
  <w:num w:numId="12" w16cid:durableId="330762288">
    <w:abstractNumId w:val="0"/>
  </w:num>
  <w:num w:numId="13" w16cid:durableId="663364318">
    <w:abstractNumId w:val="40"/>
  </w:num>
  <w:num w:numId="14" w16cid:durableId="1827890691">
    <w:abstractNumId w:val="31"/>
  </w:num>
  <w:num w:numId="15" w16cid:durableId="202446079">
    <w:abstractNumId w:val="18"/>
  </w:num>
  <w:num w:numId="16" w16cid:durableId="1590117610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 w16cid:durableId="1423408429">
    <w:abstractNumId w:val="14"/>
  </w:num>
  <w:num w:numId="18" w16cid:durableId="774398419">
    <w:abstractNumId w:val="25"/>
  </w:num>
  <w:num w:numId="19" w16cid:durableId="9180868">
    <w:abstractNumId w:val="35"/>
  </w:num>
  <w:num w:numId="20" w16cid:durableId="1924752844">
    <w:abstractNumId w:val="15"/>
  </w:num>
  <w:num w:numId="21" w16cid:durableId="406654917">
    <w:abstractNumId w:val="41"/>
  </w:num>
  <w:num w:numId="22" w16cid:durableId="775833560">
    <w:abstractNumId w:val="1"/>
  </w:num>
  <w:num w:numId="23" w16cid:durableId="811680147">
    <w:abstractNumId w:val="8"/>
  </w:num>
  <w:num w:numId="24" w16cid:durableId="1354961006">
    <w:abstractNumId w:val="28"/>
  </w:num>
  <w:num w:numId="25" w16cid:durableId="1579318413">
    <w:abstractNumId w:val="27"/>
  </w:num>
  <w:num w:numId="26" w16cid:durableId="1149976647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 w16cid:durableId="729429121">
    <w:abstractNumId w:val="32"/>
  </w:num>
  <w:num w:numId="28" w16cid:durableId="1664090717">
    <w:abstractNumId w:val="4"/>
  </w:num>
  <w:num w:numId="29" w16cid:durableId="1352754112">
    <w:abstractNumId w:val="43"/>
  </w:num>
  <w:num w:numId="30" w16cid:durableId="1327706292">
    <w:abstractNumId w:val="23"/>
  </w:num>
  <w:num w:numId="31" w16cid:durableId="1811434327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 w16cid:durableId="9308141">
    <w:abstractNumId w:val="10"/>
  </w:num>
  <w:num w:numId="33" w16cid:durableId="608437715">
    <w:abstractNumId w:val="20"/>
  </w:num>
  <w:num w:numId="34" w16cid:durableId="1027101555">
    <w:abstractNumId w:val="7"/>
  </w:num>
  <w:num w:numId="35" w16cid:durableId="487132965">
    <w:abstractNumId w:val="17"/>
  </w:num>
  <w:num w:numId="36" w16cid:durableId="2097244269">
    <w:abstractNumId w:val="6"/>
  </w:num>
  <w:num w:numId="37" w16cid:durableId="733746521">
    <w:abstractNumId w:val="13"/>
  </w:num>
  <w:num w:numId="38" w16cid:durableId="185992935">
    <w:abstractNumId w:val="22"/>
  </w:num>
  <w:num w:numId="39" w16cid:durableId="2122871386">
    <w:abstractNumId w:val="39"/>
  </w:num>
  <w:num w:numId="40" w16cid:durableId="198055822">
    <w:abstractNumId w:val="11"/>
  </w:num>
  <w:num w:numId="41" w16cid:durableId="60758233">
    <w:abstractNumId w:val="36"/>
  </w:num>
  <w:num w:numId="42" w16cid:durableId="239095952">
    <w:abstractNumId w:val="30"/>
  </w:num>
  <w:num w:numId="43" w16cid:durableId="2021740381">
    <w:abstractNumId w:val="34"/>
  </w:num>
  <w:num w:numId="44" w16cid:durableId="1148017224">
    <w:abstractNumId w:val="42"/>
  </w:num>
  <w:num w:numId="45" w16cid:durableId="781650820">
    <w:abstractNumId w:val="24"/>
  </w:num>
  <w:num w:numId="46" w16cid:durableId="560750090">
    <w:abstractNumId w:val="33"/>
  </w:num>
  <w:num w:numId="47" w16cid:durableId="157289005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17067829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800611283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205A8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509C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0F3BD4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62C5"/>
    <w:rsid w:val="00157F37"/>
    <w:rsid w:val="001621BE"/>
    <w:rsid w:val="00165349"/>
    <w:rsid w:val="00175B44"/>
    <w:rsid w:val="001860CC"/>
    <w:rsid w:val="001923F0"/>
    <w:rsid w:val="00195AA2"/>
    <w:rsid w:val="00197A26"/>
    <w:rsid w:val="001A14B6"/>
    <w:rsid w:val="001A3A9E"/>
    <w:rsid w:val="001A5368"/>
    <w:rsid w:val="001B0923"/>
    <w:rsid w:val="001B3A22"/>
    <w:rsid w:val="001D5986"/>
    <w:rsid w:val="001E349F"/>
    <w:rsid w:val="001E53A1"/>
    <w:rsid w:val="001E566E"/>
    <w:rsid w:val="001F7339"/>
    <w:rsid w:val="00200916"/>
    <w:rsid w:val="0020354E"/>
    <w:rsid w:val="00205862"/>
    <w:rsid w:val="0021368F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04F47"/>
    <w:rsid w:val="00311CE9"/>
    <w:rsid w:val="00315FD1"/>
    <w:rsid w:val="00320A36"/>
    <w:rsid w:val="0032545B"/>
    <w:rsid w:val="00327F13"/>
    <w:rsid w:val="003331F3"/>
    <w:rsid w:val="0034089E"/>
    <w:rsid w:val="00340CBE"/>
    <w:rsid w:val="00342775"/>
    <w:rsid w:val="00350F0F"/>
    <w:rsid w:val="00352391"/>
    <w:rsid w:val="00353956"/>
    <w:rsid w:val="00354177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2AD6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22BD"/>
    <w:rsid w:val="00437965"/>
    <w:rsid w:val="004408E0"/>
    <w:rsid w:val="004563E6"/>
    <w:rsid w:val="00456419"/>
    <w:rsid w:val="00464862"/>
    <w:rsid w:val="00467945"/>
    <w:rsid w:val="00470E03"/>
    <w:rsid w:val="004804BA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427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0DE4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2F89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1BA5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2977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0C8A"/>
    <w:rsid w:val="0084226A"/>
    <w:rsid w:val="00842CCA"/>
    <w:rsid w:val="00850983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0769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D69E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19F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05FF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E37B2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003C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13DA6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774F8"/>
    <w:rsid w:val="00D81EA8"/>
    <w:rsid w:val="00D95AA5"/>
    <w:rsid w:val="00DA1829"/>
    <w:rsid w:val="00DA7E87"/>
    <w:rsid w:val="00DB155F"/>
    <w:rsid w:val="00DB3C77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2767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B30DC"/>
    <w:rsid w:val="00EC0141"/>
    <w:rsid w:val="00EC6CF9"/>
    <w:rsid w:val="00ED4562"/>
    <w:rsid w:val="00ED6E71"/>
    <w:rsid w:val="00EE2029"/>
    <w:rsid w:val="00EF665C"/>
    <w:rsid w:val="00F119BD"/>
    <w:rsid w:val="00F13066"/>
    <w:rsid w:val="00F17957"/>
    <w:rsid w:val="00F25B5C"/>
    <w:rsid w:val="00F279D3"/>
    <w:rsid w:val="00F357D8"/>
    <w:rsid w:val="00F72EE5"/>
    <w:rsid w:val="00F925A4"/>
    <w:rsid w:val="00F926A6"/>
    <w:rsid w:val="00F96993"/>
    <w:rsid w:val="00F979EA"/>
    <w:rsid w:val="00FA0EF9"/>
    <w:rsid w:val="00FA4084"/>
    <w:rsid w:val="00FB1633"/>
    <w:rsid w:val="00FB2D12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0221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7A8ED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  <w:style w:type="character" w:customStyle="1" w:styleId="RTFNum44">
    <w:name w:val="RTF_Num 4 4"/>
    <w:rsid w:val="004322BD"/>
    <w:rPr>
      <w:rFonts w:eastAsia="Times New Roman"/>
    </w:rPr>
  </w:style>
  <w:style w:type="character" w:customStyle="1" w:styleId="RTFNum65">
    <w:name w:val="RTF_Num 6 5"/>
    <w:rsid w:val="009E219F"/>
    <w:rPr>
      <w:rFonts w:eastAsia="Times New Roman"/>
    </w:rPr>
  </w:style>
  <w:style w:type="character" w:customStyle="1" w:styleId="RTFNum71">
    <w:name w:val="RTF_Num 7 1"/>
    <w:rsid w:val="009E219F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6E458B-65DF-4C1C-AE83-F19D718F48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266</Words>
  <Characters>1651</Characters>
  <Application>Microsoft Office Word</Application>
  <DocSecurity>0</DocSecurity>
  <Lines>110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Olga Prusinowska</cp:lastModifiedBy>
  <cp:revision>10</cp:revision>
  <cp:lastPrinted>2025-11-21T09:21:00Z</cp:lastPrinted>
  <dcterms:created xsi:type="dcterms:W3CDTF">2025-11-20T12:06:00Z</dcterms:created>
  <dcterms:modified xsi:type="dcterms:W3CDTF">2026-03-25T11:23:00Z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