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9A15FD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9A15FD">
        <w:rPr>
          <w:rFonts w:asciiTheme="minorHAnsi" w:hAnsiTheme="minorHAnsi" w:cstheme="minorHAnsi"/>
          <w:b/>
          <w:sz w:val="20"/>
          <w:szCs w:val="20"/>
        </w:rPr>
        <w:t>Gdańsk</w:t>
      </w:r>
      <w:r w:rsidR="00D47D94" w:rsidRPr="009A15FD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="001733FC">
        <w:rPr>
          <w:rFonts w:asciiTheme="minorHAnsi" w:hAnsiTheme="minorHAnsi" w:cstheme="minorHAnsi"/>
          <w:b/>
          <w:sz w:val="20"/>
          <w:szCs w:val="20"/>
        </w:rPr>
        <w:t>0</w:t>
      </w:r>
      <w:r w:rsidR="00A91654">
        <w:rPr>
          <w:rFonts w:asciiTheme="minorHAnsi" w:hAnsiTheme="minorHAnsi" w:cstheme="minorHAnsi"/>
          <w:b/>
          <w:sz w:val="20"/>
          <w:szCs w:val="20"/>
        </w:rPr>
        <w:t>9</w:t>
      </w:r>
      <w:r w:rsidR="001733FC">
        <w:rPr>
          <w:rFonts w:asciiTheme="minorHAnsi" w:hAnsiTheme="minorHAnsi" w:cstheme="minorHAnsi"/>
          <w:b/>
          <w:sz w:val="20"/>
          <w:szCs w:val="20"/>
        </w:rPr>
        <w:t>.09.202</w:t>
      </w:r>
      <w:r w:rsidR="00A91654">
        <w:rPr>
          <w:rFonts w:asciiTheme="minorHAnsi" w:hAnsiTheme="minorHAnsi" w:cstheme="minorHAnsi"/>
          <w:b/>
          <w:sz w:val="20"/>
          <w:szCs w:val="20"/>
        </w:rPr>
        <w:t>5</w:t>
      </w:r>
      <w:r w:rsidR="001733FC">
        <w:rPr>
          <w:rFonts w:asciiTheme="minorHAnsi" w:hAnsiTheme="minorHAnsi" w:cstheme="minorHAnsi"/>
          <w:b/>
          <w:sz w:val="20"/>
          <w:szCs w:val="20"/>
        </w:rPr>
        <w:t xml:space="preserve"> r.</w:t>
      </w:r>
    </w:p>
    <w:p w:rsidR="00973C6E" w:rsidRPr="009A15FD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9A15FD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A91654">
        <w:rPr>
          <w:rFonts w:asciiTheme="minorHAnsi" w:hAnsiTheme="minorHAnsi" w:cstheme="minorHAnsi"/>
          <w:b/>
          <w:sz w:val="20"/>
          <w:szCs w:val="20"/>
        </w:rPr>
        <w:t>97</w:t>
      </w:r>
      <w:r w:rsidR="00A10C2A" w:rsidRPr="009A15FD">
        <w:rPr>
          <w:rFonts w:asciiTheme="minorHAnsi" w:hAnsiTheme="minorHAnsi" w:cstheme="minorHAnsi"/>
          <w:b/>
          <w:sz w:val="20"/>
          <w:szCs w:val="20"/>
        </w:rPr>
        <w:t>/ZZ/202</w:t>
      </w:r>
      <w:r w:rsidR="00A91654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9A15FD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9A15FD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9A15FD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7B0F9A" w:rsidRPr="00A91654" w:rsidRDefault="007B0F9A" w:rsidP="00A91654">
      <w:pPr>
        <w:suppressAutoHyphens/>
        <w:spacing w:after="120" w:line="240" w:lineRule="auto"/>
        <w:jc w:val="both"/>
      </w:pPr>
      <w:r w:rsidRPr="00A91654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A91654" w:rsidRPr="00A91654">
        <w:rPr>
          <w:rFonts w:cstheme="minorHAnsi"/>
          <w:sz w:val="20"/>
          <w:szCs w:val="20"/>
        </w:rPr>
        <w:t>97/</w:t>
      </w:r>
      <w:r w:rsidR="00A10C2A" w:rsidRPr="00A91654">
        <w:rPr>
          <w:rFonts w:cstheme="minorHAnsi"/>
          <w:sz w:val="20"/>
          <w:szCs w:val="20"/>
        </w:rPr>
        <w:t>ZZ/202</w:t>
      </w:r>
      <w:r w:rsidR="00A91654" w:rsidRPr="00A91654">
        <w:rPr>
          <w:rFonts w:cstheme="minorHAnsi"/>
          <w:sz w:val="20"/>
          <w:szCs w:val="20"/>
        </w:rPr>
        <w:t>5</w:t>
      </w:r>
      <w:r w:rsidRPr="00A91654">
        <w:rPr>
          <w:rFonts w:cstheme="minorHAnsi"/>
          <w:sz w:val="20"/>
          <w:szCs w:val="20"/>
        </w:rPr>
        <w:t xml:space="preserve"> </w:t>
      </w:r>
      <w:r w:rsidRPr="00A91654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A91654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A91654">
        <w:rPr>
          <w:rFonts w:cstheme="minorHAnsi"/>
          <w:sz w:val="20"/>
          <w:szCs w:val="20"/>
        </w:rPr>
        <w:t xml:space="preserve">wyłonienia </w:t>
      </w:r>
      <w:r w:rsidR="00AA1E4B" w:rsidRPr="00A91654">
        <w:rPr>
          <w:rFonts w:cstheme="minorHAnsi"/>
          <w:sz w:val="20"/>
          <w:szCs w:val="20"/>
        </w:rPr>
        <w:t>Wykonawcy, który</w:t>
      </w:r>
      <w:r w:rsidR="00AA1E4B" w:rsidRPr="00A91654">
        <w:rPr>
          <w:rFonts w:cstheme="minorHAnsi"/>
          <w:b/>
          <w:sz w:val="20"/>
          <w:szCs w:val="20"/>
        </w:rPr>
        <w:t xml:space="preserve"> </w:t>
      </w:r>
      <w:r w:rsidR="00A91654" w:rsidRPr="00A91654">
        <w:rPr>
          <w:rFonts w:cstheme="minorHAnsi"/>
          <w:b/>
          <w:sz w:val="20"/>
          <w:szCs w:val="20"/>
        </w:rPr>
        <w:t>z</w:t>
      </w:r>
      <w:r w:rsidR="00A91654" w:rsidRPr="00A91654">
        <w:rPr>
          <w:rFonts w:cstheme="minorHAnsi"/>
          <w:sz w:val="20"/>
          <w:szCs w:val="20"/>
        </w:rPr>
        <w:t>rekrut</w:t>
      </w:r>
      <w:r w:rsidR="00A91654" w:rsidRPr="00A91654">
        <w:rPr>
          <w:rFonts w:cstheme="minorHAnsi"/>
          <w:sz w:val="20"/>
          <w:szCs w:val="20"/>
        </w:rPr>
        <w:t>uje</w:t>
      </w:r>
      <w:r w:rsidR="00A91654" w:rsidRPr="00A91654">
        <w:rPr>
          <w:rFonts w:cstheme="minorHAnsi"/>
          <w:sz w:val="20"/>
          <w:szCs w:val="20"/>
        </w:rPr>
        <w:t xml:space="preserve"> pacjentów </w:t>
      </w:r>
      <w:r w:rsidR="00A91654" w:rsidRPr="00A91654">
        <w:rPr>
          <w:color w:val="000000"/>
          <w:sz w:val="20"/>
          <w:szCs w:val="20"/>
        </w:rPr>
        <w:t xml:space="preserve">ze zdiagnozowanym przerzutem </w:t>
      </w:r>
      <w:proofErr w:type="spellStart"/>
      <w:r w:rsidR="00A91654" w:rsidRPr="00A91654">
        <w:rPr>
          <w:color w:val="000000"/>
          <w:sz w:val="20"/>
          <w:szCs w:val="20"/>
        </w:rPr>
        <w:t>metachronicznym</w:t>
      </w:r>
      <w:proofErr w:type="spellEnd"/>
      <w:r w:rsidR="00A91654" w:rsidRPr="00A91654">
        <w:rPr>
          <w:color w:val="000000"/>
          <w:sz w:val="20"/>
          <w:szCs w:val="20"/>
        </w:rPr>
        <w:t xml:space="preserve"> raka jelita grubego do wątroby oraz </w:t>
      </w:r>
      <w:r w:rsidR="00A91654" w:rsidRPr="00A91654">
        <w:rPr>
          <w:b/>
          <w:sz w:val="20"/>
          <w:szCs w:val="20"/>
        </w:rPr>
        <w:t>przekazaniu i dostarczeniu 36 ml krwi obwodowej, oraz fragmentów tkanki pobranej przez Patomorfologa od zrekrutowanych osób</w:t>
      </w:r>
      <w:r w:rsidR="00A91654" w:rsidRPr="00A91654">
        <w:rPr>
          <w:sz w:val="20"/>
          <w:szCs w:val="20"/>
        </w:rPr>
        <w:t xml:space="preserve"> </w:t>
      </w:r>
      <w:bookmarkStart w:id="2" w:name="_Hlk205282623"/>
      <w:r w:rsidR="00A91654" w:rsidRPr="00A91654">
        <w:rPr>
          <w:sz w:val="20"/>
          <w:szCs w:val="20"/>
        </w:rPr>
        <w:t xml:space="preserve">(fragment guza i sąsiadującej tkanki zdrowej w dedykowanej pożywce oraz odpowiadające im fragmenty zamrożone zaraz po pobraniu). </w:t>
      </w:r>
      <w:bookmarkEnd w:id="2"/>
      <w:r w:rsidR="00A91654" w:rsidRPr="00A91654">
        <w:rPr>
          <w:sz w:val="20"/>
          <w:szCs w:val="20"/>
        </w:rPr>
        <w:t xml:space="preserve">Usługa będzie realizowana w ramach projektu </w:t>
      </w:r>
      <w:r w:rsidR="00A91654" w:rsidRPr="00A91654">
        <w:rPr>
          <w:i/>
          <w:sz w:val="20"/>
          <w:szCs w:val="20"/>
        </w:rPr>
        <w:t>Funkcjonalne następstwa utraty chromosomu Y (</w:t>
      </w:r>
      <w:proofErr w:type="spellStart"/>
      <w:r w:rsidR="00A91654" w:rsidRPr="00A91654">
        <w:rPr>
          <w:i/>
          <w:sz w:val="20"/>
          <w:szCs w:val="20"/>
        </w:rPr>
        <w:t>LOY</w:t>
      </w:r>
      <w:proofErr w:type="spellEnd"/>
      <w:r w:rsidR="00A91654" w:rsidRPr="00A91654">
        <w:rPr>
          <w:i/>
          <w:sz w:val="20"/>
          <w:szCs w:val="20"/>
        </w:rPr>
        <w:t>) w komórkach układu immunologicznego w kontekście chorób nowotworowych – badania ex-vivo oraz in vitro z wykorzystaniem komórek ludzkich</w:t>
      </w:r>
      <w:r w:rsidR="00A91654" w:rsidRPr="00A91654">
        <w:rPr>
          <w:sz w:val="20"/>
          <w:szCs w:val="20"/>
        </w:rPr>
        <w:t xml:space="preserve"> w programie OPUS Narodowego Centrum Nauki, nr umowy: </w:t>
      </w:r>
      <w:proofErr w:type="spellStart"/>
      <w:r w:rsidR="00A91654" w:rsidRPr="00A91654">
        <w:rPr>
          <w:sz w:val="20"/>
          <w:szCs w:val="20"/>
        </w:rPr>
        <w:t>UMO</w:t>
      </w:r>
      <w:proofErr w:type="spellEnd"/>
      <w:r w:rsidR="00A91654" w:rsidRPr="00A91654">
        <w:rPr>
          <w:sz w:val="20"/>
          <w:szCs w:val="20"/>
        </w:rPr>
        <w:t>-2023/49/B/</w:t>
      </w:r>
      <w:proofErr w:type="spellStart"/>
      <w:r w:rsidR="00A91654" w:rsidRPr="00A91654">
        <w:rPr>
          <w:sz w:val="20"/>
          <w:szCs w:val="20"/>
        </w:rPr>
        <w:t>NZ2</w:t>
      </w:r>
      <w:proofErr w:type="spellEnd"/>
      <w:r w:rsidR="00A91654" w:rsidRPr="00A91654">
        <w:rPr>
          <w:sz w:val="20"/>
          <w:szCs w:val="20"/>
        </w:rPr>
        <w:t xml:space="preserve">/03680. Pobrany materiał zostanie użyty w celu izolacji </w:t>
      </w:r>
      <w:proofErr w:type="spellStart"/>
      <w:r w:rsidR="00A91654" w:rsidRPr="00A91654">
        <w:rPr>
          <w:sz w:val="20"/>
          <w:szCs w:val="20"/>
        </w:rPr>
        <w:t>subfrakcji</w:t>
      </w:r>
      <w:proofErr w:type="spellEnd"/>
      <w:r w:rsidR="00A91654" w:rsidRPr="00A91654">
        <w:rPr>
          <w:sz w:val="20"/>
          <w:szCs w:val="20"/>
        </w:rPr>
        <w:t xml:space="preserve"> leukocytów za zastosowaniem sortera </w:t>
      </w:r>
      <w:proofErr w:type="spellStart"/>
      <w:r w:rsidR="00A91654" w:rsidRPr="00A91654">
        <w:rPr>
          <w:sz w:val="20"/>
          <w:szCs w:val="20"/>
        </w:rPr>
        <w:t>FACS</w:t>
      </w:r>
      <w:proofErr w:type="spellEnd"/>
      <w:r w:rsidR="00A91654" w:rsidRPr="00A91654">
        <w:rPr>
          <w:sz w:val="20"/>
          <w:szCs w:val="20"/>
        </w:rPr>
        <w:t xml:space="preserve"> Aria, a następnie podany analizie </w:t>
      </w:r>
      <w:proofErr w:type="spellStart"/>
      <w:r w:rsidR="00A91654" w:rsidRPr="00A91654">
        <w:rPr>
          <w:sz w:val="20"/>
          <w:szCs w:val="20"/>
        </w:rPr>
        <w:t>ddPCR</w:t>
      </w:r>
      <w:proofErr w:type="spellEnd"/>
      <w:r w:rsidR="00A91654" w:rsidRPr="00A91654">
        <w:rPr>
          <w:sz w:val="20"/>
          <w:szCs w:val="20"/>
        </w:rPr>
        <w:t xml:space="preserve"> oraz analizie </w:t>
      </w:r>
      <w:proofErr w:type="spellStart"/>
      <w:r w:rsidR="00A91654" w:rsidRPr="00A91654">
        <w:rPr>
          <w:sz w:val="20"/>
          <w:szCs w:val="20"/>
        </w:rPr>
        <w:t>transkryptomicznej</w:t>
      </w:r>
      <w:proofErr w:type="spellEnd"/>
      <w:r w:rsidR="00A91654" w:rsidRPr="00A91654">
        <w:rPr>
          <w:sz w:val="20"/>
          <w:szCs w:val="20"/>
        </w:rPr>
        <w:t xml:space="preserve"> pod kątem utraty chromosomu Y i wywoływanych przez tę utratę następstw</w:t>
      </w:r>
      <w:r w:rsidR="000E16EB" w:rsidRPr="00A91654">
        <w:rPr>
          <w:rFonts w:eastAsia="Century Gothic" w:cstheme="minorHAnsi"/>
          <w:i/>
          <w:color w:val="000000" w:themeColor="text1"/>
          <w:sz w:val="20"/>
          <w:szCs w:val="20"/>
        </w:rPr>
        <w:t>, z</w:t>
      </w:r>
      <w:r w:rsidRPr="00A91654">
        <w:rPr>
          <w:rFonts w:eastAsia="Times New Roman" w:cstheme="minorHAnsi"/>
          <w:iCs/>
          <w:sz w:val="20"/>
          <w:szCs w:val="20"/>
          <w:lang w:eastAsia="pl-PL"/>
        </w:rPr>
        <w:t xml:space="preserve">awiadamia, że w terminie składania </w:t>
      </w:r>
      <w:r w:rsidR="00492191" w:rsidRPr="00A9165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A9165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A91654">
        <w:rPr>
          <w:rFonts w:eastAsia="Century Gothic" w:cstheme="minorHAnsi"/>
          <w:sz w:val="20"/>
          <w:szCs w:val="20"/>
        </w:rPr>
        <w:t>29</w:t>
      </w:r>
      <w:r w:rsidR="00A11205" w:rsidRPr="00A91654">
        <w:rPr>
          <w:rFonts w:eastAsia="Century Gothic" w:cstheme="minorHAnsi"/>
          <w:sz w:val="20"/>
          <w:szCs w:val="20"/>
        </w:rPr>
        <w:t>.0</w:t>
      </w:r>
      <w:r w:rsidR="000E16EB" w:rsidRPr="00A91654">
        <w:rPr>
          <w:rFonts w:eastAsia="Century Gothic" w:cstheme="minorHAnsi"/>
          <w:sz w:val="20"/>
          <w:szCs w:val="20"/>
        </w:rPr>
        <w:t>8</w:t>
      </w:r>
      <w:r w:rsidR="00492191" w:rsidRPr="00A91654">
        <w:rPr>
          <w:rFonts w:eastAsia="Century Gothic" w:cstheme="minorHAnsi"/>
          <w:sz w:val="20"/>
          <w:szCs w:val="20"/>
        </w:rPr>
        <w:t>.202</w:t>
      </w:r>
      <w:r w:rsidR="00A91654">
        <w:rPr>
          <w:rFonts w:eastAsia="Century Gothic" w:cstheme="minorHAnsi"/>
          <w:sz w:val="20"/>
          <w:szCs w:val="20"/>
        </w:rPr>
        <w:t>5</w:t>
      </w:r>
      <w:r w:rsidR="00077122" w:rsidRPr="00A91654">
        <w:rPr>
          <w:rFonts w:eastAsia="Century Gothic" w:cstheme="minorHAnsi"/>
          <w:sz w:val="20"/>
          <w:szCs w:val="20"/>
        </w:rPr>
        <w:t xml:space="preserve"> </w:t>
      </w:r>
      <w:r w:rsidR="00492191" w:rsidRPr="00A91654">
        <w:rPr>
          <w:rFonts w:eastAsia="Century Gothic" w:cstheme="minorHAnsi"/>
          <w:sz w:val="20"/>
          <w:szCs w:val="20"/>
        </w:rPr>
        <w:t>r.</w:t>
      </w:r>
      <w:r w:rsidRPr="00A91654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A91654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A91654">
        <w:rPr>
          <w:rFonts w:eastAsia="Century Gothic" w:cstheme="minorHAnsi"/>
          <w:sz w:val="20"/>
          <w:szCs w:val="20"/>
        </w:rPr>
        <w:t xml:space="preserve">do godz. </w:t>
      </w:r>
      <w:r w:rsidR="00A91654">
        <w:rPr>
          <w:rFonts w:eastAsia="Century Gothic" w:cstheme="minorHAnsi"/>
          <w:sz w:val="20"/>
          <w:szCs w:val="20"/>
        </w:rPr>
        <w:t>23.59</w:t>
      </w:r>
      <w:r w:rsidR="008D4720" w:rsidRPr="00A91654">
        <w:rPr>
          <w:rFonts w:eastAsia="Century Gothic" w:cstheme="minorHAnsi"/>
          <w:sz w:val="20"/>
          <w:szCs w:val="20"/>
        </w:rPr>
        <w:t xml:space="preserve"> </w:t>
      </w:r>
      <w:r w:rsidR="00A11205" w:rsidRPr="00A91654">
        <w:rPr>
          <w:rFonts w:eastAsia="Century Gothic" w:cstheme="minorHAnsi"/>
          <w:sz w:val="20"/>
          <w:szCs w:val="20"/>
        </w:rPr>
        <w:t>wpłynęł</w:t>
      </w:r>
      <w:r w:rsidR="00A91654">
        <w:rPr>
          <w:rFonts w:eastAsia="Century Gothic" w:cstheme="minorHAnsi"/>
          <w:sz w:val="20"/>
          <w:szCs w:val="20"/>
        </w:rPr>
        <w:t>a</w:t>
      </w:r>
      <w:r w:rsidR="005E64DA" w:rsidRPr="00A91654">
        <w:rPr>
          <w:rFonts w:eastAsia="Century Gothic" w:cstheme="minorHAnsi"/>
          <w:sz w:val="20"/>
          <w:szCs w:val="20"/>
        </w:rPr>
        <w:t xml:space="preserve"> </w:t>
      </w:r>
      <w:r w:rsidR="00A91654">
        <w:rPr>
          <w:rFonts w:eastAsia="Century Gothic" w:cstheme="minorHAnsi"/>
          <w:sz w:val="20"/>
          <w:szCs w:val="20"/>
        </w:rPr>
        <w:t>1</w:t>
      </w:r>
      <w:r w:rsidR="00AA1E4B" w:rsidRPr="00A91654">
        <w:rPr>
          <w:rFonts w:eastAsia="Century Gothic" w:cstheme="minorHAnsi"/>
          <w:sz w:val="20"/>
          <w:szCs w:val="20"/>
        </w:rPr>
        <w:t xml:space="preserve"> </w:t>
      </w:r>
      <w:r w:rsidR="00077122" w:rsidRPr="00A91654">
        <w:rPr>
          <w:rFonts w:eastAsia="Century Gothic" w:cstheme="minorHAnsi"/>
          <w:sz w:val="20"/>
          <w:szCs w:val="20"/>
        </w:rPr>
        <w:t>ofert</w:t>
      </w:r>
      <w:r w:rsidR="00A91654">
        <w:rPr>
          <w:rFonts w:eastAsia="Century Gothic" w:cstheme="minorHAnsi"/>
          <w:sz w:val="20"/>
          <w:szCs w:val="20"/>
        </w:rPr>
        <w:t>a</w:t>
      </w:r>
      <w:r w:rsidR="00AA1E4B" w:rsidRPr="00A91654">
        <w:rPr>
          <w:rFonts w:eastAsia="Century Gothic" w:cstheme="minorHAnsi"/>
          <w:sz w:val="20"/>
          <w:szCs w:val="20"/>
        </w:rPr>
        <w:t>.</w:t>
      </w:r>
    </w:p>
    <w:p w:rsidR="00072F42" w:rsidRPr="009A15FD" w:rsidRDefault="00072F42" w:rsidP="00072F42">
      <w:pPr>
        <w:jc w:val="both"/>
        <w:rPr>
          <w:rFonts w:cstheme="minorHAnsi"/>
          <w:sz w:val="20"/>
          <w:szCs w:val="20"/>
        </w:rPr>
      </w:pPr>
    </w:p>
    <w:p w:rsidR="00072F42" w:rsidRPr="009A15FD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9A15FD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072F42" w:rsidRPr="009A15FD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33314201"/>
    </w:p>
    <w:tbl>
      <w:tblPr>
        <w:tblW w:w="87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1490"/>
        <w:gridCol w:w="2268"/>
      </w:tblGrid>
      <w:tr w:rsidR="005E64DA" w:rsidRPr="009A15FD" w:rsidTr="005E64DA">
        <w:trPr>
          <w:trHeight w:val="779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A15FD">
              <w:rPr>
                <w:rFonts w:asciiTheme="minorHAnsi" w:hAnsiTheme="minorHAnsi" w:cstheme="minorHAnsi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b/>
                <w:sz w:val="20"/>
                <w:szCs w:val="20"/>
              </w:rPr>
              <w:t>Nazwa oferenta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5E64DA" w:rsidRPr="009A15FD" w:rsidRDefault="005E64D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b/>
                <w:sz w:val="20"/>
                <w:szCs w:val="20"/>
              </w:rPr>
              <w:t>Data wpływu oferty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5E64D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b/>
                <w:sz w:val="20"/>
                <w:szCs w:val="20"/>
              </w:rPr>
              <w:t>Liczba punktów w kryterium wartość brutto zamówienia</w:t>
            </w:r>
          </w:p>
        </w:tc>
      </w:tr>
      <w:tr w:rsidR="005E64DA" w:rsidRPr="009A15FD" w:rsidTr="005E64DA">
        <w:trPr>
          <w:trHeight w:val="527"/>
          <w:jc w:val="center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5E64DA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15FD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A91654" w:rsidRDefault="00A91654" w:rsidP="00A91654">
            <w:pPr>
              <w:pStyle w:val="Standard"/>
              <w:jc w:val="center"/>
              <w:rPr>
                <w:rStyle w:val="markedcontent"/>
                <w:sz w:val="20"/>
                <w:szCs w:val="20"/>
              </w:rPr>
            </w:pPr>
            <w:r w:rsidRPr="00A91654">
              <w:rPr>
                <w:rStyle w:val="markedcontent"/>
                <w:sz w:val="20"/>
                <w:szCs w:val="20"/>
              </w:rPr>
              <w:t>Uniwersyteckie Centrum Kliniczne</w:t>
            </w:r>
          </w:p>
          <w:p w:rsidR="00A91654" w:rsidRPr="00A91654" w:rsidRDefault="00A91654" w:rsidP="00A91654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91654">
              <w:rPr>
                <w:rFonts w:asciiTheme="minorHAnsi" w:hAnsiTheme="minorHAnsi" w:cstheme="minorHAnsi"/>
                <w:sz w:val="20"/>
                <w:szCs w:val="20"/>
              </w:rPr>
              <w:t>ul. Dębinki 7,</w:t>
            </w:r>
          </w:p>
          <w:p w:rsidR="00A91654" w:rsidRPr="009A15FD" w:rsidRDefault="00A91654" w:rsidP="00A91654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91654">
              <w:rPr>
                <w:rFonts w:asciiTheme="minorHAnsi" w:hAnsiTheme="minorHAnsi" w:cstheme="minorHAnsi"/>
                <w:sz w:val="20"/>
                <w:szCs w:val="20"/>
              </w:rPr>
              <w:t>80-952 Gdańsk</w:t>
            </w: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5E64DA" w:rsidRPr="009A15FD" w:rsidRDefault="00A91654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29</w:t>
            </w:r>
            <w:r w:rsidR="000E16EB" w:rsidRPr="009A15F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5E64DA" w:rsidRPr="009A15FD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0E16EB" w:rsidRPr="009A15FD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5E64DA" w:rsidRPr="009A15FD">
              <w:rPr>
                <w:rFonts w:asciiTheme="minorHAnsi" w:hAnsiTheme="minorHAnsi" w:cstheme="minorHAnsi"/>
                <w:sz w:val="20"/>
                <w:szCs w:val="20"/>
              </w:rPr>
              <w:t>.202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5E64DA" w:rsidRPr="009A15FD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E64DA" w:rsidRPr="009A15FD" w:rsidRDefault="00A91654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</w:t>
            </w:r>
            <w:r w:rsidR="005E64DA" w:rsidRPr="009A15FD">
              <w:rPr>
                <w:rFonts w:asciiTheme="minorHAnsi" w:hAnsiTheme="minorHAnsi" w:cstheme="minorHAnsi"/>
                <w:sz w:val="20"/>
                <w:szCs w:val="20"/>
              </w:rPr>
              <w:t xml:space="preserve"> pkt</w:t>
            </w:r>
          </w:p>
        </w:tc>
      </w:tr>
    </w:tbl>
    <w:p w:rsidR="00072F42" w:rsidRPr="009A15FD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hAnsiTheme="minorHAnsi" w:cstheme="minorHAnsi"/>
          <w:sz w:val="20"/>
          <w:szCs w:val="20"/>
        </w:rPr>
      </w:pPr>
    </w:p>
    <w:bookmarkEnd w:id="3"/>
    <w:p w:rsidR="00072F42" w:rsidRPr="009A15FD" w:rsidRDefault="00072F42" w:rsidP="00072F42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072F42" w:rsidRPr="009A15FD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9A15FD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A91654" w:rsidRPr="00A91654" w:rsidRDefault="00A91654" w:rsidP="00A91654">
      <w:pPr>
        <w:pStyle w:val="Standard"/>
        <w:rPr>
          <w:rStyle w:val="markedcontent"/>
          <w:sz w:val="20"/>
          <w:szCs w:val="20"/>
        </w:rPr>
      </w:pPr>
      <w:r w:rsidRPr="00A91654">
        <w:rPr>
          <w:rStyle w:val="markedcontent"/>
          <w:sz w:val="20"/>
          <w:szCs w:val="20"/>
        </w:rPr>
        <w:t>Uniwersyteckie Centrum Kliniczne</w:t>
      </w:r>
    </w:p>
    <w:p w:rsidR="00A91654" w:rsidRPr="00A91654" w:rsidRDefault="00A91654" w:rsidP="00A91654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A91654">
        <w:rPr>
          <w:rFonts w:asciiTheme="minorHAnsi" w:hAnsiTheme="minorHAnsi" w:cstheme="minorHAnsi"/>
          <w:sz w:val="20"/>
          <w:szCs w:val="20"/>
        </w:rPr>
        <w:t>ul. Dębinki 7,</w:t>
      </w:r>
    </w:p>
    <w:p w:rsidR="000E16EB" w:rsidRPr="009A15FD" w:rsidRDefault="00A91654" w:rsidP="00A91654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A91654">
        <w:rPr>
          <w:rFonts w:asciiTheme="minorHAnsi" w:hAnsiTheme="minorHAnsi" w:cstheme="minorHAnsi"/>
          <w:sz w:val="20"/>
          <w:szCs w:val="20"/>
        </w:rPr>
        <w:t>80-952 Gdańsk</w:t>
      </w:r>
    </w:p>
    <w:p w:rsidR="00072F42" w:rsidRPr="009A15FD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9A15FD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9A15FD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9A15FD">
        <w:rPr>
          <w:rFonts w:asciiTheme="minorHAnsi" w:hAnsiTheme="minorHAnsi" w:cstheme="minorHAnsi"/>
          <w:sz w:val="20"/>
          <w:szCs w:val="20"/>
        </w:rPr>
        <w:tab/>
      </w:r>
      <w:r w:rsidRPr="009A15FD">
        <w:rPr>
          <w:rFonts w:asciiTheme="minorHAnsi" w:hAnsiTheme="minorHAnsi" w:cstheme="minorHAnsi"/>
          <w:sz w:val="20"/>
          <w:szCs w:val="20"/>
        </w:rPr>
        <w:tab/>
      </w:r>
    </w:p>
    <w:p w:rsidR="000F38B0" w:rsidRPr="009A15FD" w:rsidRDefault="00072F42" w:rsidP="000E16EB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9A15FD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9A15FD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9A15FD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9A15FD">
        <w:rPr>
          <w:rFonts w:asciiTheme="minorHAnsi" w:hAnsiTheme="minorHAnsi" w:cstheme="minorHAnsi"/>
          <w:bCs/>
          <w:sz w:val="20"/>
          <w:szCs w:val="20"/>
        </w:rPr>
        <w:t>.</w:t>
      </w:r>
    </w:p>
    <w:p w:rsidR="000F38B0" w:rsidRPr="009A15FD" w:rsidRDefault="000F38B0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theme="minorHAnsi"/>
          <w:b/>
          <w:sz w:val="20"/>
          <w:szCs w:val="20"/>
        </w:rPr>
      </w:pPr>
    </w:p>
    <w:p w:rsidR="000A1506" w:rsidRPr="009A15FD" w:rsidRDefault="000A1506" w:rsidP="000A1506">
      <w:pPr>
        <w:rPr>
          <w:rFonts w:cstheme="minorHAnsi"/>
          <w:iCs/>
          <w:sz w:val="20"/>
          <w:szCs w:val="20"/>
        </w:rPr>
      </w:pPr>
    </w:p>
    <w:p w:rsidR="000A1506" w:rsidRPr="009A15FD" w:rsidRDefault="000A1506" w:rsidP="000A1506">
      <w:pPr>
        <w:rPr>
          <w:rFonts w:cstheme="minorHAnsi"/>
          <w:i/>
          <w:iCs/>
          <w:sz w:val="20"/>
          <w:szCs w:val="20"/>
        </w:rPr>
      </w:pPr>
    </w:p>
    <w:bookmarkEnd w:id="0"/>
    <w:bookmarkEnd w:id="1"/>
    <w:p w:rsidR="006711FD" w:rsidRPr="009A15FD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9A15FD" w:rsidRDefault="000E16EB" w:rsidP="000E16EB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A9165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p.o. Kanclerza</w:t>
      </w:r>
    </w:p>
    <w:p w:rsidR="003700A4" w:rsidRPr="009A15FD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</w:t>
      </w:r>
      <w:r w:rsidR="001733F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</w:t>
      </w:r>
      <w:r w:rsidR="00D95AA5"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</w:t>
      </w:r>
      <w:r w:rsidR="001733F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D95AA5"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9A15F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0A1506" w:rsidRPr="009A15FD" w:rsidRDefault="00A91654" w:rsidP="004A657B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</w:t>
      </w:r>
      <w:bookmarkStart w:id="4" w:name="_GoBack"/>
      <w:bookmarkEnd w:id="4"/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prof. dr hab. Jacek </w:t>
      </w:r>
      <w:proofErr w:type="spellStart"/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9A15FD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9A15FD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9A15FD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9A15FD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9A15FD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9A15FD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A2A" w:rsidRDefault="005A0A2A" w:rsidP="00A35C64">
      <w:pPr>
        <w:spacing w:line="240" w:lineRule="auto"/>
      </w:pPr>
      <w:r>
        <w:separator/>
      </w:r>
    </w:p>
  </w:endnote>
  <w:endnote w:type="continuationSeparator" w:id="0">
    <w:p w:rsidR="005A0A2A" w:rsidRDefault="005A0A2A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A2A" w:rsidRDefault="005A0A2A" w:rsidP="00A35C64">
      <w:pPr>
        <w:spacing w:line="240" w:lineRule="auto"/>
      </w:pPr>
      <w:r>
        <w:separator/>
      </w:r>
    </w:p>
  </w:footnote>
  <w:footnote w:type="continuationSeparator" w:id="0">
    <w:p w:rsidR="005A0A2A" w:rsidRDefault="005A0A2A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CE12E1" w:rsidP="00A91654">
    <w:pPr>
      <w:pStyle w:val="Nagwek"/>
      <w:jc w:val="both"/>
    </w:pPr>
    <w:r>
      <w:t xml:space="preserve">   </w:t>
    </w:r>
    <w:r w:rsidR="00D24E0F">
      <w:t xml:space="preserve">                                                                                    </w:t>
    </w:r>
  </w:p>
  <w:p w:rsidR="00CE12E1" w:rsidRDefault="00CE12E1" w:rsidP="000E16EB">
    <w:pPr>
      <w:pStyle w:val="Nagwek"/>
      <w:tabs>
        <w:tab w:val="clear" w:pos="4536"/>
        <w:tab w:val="clear" w:pos="9072"/>
        <w:tab w:val="left" w:pos="4995"/>
      </w:tabs>
      <w:jc w:val="both"/>
    </w:pPr>
    <w:r>
      <w:t xml:space="preserve">                                                                            </w:t>
    </w:r>
    <w:r w:rsidR="000E16E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610E"/>
    <w:multiLevelType w:val="multilevel"/>
    <w:tmpl w:val="523648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5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6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4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5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40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1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2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3"/>
  </w:num>
  <w:num w:numId="2">
    <w:abstractNumId w:val="39"/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</w:num>
  <w:num w:numId="6">
    <w:abstractNumId w:val="38"/>
  </w:num>
  <w:num w:numId="7">
    <w:abstractNumId w:val="6"/>
  </w:num>
  <w:num w:numId="8">
    <w:abstractNumId w:val="30"/>
  </w:num>
  <w:num w:numId="9">
    <w:abstractNumId w:val="13"/>
  </w:num>
  <w:num w:numId="10">
    <w:abstractNumId w:val="22"/>
  </w:num>
  <w:num w:numId="11">
    <w:abstractNumId w:val="20"/>
  </w:num>
  <w:num w:numId="12">
    <w:abstractNumId w:val="1"/>
  </w:num>
  <w:num w:numId="13">
    <w:abstractNumId w:val="41"/>
  </w:num>
  <w:num w:numId="14">
    <w:abstractNumId w:val="32"/>
  </w:num>
  <w:num w:numId="15">
    <w:abstractNumId w:val="19"/>
  </w:num>
  <w:num w:numId="16">
    <w:abstractNumId w:val="40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5"/>
  </w:num>
  <w:num w:numId="18">
    <w:abstractNumId w:val="26"/>
  </w:num>
  <w:num w:numId="19">
    <w:abstractNumId w:val="36"/>
  </w:num>
  <w:num w:numId="20">
    <w:abstractNumId w:val="16"/>
  </w:num>
  <w:num w:numId="21">
    <w:abstractNumId w:val="42"/>
  </w:num>
  <w:num w:numId="22">
    <w:abstractNumId w:val="2"/>
  </w:num>
  <w:num w:numId="23">
    <w:abstractNumId w:val="9"/>
  </w:num>
  <w:num w:numId="24">
    <w:abstractNumId w:val="29"/>
  </w:num>
  <w:num w:numId="25">
    <w:abstractNumId w:val="28"/>
  </w:num>
  <w:num w:numId="26">
    <w:abstractNumId w:val="2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3"/>
  </w:num>
  <w:num w:numId="28">
    <w:abstractNumId w:val="5"/>
  </w:num>
  <w:num w:numId="29">
    <w:abstractNumId w:val="44"/>
  </w:num>
  <w:num w:numId="30">
    <w:abstractNumId w:val="24"/>
  </w:num>
  <w:num w:numId="31">
    <w:abstractNumId w:val="14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1"/>
  </w:num>
  <w:num w:numId="33">
    <w:abstractNumId w:val="21"/>
  </w:num>
  <w:num w:numId="34">
    <w:abstractNumId w:val="8"/>
  </w:num>
  <w:num w:numId="35">
    <w:abstractNumId w:val="18"/>
  </w:num>
  <w:num w:numId="36">
    <w:abstractNumId w:val="7"/>
  </w:num>
  <w:num w:numId="37">
    <w:abstractNumId w:val="14"/>
  </w:num>
  <w:num w:numId="38">
    <w:abstractNumId w:val="23"/>
  </w:num>
  <w:num w:numId="39">
    <w:abstractNumId w:val="40"/>
  </w:num>
  <w:num w:numId="40">
    <w:abstractNumId w:val="12"/>
  </w:num>
  <w:num w:numId="41">
    <w:abstractNumId w:val="37"/>
  </w:num>
  <w:num w:numId="42">
    <w:abstractNumId w:val="31"/>
  </w:num>
  <w:num w:numId="43">
    <w:abstractNumId w:val="35"/>
  </w:num>
  <w:num w:numId="44">
    <w:abstractNumId w:val="43"/>
  </w:num>
  <w:num w:numId="45">
    <w:abstractNumId w:val="25"/>
  </w:num>
  <w:num w:numId="46">
    <w:abstractNumId w:val="34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7"/>
  </w:num>
  <w:num w:numId="50">
    <w:abstractNumId w:val="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57EF"/>
    <w:rsid w:val="000B6A48"/>
    <w:rsid w:val="000C6895"/>
    <w:rsid w:val="000D112D"/>
    <w:rsid w:val="000D1AC6"/>
    <w:rsid w:val="000D4148"/>
    <w:rsid w:val="000D51AE"/>
    <w:rsid w:val="000D5BC5"/>
    <w:rsid w:val="000E16EB"/>
    <w:rsid w:val="000F1A95"/>
    <w:rsid w:val="000F2CCB"/>
    <w:rsid w:val="000F38B0"/>
    <w:rsid w:val="00100B6A"/>
    <w:rsid w:val="00102C2A"/>
    <w:rsid w:val="001104C1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33FC"/>
    <w:rsid w:val="00175B44"/>
    <w:rsid w:val="001860CC"/>
    <w:rsid w:val="001923F0"/>
    <w:rsid w:val="00195AA2"/>
    <w:rsid w:val="001A3A9E"/>
    <w:rsid w:val="001A5368"/>
    <w:rsid w:val="001B0923"/>
    <w:rsid w:val="001B3A22"/>
    <w:rsid w:val="001B656D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52391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5706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0A2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A15FD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654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0501D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,wypunktowanie,Nag 1,Preambuła,List Paragraph,Podsis rysunku,lp1,Tytuły,Normal,Akapit z listą3,Akapit z listą31,Wypunktowanie,Normal2,L1,Numerowanie,sw tekst,CW_Lista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C9D504-423C-4455-83D9-4E17B3B15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26</cp:revision>
  <cp:lastPrinted>2023-08-31T10:48:00Z</cp:lastPrinted>
  <dcterms:created xsi:type="dcterms:W3CDTF">2022-03-30T11:53:00Z</dcterms:created>
  <dcterms:modified xsi:type="dcterms:W3CDTF">2025-09-19T09:38:00Z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