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16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D1898" w:rsidRPr="003D1898">
        <w:rPr>
          <w:rFonts w:asciiTheme="minorHAnsi" w:hAnsiTheme="minorHAnsi" w:cstheme="minorHAnsi"/>
          <w:b/>
          <w:sz w:val="20"/>
          <w:szCs w:val="20"/>
        </w:rPr>
        <w:t>41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D1898" w:rsidRPr="003D1898">
        <w:rPr>
          <w:rFonts w:cstheme="minorHAnsi"/>
          <w:sz w:val="20"/>
          <w:szCs w:val="20"/>
        </w:rPr>
        <w:t>41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Wykładowcy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r w:rsidR="003D1898" w:rsidRPr="003D1898">
        <w:rPr>
          <w:rFonts w:cstheme="minorHAnsi"/>
          <w:color w:val="000000"/>
          <w:sz w:val="20"/>
          <w:szCs w:val="20"/>
        </w:rPr>
        <w:t>Systemy elektroniczne i zarządzanie danymi w badaniach klinicznych</w:t>
      </w:r>
      <w:r w:rsidR="00837117">
        <w:rPr>
          <w:rFonts w:cstheme="minorHAnsi"/>
          <w:color w:val="000000"/>
          <w:sz w:val="20"/>
          <w:szCs w:val="20"/>
        </w:rPr>
        <w:t>”</w:t>
      </w:r>
      <w:bookmarkStart w:id="2" w:name="_GoBack"/>
      <w:bookmarkEnd w:id="2"/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3D18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3D1898">
        <w:rPr>
          <w:rFonts w:cstheme="minorHAnsi"/>
          <w:iCs/>
          <w:sz w:val="20"/>
          <w:szCs w:val="20"/>
        </w:rPr>
        <w:t xml:space="preserve">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D1898" w:rsidRPr="003D1898">
        <w:rPr>
          <w:rFonts w:eastAsia="Century Gothic" w:cstheme="minorHAnsi"/>
          <w:sz w:val="20"/>
          <w:szCs w:val="20"/>
        </w:rPr>
        <w:t>15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3D1898" w:rsidRPr="003D1898">
        <w:rPr>
          <w:rFonts w:eastAsia="Century Gothic" w:cstheme="minorHAnsi"/>
          <w:sz w:val="20"/>
          <w:szCs w:val="20"/>
        </w:rPr>
        <w:t>5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3D1898" w:rsidRPr="003D1898">
        <w:rPr>
          <w:rFonts w:eastAsia="Century Gothic" w:cstheme="minorHAnsi"/>
          <w:sz w:val="20"/>
          <w:szCs w:val="20"/>
        </w:rPr>
        <w:t>y</w:t>
      </w:r>
      <w:r w:rsidR="00852720" w:rsidRPr="003D1898">
        <w:rPr>
          <w:rFonts w:eastAsia="Century Gothic" w:cstheme="minorHAnsi"/>
          <w:sz w:val="20"/>
          <w:szCs w:val="20"/>
        </w:rPr>
        <w:t xml:space="preserve"> </w:t>
      </w:r>
      <w:r w:rsidR="003D1898" w:rsidRPr="003D1898">
        <w:rPr>
          <w:rFonts w:eastAsia="Century Gothic" w:cstheme="minorHAnsi"/>
          <w:sz w:val="20"/>
          <w:szCs w:val="20"/>
        </w:rPr>
        <w:t>2</w:t>
      </w:r>
      <w:r w:rsidR="00852720" w:rsidRPr="003D1898">
        <w:rPr>
          <w:rFonts w:eastAsia="Century Gothic" w:cstheme="minorHAnsi"/>
          <w:sz w:val="20"/>
          <w:szCs w:val="20"/>
        </w:rPr>
        <w:t xml:space="preserve"> ofert</w:t>
      </w:r>
      <w:r w:rsidR="003D1898" w:rsidRPr="003D1898">
        <w:rPr>
          <w:rFonts w:eastAsia="Century Gothic" w:cstheme="minorHAnsi"/>
          <w:sz w:val="20"/>
          <w:szCs w:val="20"/>
        </w:rPr>
        <w:t>y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3D1898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3D1898" w:rsidRDefault="003D1898" w:rsidP="003D189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D1898">
              <w:rPr>
                <w:rStyle w:val="markedcontent"/>
                <w:rFonts w:cstheme="minorHAnsi"/>
                <w:b/>
                <w:sz w:val="20"/>
                <w:szCs w:val="20"/>
              </w:rPr>
              <w:t>Fach Sp. z o.o.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34,76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6760,00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NI</w:t>
            </w:r>
            <w:r w:rsidR="00C07674">
              <w:rPr>
                <w:rFonts w:cstheme="minorHAnsi"/>
                <w:color w:val="000000"/>
                <w:sz w:val="20"/>
                <w:szCs w:val="20"/>
                <w:lang w:eastAsia="pl-PL"/>
              </w:rPr>
              <w:t>E</w:t>
            </w:r>
          </w:p>
        </w:tc>
      </w:tr>
      <w:tr w:rsidR="003D1898" w:rsidRPr="003D1898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1898" w:rsidRPr="003D1898" w:rsidRDefault="003D1898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3D1898" w:rsidRDefault="003D1898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3D1898">
              <w:rPr>
                <w:rStyle w:val="markedcontent"/>
                <w:rFonts w:cstheme="minorHAnsi"/>
                <w:b/>
                <w:sz w:val="20"/>
                <w:szCs w:val="20"/>
              </w:rPr>
              <w:t>Mariusz Budzisz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2350,00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Pr="003D1898" w:rsidRDefault="00D52B6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3D1898">
        <w:rPr>
          <w:rStyle w:val="markedcontent"/>
          <w:rFonts w:asciiTheme="minorHAnsi" w:hAnsiTheme="minorHAnsi" w:cstheme="minorHAnsi"/>
          <w:b/>
          <w:sz w:val="20"/>
          <w:szCs w:val="20"/>
        </w:rPr>
        <w:t>Mariusz Budzisz</w:t>
      </w:r>
    </w:p>
    <w:p w:rsidR="00CC3A16" w:rsidRPr="003D1898" w:rsidRDefault="00CC3A1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C07674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 w:rsidRPr="00C07674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Odrzucone oferty:</w:t>
      </w:r>
    </w:p>
    <w:p w:rsidR="00C07674" w:rsidRDefault="00C07674" w:rsidP="00C07674">
      <w:pPr>
        <w:pStyle w:val="Standard"/>
        <w:tabs>
          <w:tab w:val="left" w:pos="1418"/>
        </w:tabs>
        <w:spacing w:line="360" w:lineRule="auto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3D1898">
        <w:rPr>
          <w:rStyle w:val="markedcontent"/>
          <w:rFonts w:asciiTheme="minorHAnsi" w:hAnsiTheme="minorHAnsi" w:cstheme="minorHAnsi"/>
          <w:b/>
          <w:sz w:val="20"/>
          <w:szCs w:val="20"/>
        </w:rPr>
        <w:t>Fach Sp. z o.o.</w:t>
      </w:r>
    </w:p>
    <w:p w:rsidR="00C07674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Uzasadnienie odrzucenia:</w:t>
      </w:r>
    </w:p>
    <w:p w:rsidR="00D45EDF" w:rsidRPr="00C07674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C07674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Oferta nie spełniała warunków udziału w postępowani</w:t>
      </w:r>
      <w:r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u, ponieważ Wykonawca nie złożył wszystkich wymaganych dokumentów wskazanych w pkt. VII zapytania ofertowego. Zamawiający nie był w stanie określić, czy wskazana osoba posiada wykształcenie oraz doświadczenie wskazane w pkt. VI zapytania ofertowego. </w:t>
      </w:r>
    </w:p>
    <w:p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Pr="003D1898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="00C07674">
        <w:rPr>
          <w:rFonts w:asciiTheme="minorHAnsi" w:hAnsiTheme="minorHAnsi" w:cstheme="minorHAnsi"/>
          <w:i/>
          <w:sz w:val="20"/>
          <w:szCs w:val="20"/>
        </w:rPr>
        <w:t>Zastępca Kanclerza ds. Strategii i Rozwoju</w:t>
      </w:r>
    </w:p>
    <w:p w:rsidR="00D52B66" w:rsidRPr="003D1898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:rsidR="00D52B66" w:rsidRPr="003D1898" w:rsidRDefault="00C07674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mgr Katarzyna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Grzejszczak</w:t>
      </w:r>
      <w:proofErr w:type="spellEnd"/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5AE" w:rsidRDefault="00D805AE" w:rsidP="00A35C64">
      <w:pPr>
        <w:spacing w:line="240" w:lineRule="auto"/>
      </w:pPr>
      <w:r>
        <w:separator/>
      </w:r>
    </w:p>
  </w:endnote>
  <w:endnote w:type="continuationSeparator" w:id="0">
    <w:p w:rsidR="00D805AE" w:rsidRDefault="00D805A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5AE" w:rsidRDefault="00D805AE" w:rsidP="00A35C64">
      <w:pPr>
        <w:spacing w:line="240" w:lineRule="auto"/>
      </w:pPr>
      <w:r>
        <w:separator/>
      </w:r>
    </w:p>
  </w:footnote>
  <w:footnote w:type="continuationSeparator" w:id="0">
    <w:p w:rsidR="00D805AE" w:rsidRDefault="00D805A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D895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E939FD-C847-4773-872A-5FA3B975C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55</cp:revision>
  <cp:lastPrinted>2025-02-27T10:30:00Z</cp:lastPrinted>
  <dcterms:created xsi:type="dcterms:W3CDTF">2022-03-30T11:53:00Z</dcterms:created>
  <dcterms:modified xsi:type="dcterms:W3CDTF">2025-05-16T09:53:00Z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