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86797">
        <w:rPr>
          <w:rFonts w:asciiTheme="minorHAnsi" w:hAnsiTheme="minorHAnsi" w:cstheme="minorHAnsi"/>
          <w:b/>
          <w:sz w:val="20"/>
          <w:szCs w:val="20"/>
        </w:rPr>
        <w:t>16.01.2025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B2553">
        <w:rPr>
          <w:rFonts w:asciiTheme="minorHAnsi" w:hAnsiTheme="minorHAnsi" w:cstheme="minorHAnsi"/>
          <w:b/>
          <w:sz w:val="20"/>
          <w:szCs w:val="20"/>
        </w:rPr>
        <w:t>54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8D6AF1" w:rsidRPr="00F925A4" w:rsidRDefault="007B0F9A" w:rsidP="008D6AF1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B2553">
        <w:rPr>
          <w:rFonts w:ascii="Calibri" w:hAnsi="Calibri" w:cs="Calibri"/>
          <w:sz w:val="20"/>
          <w:szCs w:val="20"/>
        </w:rPr>
        <w:t>54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 xml:space="preserve">przeprowadzi wykład wraz z przygotowaniem treści skryptów i sylabusów dla uczestników studiów podyplomowych </w:t>
      </w:r>
      <w:r w:rsidR="00F925A4" w:rsidRPr="001947F5">
        <w:rPr>
          <w:rFonts w:eastAsia="Arial" w:cstheme="minorHAnsi"/>
          <w:color w:val="000000"/>
          <w:sz w:val="20"/>
          <w:szCs w:val="20"/>
        </w:rPr>
        <w:t>pt.</w:t>
      </w:r>
      <w:r w:rsidR="001947F5" w:rsidRPr="001947F5">
        <w:rPr>
          <w:rFonts w:eastAsia="Arial" w:cstheme="minorHAnsi"/>
          <w:color w:val="000000"/>
          <w:sz w:val="20"/>
          <w:szCs w:val="20"/>
        </w:rPr>
        <w:t xml:space="preserve"> </w:t>
      </w:r>
      <w:r w:rsidR="001947F5" w:rsidRPr="00DB2553">
        <w:rPr>
          <w:rFonts w:eastAsia="Arial" w:cstheme="minorHAnsi"/>
          <w:color w:val="000000"/>
          <w:sz w:val="20"/>
          <w:szCs w:val="20"/>
        </w:rPr>
        <w:t>„</w:t>
      </w:r>
      <w:r w:rsidR="00DB2553" w:rsidRPr="00DB2553">
        <w:rPr>
          <w:rFonts w:cstheme="minorHAnsi"/>
          <w:color w:val="000000" w:themeColor="text1"/>
          <w:sz w:val="20"/>
          <w:szCs w:val="20"/>
        </w:rPr>
        <w:t xml:space="preserve">Ocena odpowiedzi komórkowej z wykorzystaniem </w:t>
      </w:r>
      <w:proofErr w:type="spellStart"/>
      <w:r w:rsidR="00DB2553" w:rsidRPr="00DB2553">
        <w:rPr>
          <w:rFonts w:cstheme="minorHAnsi"/>
          <w:color w:val="000000" w:themeColor="text1"/>
          <w:sz w:val="20"/>
          <w:szCs w:val="20"/>
        </w:rPr>
        <w:t>cytometrii</w:t>
      </w:r>
      <w:proofErr w:type="spellEnd"/>
      <w:r w:rsidR="00DB2553" w:rsidRPr="00DB2553">
        <w:rPr>
          <w:rFonts w:cstheme="minorHAnsi"/>
          <w:color w:val="000000" w:themeColor="text1"/>
          <w:sz w:val="20"/>
          <w:szCs w:val="20"/>
        </w:rPr>
        <w:t xml:space="preserve"> przepływowej - warsztaty problemowe</w:t>
      </w:r>
      <w:r w:rsidR="008D6AF1" w:rsidRPr="00DB2553">
        <w:rPr>
          <w:rFonts w:cstheme="minorHAnsi"/>
          <w:color w:val="000000" w:themeColor="text1"/>
          <w:sz w:val="20"/>
          <w:szCs w:val="20"/>
        </w:rPr>
        <w:t>”</w:t>
      </w:r>
      <w:r w:rsidR="008D6AF1" w:rsidRPr="00F4683A">
        <w:rPr>
          <w:rFonts w:cstheme="minorHAnsi"/>
          <w:sz w:val="20"/>
          <w:szCs w:val="20"/>
        </w:rPr>
        <w:t xml:space="preserve">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DB2553">
        <w:rPr>
          <w:rFonts w:eastAsia="Century Gothic" w:cstheme="minorHAnsi"/>
          <w:sz w:val="20"/>
          <w:szCs w:val="20"/>
        </w:rPr>
        <w:t>31.12</w:t>
      </w:r>
      <w:r w:rsidR="008D6AF1" w:rsidRPr="00F4683A">
        <w:rPr>
          <w:rFonts w:eastAsia="Century Gothic" w:cstheme="minorHAnsi"/>
          <w:sz w:val="20"/>
          <w:szCs w:val="20"/>
        </w:rPr>
        <w:t xml:space="preserve">.2024 r.  do godz. </w:t>
      </w:r>
      <w:r w:rsidR="00DB2553">
        <w:rPr>
          <w:rFonts w:eastAsia="Century Gothic" w:cstheme="minorHAnsi"/>
          <w:sz w:val="20"/>
          <w:szCs w:val="20"/>
        </w:rPr>
        <w:t>10.00</w:t>
      </w:r>
      <w:r w:rsidR="008D6AF1" w:rsidRPr="00F4683A">
        <w:rPr>
          <w:rFonts w:eastAsia="Century Gothic" w:cstheme="minorHAnsi"/>
          <w:sz w:val="20"/>
          <w:szCs w:val="20"/>
        </w:rPr>
        <w:t xml:space="preserve">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DB2553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Martyna Pilecka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DB2553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D6AF1" w:rsidRDefault="00DB2553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Martyna Pilecka</w:t>
      </w:r>
    </w:p>
    <w:p w:rsidR="001947F5" w:rsidRPr="004A657B" w:rsidRDefault="001947F5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BA3920" w:rsidRPr="00BA3920" w:rsidRDefault="00BA3920" w:rsidP="00BA3920">
      <w:pPr>
        <w:jc w:val="right"/>
        <w:rPr>
          <w:rFonts w:cstheme="minorHAnsi"/>
          <w:sz w:val="20"/>
          <w:szCs w:val="20"/>
        </w:rPr>
      </w:pPr>
      <w:r w:rsidRPr="00BA3920">
        <w:rPr>
          <w:rFonts w:cstheme="minorHAnsi"/>
          <w:sz w:val="20"/>
          <w:szCs w:val="20"/>
        </w:rPr>
        <w:t>Zastępca Kanclerza ds. Strategii i Rozwoju</w:t>
      </w:r>
    </w:p>
    <w:p w:rsidR="00BA3920" w:rsidRPr="00BA3920" w:rsidRDefault="00086797" w:rsidP="00BA3920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/-/</w:t>
      </w:r>
      <w:bookmarkStart w:id="2" w:name="_GoBack"/>
      <w:bookmarkEnd w:id="2"/>
    </w:p>
    <w:p w:rsidR="00BA3920" w:rsidRPr="00BA3920" w:rsidRDefault="00BA3920" w:rsidP="00BA3920">
      <w:pPr>
        <w:tabs>
          <w:tab w:val="left" w:pos="8370"/>
        </w:tabs>
        <w:ind w:left="1418" w:hanging="1418"/>
        <w:jc w:val="center"/>
        <w:rPr>
          <w:rFonts w:cstheme="minorHAnsi"/>
          <w:i/>
          <w:sz w:val="20"/>
          <w:szCs w:val="20"/>
        </w:rPr>
      </w:pPr>
      <w:r w:rsidRPr="00BA3920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cstheme="minorHAnsi"/>
          <w:i/>
          <w:sz w:val="20"/>
          <w:szCs w:val="20"/>
        </w:rPr>
        <w:t xml:space="preserve">           </w:t>
      </w:r>
      <w:r w:rsidRPr="00BA3920">
        <w:rPr>
          <w:rFonts w:cstheme="minorHAnsi"/>
          <w:i/>
          <w:sz w:val="20"/>
          <w:szCs w:val="20"/>
        </w:rPr>
        <w:t xml:space="preserve">    mgr Katarzyna </w:t>
      </w:r>
      <w:proofErr w:type="spellStart"/>
      <w:r w:rsidRPr="00BA3920">
        <w:rPr>
          <w:rFonts w:cstheme="minorHAnsi"/>
          <w:i/>
          <w:sz w:val="20"/>
          <w:szCs w:val="20"/>
        </w:rPr>
        <w:t>Grzejszczak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DC8" w:rsidRDefault="00D60DC8" w:rsidP="00A35C64">
      <w:pPr>
        <w:spacing w:line="240" w:lineRule="auto"/>
      </w:pPr>
      <w:r>
        <w:separator/>
      </w:r>
    </w:p>
  </w:endnote>
  <w:endnote w:type="continuationSeparator" w:id="0">
    <w:p w:rsidR="00D60DC8" w:rsidRDefault="00D60DC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DC8" w:rsidRDefault="00D60DC8" w:rsidP="00A35C64">
      <w:pPr>
        <w:spacing w:line="240" w:lineRule="auto"/>
      </w:pPr>
      <w:r>
        <w:separator/>
      </w:r>
    </w:p>
  </w:footnote>
  <w:footnote w:type="continuationSeparator" w:id="0">
    <w:p w:rsidR="00D60DC8" w:rsidRDefault="00D60DC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86797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47F5"/>
    <w:rsid w:val="00195AA2"/>
    <w:rsid w:val="001A14B6"/>
    <w:rsid w:val="001A1EDC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0DE0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018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1337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2E80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3920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0DC8"/>
    <w:rsid w:val="00D65080"/>
    <w:rsid w:val="00D7015A"/>
    <w:rsid w:val="00D74BE2"/>
    <w:rsid w:val="00D81EA8"/>
    <w:rsid w:val="00D95AA5"/>
    <w:rsid w:val="00DA1829"/>
    <w:rsid w:val="00DA7E87"/>
    <w:rsid w:val="00DB155F"/>
    <w:rsid w:val="00DB2553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F63187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E0798C-8350-441D-85F5-7DCF39F8A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46</cp:revision>
  <cp:lastPrinted>2025-01-14T12:04:00Z</cp:lastPrinted>
  <dcterms:created xsi:type="dcterms:W3CDTF">2022-03-30T11:53:00Z</dcterms:created>
  <dcterms:modified xsi:type="dcterms:W3CDTF">2025-01-16T08:20:00Z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