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 02.04.2024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66CB3">
        <w:rPr>
          <w:rFonts w:asciiTheme="minorHAnsi" w:hAnsiTheme="minorHAnsi" w:cstheme="minorHAnsi"/>
          <w:b/>
          <w:sz w:val="20"/>
          <w:szCs w:val="20"/>
        </w:rPr>
        <w:t>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366CB3" w:rsidRPr="00366CB3" w:rsidRDefault="007B0F9A" w:rsidP="00366CB3">
      <w:pPr>
        <w:shd w:val="clear" w:color="auto" w:fill="FFFFFF"/>
        <w:jc w:val="both"/>
        <w:rPr>
          <w:rFonts w:cstheme="minorHAnsi"/>
          <w:color w:val="000000"/>
          <w:sz w:val="20"/>
          <w:szCs w:val="20"/>
          <w:lang w:eastAsia="pl-PL"/>
        </w:rPr>
      </w:pPr>
      <w:r w:rsidRPr="00366CB3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66CB3" w:rsidRPr="00366CB3">
        <w:rPr>
          <w:rFonts w:cstheme="minorHAnsi"/>
          <w:b/>
          <w:sz w:val="20"/>
          <w:szCs w:val="20"/>
        </w:rPr>
        <w:t>7</w:t>
      </w:r>
      <w:r w:rsidR="00A10C2A" w:rsidRPr="00366CB3">
        <w:rPr>
          <w:rFonts w:cstheme="minorHAnsi"/>
          <w:sz w:val="20"/>
          <w:szCs w:val="20"/>
        </w:rPr>
        <w:t>/ZZ/202</w:t>
      </w:r>
      <w:r w:rsidR="00366CB3" w:rsidRPr="00366CB3">
        <w:rPr>
          <w:rFonts w:cstheme="minorHAnsi"/>
          <w:sz w:val="20"/>
          <w:szCs w:val="20"/>
        </w:rPr>
        <w:t>4</w:t>
      </w:r>
      <w:r w:rsidRPr="00366CB3">
        <w:rPr>
          <w:rFonts w:cstheme="minorHAnsi"/>
          <w:sz w:val="20"/>
          <w:szCs w:val="20"/>
        </w:rPr>
        <w:t xml:space="preserve"> </w:t>
      </w:r>
      <w:r w:rsidRPr="00366CB3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66CB3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66CB3">
        <w:rPr>
          <w:rFonts w:cstheme="minorHAnsi"/>
          <w:sz w:val="20"/>
          <w:szCs w:val="20"/>
        </w:rPr>
        <w:t xml:space="preserve">wyłonienia </w:t>
      </w:r>
      <w:r w:rsidR="00AA1E4B" w:rsidRPr="00366CB3">
        <w:rPr>
          <w:rFonts w:cstheme="minorHAnsi"/>
          <w:sz w:val="20"/>
          <w:szCs w:val="20"/>
        </w:rPr>
        <w:t xml:space="preserve">Wykonawcy, </w:t>
      </w:r>
      <w:r w:rsidR="00366CB3" w:rsidRPr="00366CB3">
        <w:rPr>
          <w:rFonts w:cstheme="minorHAnsi"/>
          <w:sz w:val="20"/>
          <w:szCs w:val="20"/>
        </w:rPr>
        <w:t xml:space="preserve">który będzie świadczył </w:t>
      </w:r>
      <w:r w:rsidR="00366CB3" w:rsidRPr="00366CB3">
        <w:rPr>
          <w:rFonts w:cstheme="minorHAnsi"/>
          <w:bCs/>
          <w:color w:val="000000"/>
          <w:sz w:val="20"/>
          <w:szCs w:val="20"/>
          <w:lang w:eastAsia="pl-PL"/>
        </w:rPr>
        <w:t>usługę dot.</w:t>
      </w:r>
      <w:r w:rsidR="00366CB3" w:rsidRPr="00366CB3">
        <w:rPr>
          <w:rFonts w:cstheme="minorHAnsi"/>
          <w:bCs/>
          <w:sz w:val="20"/>
          <w:szCs w:val="20"/>
        </w:rPr>
        <w:t xml:space="preserve"> </w:t>
      </w:r>
      <w:r w:rsidR="00366CB3" w:rsidRPr="00366CB3">
        <w:rPr>
          <w:rFonts w:cstheme="minorHAnsi"/>
          <w:sz w:val="20"/>
          <w:szCs w:val="20"/>
        </w:rPr>
        <w:t xml:space="preserve">montażu 5 nagrań seminariów przeprowadzonych w formie online w projekcie pn. </w:t>
      </w:r>
      <w:r w:rsidR="00366CB3" w:rsidRPr="00366CB3">
        <w:rPr>
          <w:rFonts w:eastAsia="Arial" w:cstheme="minorHAnsi"/>
          <w:sz w:val="20"/>
          <w:szCs w:val="20"/>
        </w:rPr>
        <w:t xml:space="preserve">„Doskonalenie kształcenia w zdrowiu publicznym w odpowiedzi na pandemię i wyzwania </w:t>
      </w:r>
      <w:proofErr w:type="spellStart"/>
      <w:r w:rsidR="00366CB3" w:rsidRPr="00366CB3">
        <w:rPr>
          <w:rFonts w:eastAsia="Arial" w:cstheme="minorHAnsi"/>
          <w:sz w:val="20"/>
          <w:szCs w:val="20"/>
        </w:rPr>
        <w:t>postpandemiczne</w:t>
      </w:r>
      <w:proofErr w:type="spellEnd"/>
      <w:r w:rsidR="00366CB3" w:rsidRPr="00366CB3">
        <w:rPr>
          <w:rFonts w:eastAsia="Arial" w:cstheme="minorHAnsi"/>
          <w:sz w:val="20"/>
          <w:szCs w:val="20"/>
        </w:rPr>
        <w:t>”, w ramach realizacji projektu Partnerstwa Strategiczne 2021 finansowanego przez Narodową Agencję Wymiany Akademickiej na podstawie umowy nr BPI/PST/2021/1/00077/U/00001.</w:t>
      </w:r>
    </w:p>
    <w:p w:rsidR="007B0F9A" w:rsidRPr="00366CB3" w:rsidRDefault="00AA1E4B" w:rsidP="00AA1E4B">
      <w:pPr>
        <w:spacing w:line="288" w:lineRule="auto"/>
        <w:jc w:val="both"/>
        <w:rPr>
          <w:rFonts w:cstheme="minorHAnsi"/>
          <w:spacing w:val="-1"/>
          <w:sz w:val="20"/>
          <w:szCs w:val="20"/>
        </w:rPr>
      </w:pPr>
      <w:r w:rsidRPr="00366CB3">
        <w:rPr>
          <w:rFonts w:cstheme="minorHAnsi"/>
          <w:sz w:val="20"/>
          <w:szCs w:val="20"/>
        </w:rPr>
        <w:t xml:space="preserve"> </w:t>
      </w:r>
      <w:r w:rsidR="007B0F9A" w:rsidRPr="00366CB3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66CB3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="007B0F9A" w:rsidRPr="00366CB3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66CB3">
        <w:rPr>
          <w:rFonts w:eastAsia="Century Gothic" w:cstheme="minorHAnsi"/>
          <w:sz w:val="20"/>
          <w:szCs w:val="20"/>
        </w:rPr>
        <w:t>22</w:t>
      </w:r>
      <w:r w:rsidR="00A11205" w:rsidRPr="00366CB3">
        <w:rPr>
          <w:rFonts w:eastAsia="Century Gothic" w:cstheme="minorHAnsi"/>
          <w:sz w:val="20"/>
          <w:szCs w:val="20"/>
        </w:rPr>
        <w:t>.0</w:t>
      </w:r>
      <w:r w:rsidR="00366CB3">
        <w:rPr>
          <w:rFonts w:eastAsia="Century Gothic" w:cstheme="minorHAnsi"/>
          <w:sz w:val="20"/>
          <w:szCs w:val="20"/>
        </w:rPr>
        <w:t>3</w:t>
      </w:r>
      <w:r w:rsidR="00492191" w:rsidRPr="00366CB3">
        <w:rPr>
          <w:rFonts w:eastAsia="Century Gothic" w:cstheme="minorHAnsi"/>
          <w:sz w:val="20"/>
          <w:szCs w:val="20"/>
        </w:rPr>
        <w:t>.202</w:t>
      </w:r>
      <w:r w:rsidR="00366CB3">
        <w:rPr>
          <w:rFonts w:eastAsia="Century Gothic" w:cstheme="minorHAnsi"/>
          <w:sz w:val="20"/>
          <w:szCs w:val="20"/>
        </w:rPr>
        <w:t>4</w:t>
      </w:r>
      <w:r w:rsidR="00077122" w:rsidRPr="00366CB3">
        <w:rPr>
          <w:rFonts w:eastAsia="Century Gothic" w:cstheme="minorHAnsi"/>
          <w:sz w:val="20"/>
          <w:szCs w:val="20"/>
        </w:rPr>
        <w:t xml:space="preserve"> </w:t>
      </w:r>
      <w:r w:rsidR="00492191" w:rsidRPr="00366CB3">
        <w:rPr>
          <w:rFonts w:eastAsia="Century Gothic" w:cstheme="minorHAnsi"/>
          <w:sz w:val="20"/>
          <w:szCs w:val="20"/>
        </w:rPr>
        <w:t>r.</w:t>
      </w:r>
      <w:r w:rsidR="007B0F9A" w:rsidRPr="00366CB3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366CB3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366CB3">
        <w:rPr>
          <w:rFonts w:eastAsia="Century Gothic" w:cstheme="minorHAnsi"/>
          <w:sz w:val="20"/>
          <w:szCs w:val="20"/>
        </w:rPr>
        <w:t>do godz. 10.00</w:t>
      </w:r>
      <w:r w:rsidR="008D4720" w:rsidRPr="00366CB3">
        <w:rPr>
          <w:rFonts w:eastAsia="Century Gothic" w:cstheme="minorHAnsi"/>
          <w:sz w:val="20"/>
          <w:szCs w:val="20"/>
        </w:rPr>
        <w:t xml:space="preserve"> </w:t>
      </w:r>
      <w:r w:rsidR="00A11205" w:rsidRPr="00366CB3">
        <w:rPr>
          <w:rFonts w:eastAsia="Century Gothic" w:cstheme="minorHAnsi"/>
          <w:sz w:val="20"/>
          <w:szCs w:val="20"/>
        </w:rPr>
        <w:t>wpłynęł</w:t>
      </w:r>
      <w:r w:rsidRPr="00366CB3">
        <w:rPr>
          <w:rFonts w:eastAsia="Century Gothic" w:cstheme="minorHAnsi"/>
          <w:sz w:val="20"/>
          <w:szCs w:val="20"/>
        </w:rPr>
        <w:t>o</w:t>
      </w:r>
      <w:r w:rsidR="00077122" w:rsidRPr="00366CB3">
        <w:rPr>
          <w:rFonts w:eastAsia="Century Gothic" w:cstheme="minorHAnsi"/>
          <w:sz w:val="20"/>
          <w:szCs w:val="20"/>
        </w:rPr>
        <w:t xml:space="preserve"> </w:t>
      </w:r>
      <w:r w:rsidRPr="00366CB3">
        <w:rPr>
          <w:rFonts w:eastAsia="Century Gothic" w:cstheme="minorHAnsi"/>
          <w:sz w:val="20"/>
          <w:szCs w:val="20"/>
        </w:rPr>
        <w:t>1</w:t>
      </w:r>
      <w:r w:rsidR="00366CB3">
        <w:rPr>
          <w:rFonts w:eastAsia="Century Gothic" w:cstheme="minorHAnsi"/>
          <w:sz w:val="20"/>
          <w:szCs w:val="20"/>
        </w:rPr>
        <w:t>1</w:t>
      </w:r>
      <w:r w:rsidRPr="00366CB3">
        <w:rPr>
          <w:rFonts w:eastAsia="Century Gothic" w:cstheme="minorHAnsi"/>
          <w:sz w:val="20"/>
          <w:szCs w:val="20"/>
        </w:rPr>
        <w:t xml:space="preserve"> </w:t>
      </w:r>
      <w:r w:rsidR="00077122" w:rsidRPr="00366CB3">
        <w:rPr>
          <w:rFonts w:eastAsia="Century Gothic" w:cstheme="minorHAnsi"/>
          <w:sz w:val="20"/>
          <w:szCs w:val="20"/>
        </w:rPr>
        <w:t>ofert</w:t>
      </w:r>
      <w:r w:rsidRPr="00366CB3">
        <w:rPr>
          <w:rFonts w:eastAsia="Century Gothic" w:cstheme="minorHAnsi"/>
          <w:sz w:val="20"/>
          <w:szCs w:val="20"/>
        </w:rPr>
        <w:t>.</w:t>
      </w:r>
    </w:p>
    <w:p w:rsidR="00072F42" w:rsidRPr="004A657B" w:rsidRDefault="00072F42" w:rsidP="00072F42">
      <w:pPr>
        <w:jc w:val="both"/>
        <w:rPr>
          <w:rFonts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072F42" w:rsidRPr="004A657B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  <w:bookmarkStart w:id="2" w:name="_Hlk133314201"/>
    </w:p>
    <w:tbl>
      <w:tblPr>
        <w:tblW w:w="935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126"/>
        <w:gridCol w:w="2410"/>
        <w:gridCol w:w="2126"/>
      </w:tblGrid>
      <w:tr w:rsidR="00366CB3" w:rsidRPr="004A657B" w:rsidTr="00366CB3">
        <w:trPr>
          <w:trHeight w:val="779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366CB3" w:rsidRPr="00A31DC3" w:rsidRDefault="00366CB3" w:rsidP="00366CB3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66CB3" w:rsidRPr="00A31DC3" w:rsidRDefault="00366CB3" w:rsidP="00366CB3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:rsidR="00366CB3" w:rsidRPr="00A31DC3" w:rsidRDefault="00366CB3" w:rsidP="00366CB3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66CB3" w:rsidRPr="00886B2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MARKFILM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Sp. z o.o.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Aleje Jerozolimskie 89/43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 xml:space="preserve">02-001 Warszawa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66CB3" w:rsidRPr="00A31DC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64,78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Pr="00A31DC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7 500,00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B577F5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B577F5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DL </w:t>
            </w:r>
            <w:proofErr w:type="spellStart"/>
            <w:r w:rsidRPr="00B577F5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Promotion</w:t>
            </w:r>
            <w:proofErr w:type="spellEnd"/>
            <w:r w:rsidRPr="00B577F5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:rsidR="00366CB3" w:rsidRPr="00B577F5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B577F5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Błażeja </w:t>
            </w:r>
            <w:proofErr w:type="spellStart"/>
            <w:r w:rsidRPr="00B577F5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90B</w:t>
            </w:r>
            <w:proofErr w:type="spellEnd"/>
            <w:r w:rsidRPr="00B577F5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/9,</w:t>
            </w:r>
          </w:p>
          <w:p w:rsidR="00366CB3" w:rsidRPr="00B577F5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B577F5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61-608 Poznań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B577F5" w:rsidRDefault="00366CB3" w:rsidP="00366CB3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pl-PL"/>
              </w:rPr>
            </w:pPr>
            <w:r w:rsidRPr="00B577F5">
              <w:rPr>
                <w:rFonts w:ascii="Century Gothic" w:hAnsi="Century Gothic" w:cs="Calibri"/>
                <w:sz w:val="20"/>
                <w:szCs w:val="20"/>
                <w:lang w:eastAsia="pl-PL"/>
              </w:rPr>
              <w:t>26,33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Pr="00B577F5" w:rsidRDefault="00366CB3" w:rsidP="00366CB3">
            <w:pPr>
              <w:jc w:val="center"/>
              <w:rPr>
                <w:rFonts w:ascii="Century Gothic" w:hAnsi="Century Gothic" w:cs="Calibri"/>
                <w:sz w:val="20"/>
                <w:szCs w:val="20"/>
                <w:lang w:eastAsia="pl-PL"/>
              </w:rPr>
            </w:pPr>
            <w:r w:rsidRPr="00B577F5">
              <w:rPr>
                <w:rFonts w:ascii="Century Gothic" w:hAnsi="Century Gothic" w:cs="Calibri"/>
                <w:sz w:val="20"/>
                <w:szCs w:val="20"/>
                <w:lang w:eastAsia="pl-PL"/>
              </w:rPr>
              <w:t>18 450,00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 xml:space="preserve">3. 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Totu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Film Sp.  z o.o.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ul. Ksawerów 3,</w:t>
            </w:r>
          </w:p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02-656 Warszawa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55,24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8 794,50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SOFTHAR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Janusz Karaś</w:t>
            </w: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 xml:space="preserve">ul. Orzeszkowej 6/7, </w:t>
            </w:r>
            <w:r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41-902 Bytom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58,09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8 364,00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Franciszek </w:t>
            </w: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Tereszczuk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PeliCam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Media 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ul. Ogrodowa 1,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05-080 Hornówek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94,05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5 166,00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 xml:space="preserve">6. 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Dominik Judka, </w:t>
            </w:r>
          </w:p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Dwernickiego 59, </w:t>
            </w:r>
          </w:p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38-700 Ustrzyki Dolne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84,50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5 750,00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 xml:space="preserve">7. 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Studio Produkcji Multimedialnych </w:t>
            </w: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STORYTELLERS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ul. Partyzantów 25,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95-040 Kaletnik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4 858,50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8.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Expertlab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Sp. z o.o. Sp. komandytowa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</w: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ull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. </w:t>
            </w: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KEN</w:t>
            </w:r>
            <w:proofErr w:type="spellEnd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 92/43,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02-777 Warszawa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13,17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36 900,00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Action studio Jakub </w:t>
            </w:r>
            <w:proofErr w:type="spellStart"/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>Tomajczyk</w:t>
            </w:r>
            <w:proofErr w:type="spellEnd"/>
          </w:p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t xml:space="preserve">ul. Sportowa 18-20, </w:t>
            </w:r>
            <w:r w:rsidRPr="00886B23"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  <w:br/>
              <w:t>87-100 Toruń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22,25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21 832,50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Supertramp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 Karol Lewandowski</w:t>
            </w: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br/>
              <w:t xml:space="preserve">ul. Sadowa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6A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,</w:t>
            </w: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br/>
              <w:t>58-100 Świdnica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61,50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7 900,00</w:t>
            </w:r>
          </w:p>
        </w:tc>
      </w:tr>
      <w:tr w:rsidR="00366CB3" w:rsidRPr="004A657B" w:rsidTr="00366CB3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Pr="004A657B" w:rsidRDefault="00366CB3" w:rsidP="00366CB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11.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66CB3" w:rsidRPr="00886B23" w:rsidRDefault="00366CB3" w:rsidP="00366CB3">
            <w:pPr>
              <w:jc w:val="center"/>
              <w:rPr>
                <w:rStyle w:val="markedcontent"/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OOO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 Sp. z o.o.</w:t>
            </w: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br/>
              <w:t>ul. Hoża 8/410,</w:t>
            </w: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br/>
              <w:t>00-682 Warszawa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52,67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66CB3" w:rsidRDefault="00366CB3" w:rsidP="00366CB3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9 225,00</w:t>
            </w:r>
          </w:p>
        </w:tc>
      </w:tr>
      <w:bookmarkEnd w:id="2"/>
    </w:tbl>
    <w:p w:rsidR="00072F42" w:rsidRPr="004A657B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366CB3" w:rsidRPr="00366CB3" w:rsidRDefault="00366CB3" w:rsidP="00366CB3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366CB3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Studio Produkcji Multimedialnych </w:t>
      </w:r>
      <w:proofErr w:type="spellStart"/>
      <w:r w:rsidRPr="00366CB3">
        <w:rPr>
          <w:rStyle w:val="markedcontent"/>
          <w:rFonts w:asciiTheme="minorHAnsi" w:hAnsiTheme="minorHAnsi" w:cstheme="minorHAnsi"/>
          <w:b/>
          <w:sz w:val="20"/>
          <w:szCs w:val="20"/>
        </w:rPr>
        <w:t>STORYTELLERS</w:t>
      </w:r>
      <w:proofErr w:type="spellEnd"/>
      <w:r w:rsidRPr="00366CB3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ul. Partyzantów 25, 95-040 Kaletnik</w:t>
      </w: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C715EF" w:rsidRPr="004A657B" w:rsidRDefault="00C715EF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072F42" w:rsidRPr="004A657B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.</w:t>
      </w:r>
    </w:p>
    <w:p w:rsidR="00072F42" w:rsidRPr="004A657B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sz w:val="20"/>
          <w:szCs w:val="20"/>
        </w:rPr>
      </w:pPr>
    </w:p>
    <w:p w:rsidR="00366CB3" w:rsidRPr="00366CB3" w:rsidRDefault="00366CB3" w:rsidP="00366C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  <w:u w:val="single"/>
        </w:rPr>
      </w:pPr>
      <w:r w:rsidRPr="00366CB3">
        <w:rPr>
          <w:rFonts w:cstheme="minorHAnsi"/>
          <w:b/>
          <w:sz w:val="20"/>
          <w:szCs w:val="20"/>
          <w:u w:val="single"/>
        </w:rPr>
        <w:t>Odrzucone oferty:</w:t>
      </w:r>
    </w:p>
    <w:p w:rsidR="00366CB3" w:rsidRPr="00366CB3" w:rsidRDefault="00366CB3" w:rsidP="00366CB3">
      <w:pPr>
        <w:pBdr>
          <w:top w:val="nil"/>
          <w:left w:val="nil"/>
          <w:bottom w:val="nil"/>
          <w:right w:val="nil"/>
          <w:between w:val="nil"/>
        </w:pBdr>
        <w:jc w:val="both"/>
        <w:rPr>
          <w:rStyle w:val="markedcontent"/>
          <w:rFonts w:cstheme="minorHAnsi"/>
          <w:b/>
          <w:sz w:val="20"/>
          <w:szCs w:val="20"/>
        </w:rPr>
      </w:pPr>
      <w:r w:rsidRPr="00366CB3">
        <w:rPr>
          <w:rStyle w:val="markedcontent"/>
          <w:rFonts w:cstheme="minorHAnsi"/>
          <w:b/>
          <w:sz w:val="20"/>
          <w:szCs w:val="20"/>
        </w:rPr>
        <w:t xml:space="preserve">Franciszek </w:t>
      </w:r>
      <w:proofErr w:type="spellStart"/>
      <w:r w:rsidRPr="00366CB3">
        <w:rPr>
          <w:rStyle w:val="markedcontent"/>
          <w:rFonts w:cstheme="minorHAnsi"/>
          <w:b/>
          <w:sz w:val="20"/>
          <w:szCs w:val="20"/>
        </w:rPr>
        <w:t>Tereszczuk</w:t>
      </w:r>
      <w:proofErr w:type="spellEnd"/>
      <w:r w:rsidRPr="00366CB3">
        <w:rPr>
          <w:rStyle w:val="markedcontent"/>
          <w:rFonts w:cstheme="minorHAnsi"/>
          <w:b/>
          <w:sz w:val="20"/>
          <w:szCs w:val="20"/>
        </w:rPr>
        <w:t xml:space="preserve"> </w:t>
      </w:r>
      <w:proofErr w:type="spellStart"/>
      <w:r w:rsidRPr="00366CB3">
        <w:rPr>
          <w:rStyle w:val="markedcontent"/>
          <w:rFonts w:cstheme="minorHAnsi"/>
          <w:b/>
          <w:sz w:val="20"/>
          <w:szCs w:val="20"/>
        </w:rPr>
        <w:t>PeliCam</w:t>
      </w:r>
      <w:proofErr w:type="spellEnd"/>
      <w:r w:rsidRPr="00366CB3">
        <w:rPr>
          <w:rStyle w:val="markedcontent"/>
          <w:rFonts w:cstheme="minorHAnsi"/>
          <w:b/>
          <w:sz w:val="20"/>
          <w:szCs w:val="20"/>
        </w:rPr>
        <w:t xml:space="preserve"> Media  ul. Ogrodowa 1, 05-080 Hornówek</w:t>
      </w:r>
    </w:p>
    <w:p w:rsidR="00366CB3" w:rsidRPr="00366CB3" w:rsidRDefault="00366CB3" w:rsidP="00366C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:rsidR="00366CB3" w:rsidRPr="00366CB3" w:rsidRDefault="00366CB3" w:rsidP="00366C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  <w:u w:val="single"/>
        </w:rPr>
      </w:pPr>
      <w:r w:rsidRPr="00366CB3">
        <w:rPr>
          <w:rFonts w:cstheme="minorHAnsi"/>
          <w:b/>
          <w:sz w:val="20"/>
          <w:szCs w:val="20"/>
          <w:u w:val="single"/>
        </w:rPr>
        <w:t>Uzasadnienie faktyczne:</w:t>
      </w:r>
    </w:p>
    <w:p w:rsidR="000A1506" w:rsidRPr="00366CB3" w:rsidRDefault="00366CB3" w:rsidP="00366CB3">
      <w:pPr>
        <w:tabs>
          <w:tab w:val="left" w:pos="1455"/>
        </w:tabs>
        <w:spacing w:before="100" w:beforeAutospacing="1" w:after="100" w:afterAutospacing="1"/>
        <w:ind w:hanging="142"/>
        <w:jc w:val="both"/>
        <w:rPr>
          <w:rFonts w:cstheme="minorHAnsi"/>
          <w:sz w:val="20"/>
          <w:szCs w:val="20"/>
          <w:lang w:eastAsia="pl-PL"/>
        </w:rPr>
      </w:pPr>
      <w:r w:rsidRPr="00366CB3">
        <w:rPr>
          <w:rFonts w:cstheme="minorHAnsi"/>
          <w:b/>
          <w:color w:val="000000"/>
          <w:sz w:val="20"/>
          <w:szCs w:val="20"/>
          <w:lang w:eastAsia="pl-PL"/>
        </w:rPr>
        <w:t xml:space="preserve">  </w:t>
      </w:r>
      <w:r w:rsidRPr="00366CB3">
        <w:rPr>
          <w:rFonts w:cstheme="minorHAnsi"/>
          <w:color w:val="000000"/>
          <w:sz w:val="20"/>
          <w:szCs w:val="20"/>
          <w:lang w:eastAsia="pl-PL"/>
        </w:rPr>
        <w:t>Zamawiający w dniu 25.03.2024 r. zwrócił się do Wykonawcy z prośbą o wyjaśnienie rażąco niskiej ceny w stosunku do przedmiotu zamówienia. Termin na złożenie wyjaśnień został wyznaczony na dzień 27.03.2024 r. do godz. 10.00. Wykonawca nie złożył wyjaśnień we wskazanym terminie.</w:t>
      </w:r>
    </w:p>
    <w:bookmarkEnd w:id="0"/>
    <w:bookmarkEnd w:id="1"/>
    <w:p w:rsidR="006711FD" w:rsidRPr="004A657B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Kanclerz</w:t>
      </w:r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a</w:t>
      </w:r>
    </w:p>
    <w:p w:rsidR="003700A4" w:rsidRPr="004A657B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</w:t>
      </w:r>
      <w:bookmarkStart w:id="3" w:name="_GoBack"/>
      <w:bookmarkEnd w:id="3"/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Pr="004A657B" w:rsidRDefault="004A657B" w:rsidP="004A657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007" w:rsidRDefault="00E06007" w:rsidP="00A35C64">
      <w:pPr>
        <w:spacing w:line="240" w:lineRule="auto"/>
      </w:pPr>
      <w:r>
        <w:separator/>
      </w:r>
    </w:p>
  </w:endnote>
  <w:endnote w:type="continuationSeparator" w:id="0">
    <w:p w:rsidR="00E06007" w:rsidRDefault="00E0600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007" w:rsidRDefault="00E06007" w:rsidP="00A35C64">
      <w:pPr>
        <w:spacing w:line="240" w:lineRule="auto"/>
      </w:pPr>
      <w:r>
        <w:separator/>
      </w:r>
    </w:p>
  </w:footnote>
  <w:footnote w:type="continuationSeparator" w:id="0">
    <w:p w:rsidR="00E06007" w:rsidRDefault="00E0600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366CB3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4313555</wp:posOffset>
          </wp:positionH>
          <wp:positionV relativeFrom="topMargin">
            <wp:align>bottom</wp:align>
          </wp:positionV>
          <wp:extent cx="714375" cy="919480"/>
          <wp:effectExtent l="0" t="0" r="9525" b="0"/>
          <wp:wrapTopAndBottom/>
          <wp:docPr id="2" name="Obraz 2" descr="C:\Users\Anna Tyrańska-Fobke\AppData\Local\Microsoft\Windows\INetCache\Content.MSO\A12DAF2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Anna Tyrańska-Fobke\AppData\Local\Microsoft\Windows\INetCache\Content.MSO\A12DAF2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91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200025</wp:posOffset>
          </wp:positionV>
          <wp:extent cx="1800225" cy="759460"/>
          <wp:effectExtent l="0" t="0" r="9525" b="254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59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209D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B34EC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C6BFEC-D653-44B6-B7F6-A1CB1A46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24</cp:revision>
  <cp:lastPrinted>2024-03-28T10:48:00Z</cp:lastPrinted>
  <dcterms:created xsi:type="dcterms:W3CDTF">2022-03-30T11:53:00Z</dcterms:created>
  <dcterms:modified xsi:type="dcterms:W3CDTF">2024-04-02T12:04:00Z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