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1C838D1B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5C6CC0">
        <w:rPr>
          <w:rFonts w:ascii="Century Gothic" w:hAnsi="Century Gothic" w:cs="Arial"/>
          <w:b/>
          <w:sz w:val="20"/>
          <w:szCs w:val="20"/>
        </w:rPr>
        <w:t>29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11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444D5B27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077247">
        <w:rPr>
          <w:rFonts w:ascii="Century Gothic" w:hAnsi="Century Gothic" w:cs="Arial"/>
          <w:b/>
          <w:sz w:val="20"/>
          <w:szCs w:val="20"/>
        </w:rPr>
        <w:t>70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14369AD0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77247">
        <w:rPr>
          <w:rFonts w:cs="Arial"/>
          <w:b w:val="0"/>
        </w:rPr>
        <w:t>70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5C6CC0">
        <w:rPr>
          <w:rFonts w:eastAsia="Century Gothic" w:cs="Century Gothic"/>
          <w:b w:val="0"/>
        </w:rPr>
        <w:t>24</w:t>
      </w:r>
      <w:r>
        <w:rPr>
          <w:rFonts w:eastAsia="Century Gothic" w:cs="Century Gothic"/>
          <w:b w:val="0"/>
        </w:rPr>
        <w:t>.</w:t>
      </w:r>
      <w:r w:rsidR="005C6CC0">
        <w:rPr>
          <w:rFonts w:eastAsia="Century Gothic" w:cs="Century Gothic"/>
          <w:b w:val="0"/>
        </w:rPr>
        <w:t>11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>do godz. 0</w:t>
      </w:r>
      <w:r w:rsidR="005C6CC0">
        <w:rPr>
          <w:rFonts w:eastAsia="Century Gothic" w:cs="Century Gothic"/>
          <w:b w:val="0"/>
          <w:color w:val="auto"/>
        </w:rPr>
        <w:t>8</w:t>
      </w:r>
      <w:r>
        <w:rPr>
          <w:rFonts w:eastAsia="Century Gothic" w:cs="Century Gothic"/>
          <w:b w:val="0"/>
          <w:color w:val="auto"/>
        </w:rPr>
        <w:t xml:space="preserve">.00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1918"/>
        <w:gridCol w:w="2693"/>
        <w:gridCol w:w="3402"/>
      </w:tblGrid>
      <w:tr w:rsidR="005C6CC0" w14:paraId="2A1ECC07" w14:textId="56D8612D" w:rsidTr="005C6CC0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651274C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>ena brutto usługi za przeprowadzenie 8 h wykładów (C)</w:t>
            </w:r>
          </w:p>
        </w:tc>
      </w:tr>
      <w:tr w:rsidR="005C6CC0" w14:paraId="7FF7CE3B" w14:textId="26F5F31D" w:rsidTr="005C6CC0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59FC2BB5" w:rsidR="005C6CC0" w:rsidRPr="001D5190" w:rsidRDefault="00077247" w:rsidP="001D5190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proofErr w:type="spellStart"/>
            <w:r w:rsidRPr="00077247">
              <w:rPr>
                <w:rFonts w:ascii="Century Gothic" w:hAnsi="Century Gothic" w:cs="Calibri"/>
                <w:sz w:val="18"/>
                <w:szCs w:val="18"/>
              </w:rPr>
              <w:t>Emmanuelle</w:t>
            </w:r>
            <w:proofErr w:type="spellEnd"/>
            <w:r w:rsidRPr="00077247">
              <w:rPr>
                <w:rFonts w:ascii="Century Gothic" w:hAnsi="Century Gothic" w:cs="Calibri"/>
                <w:sz w:val="18"/>
                <w:szCs w:val="18"/>
              </w:rPr>
              <w:t xml:space="preserve"> Lipka, </w:t>
            </w:r>
            <w:proofErr w:type="spellStart"/>
            <w:r w:rsidRPr="00077247">
              <w:rPr>
                <w:rFonts w:ascii="Century Gothic" w:hAnsi="Century Gothic" w:cs="Calibri"/>
                <w:sz w:val="18"/>
                <w:szCs w:val="18"/>
              </w:rPr>
              <w:t>Laboratoire</w:t>
            </w:r>
            <w:proofErr w:type="spellEnd"/>
            <w:r w:rsidRPr="00077247">
              <w:rPr>
                <w:rFonts w:ascii="Century Gothic" w:hAnsi="Century Gothic" w:cs="Calibri"/>
                <w:sz w:val="18"/>
                <w:szCs w:val="18"/>
              </w:rPr>
              <w:t xml:space="preserve"> de </w:t>
            </w:r>
            <w:proofErr w:type="spellStart"/>
            <w:r w:rsidRPr="00077247">
              <w:rPr>
                <w:rFonts w:ascii="Century Gothic" w:hAnsi="Century Gothic" w:cs="Calibri"/>
                <w:sz w:val="18"/>
                <w:szCs w:val="18"/>
              </w:rPr>
              <w:t>Chimie</w:t>
            </w:r>
            <w:proofErr w:type="spellEnd"/>
            <w:r w:rsidRPr="00077247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077247">
              <w:rPr>
                <w:rFonts w:ascii="Century Gothic" w:hAnsi="Century Gothic" w:cs="Calibri"/>
                <w:sz w:val="18"/>
                <w:szCs w:val="18"/>
              </w:rPr>
              <w:t>Analytique</w:t>
            </w:r>
            <w:proofErr w:type="spellEnd"/>
            <w:r w:rsidRPr="00077247">
              <w:rPr>
                <w:rFonts w:ascii="Century Gothic" w:hAnsi="Century Gothic" w:cs="Calibri"/>
                <w:sz w:val="18"/>
                <w:szCs w:val="18"/>
              </w:rPr>
              <w:t xml:space="preserve">, BP 83 -3 </w:t>
            </w:r>
            <w:proofErr w:type="spellStart"/>
            <w:r w:rsidRPr="00077247">
              <w:rPr>
                <w:rFonts w:ascii="Century Gothic" w:hAnsi="Century Gothic" w:cs="Calibri"/>
                <w:sz w:val="18"/>
                <w:szCs w:val="18"/>
              </w:rPr>
              <w:t>rue</w:t>
            </w:r>
            <w:proofErr w:type="spellEnd"/>
            <w:r w:rsidRPr="00077247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077247">
              <w:rPr>
                <w:rFonts w:ascii="Century Gothic" w:hAnsi="Century Gothic" w:cs="Calibri"/>
                <w:sz w:val="18"/>
                <w:szCs w:val="18"/>
              </w:rPr>
              <w:t>du</w:t>
            </w:r>
            <w:proofErr w:type="spellEnd"/>
            <w:r w:rsidRPr="00077247">
              <w:rPr>
                <w:rFonts w:ascii="Century Gothic" w:hAnsi="Century Gothic" w:cs="Calibri"/>
                <w:sz w:val="18"/>
                <w:szCs w:val="18"/>
              </w:rPr>
              <w:t xml:space="preserve"> Pr. </w:t>
            </w:r>
            <w:proofErr w:type="spellStart"/>
            <w:r w:rsidRPr="00077247">
              <w:rPr>
                <w:rFonts w:ascii="Century Gothic" w:hAnsi="Century Gothic" w:cs="Calibri"/>
                <w:sz w:val="18"/>
                <w:szCs w:val="18"/>
              </w:rPr>
              <w:t>Laguesse</w:t>
            </w:r>
            <w:proofErr w:type="spellEnd"/>
            <w:r w:rsidRPr="00077247">
              <w:rPr>
                <w:rFonts w:ascii="Century Gothic" w:hAnsi="Century Gothic" w:cs="Calibri"/>
                <w:sz w:val="18"/>
                <w:szCs w:val="18"/>
              </w:rPr>
              <w:t xml:space="preserve">, 59006 Lille </w:t>
            </w:r>
            <w:proofErr w:type="spellStart"/>
            <w:r w:rsidRPr="00077247">
              <w:rPr>
                <w:rFonts w:ascii="Century Gothic" w:hAnsi="Century Gothic" w:cs="Calibri"/>
                <w:sz w:val="18"/>
                <w:szCs w:val="18"/>
              </w:rPr>
              <w:t>Cedex</w:t>
            </w:r>
            <w:proofErr w:type="spellEnd"/>
            <w:r w:rsidRPr="00077247">
              <w:rPr>
                <w:rFonts w:ascii="Century Gothic" w:hAnsi="Century Gothic" w:cs="Calibri"/>
                <w:sz w:val="18"/>
                <w:szCs w:val="18"/>
              </w:rPr>
              <w:t>- France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57917990" w:rsidR="005C6CC0" w:rsidRPr="00E22F0A" w:rsidRDefault="00077247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17</w:t>
            </w:r>
            <w:r w:rsidR="005C6CC0">
              <w:rPr>
                <w:rFonts w:ascii="Century Gothic" w:hAnsi="Century Gothic"/>
                <w:sz w:val="16"/>
                <w:szCs w:val="16"/>
              </w:rPr>
              <w:t>.11.2023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6EB23785" w14:textId="77777777" w:rsidR="00077247" w:rsidRDefault="00077247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  <w:proofErr w:type="spellStart"/>
      <w:r w:rsidRPr="00077247">
        <w:rPr>
          <w:rFonts w:ascii="Century Gothic" w:hAnsi="Century Gothic" w:cs="Calibri"/>
          <w:sz w:val="20"/>
          <w:szCs w:val="20"/>
        </w:rPr>
        <w:t>Emmanuelle</w:t>
      </w:r>
      <w:proofErr w:type="spellEnd"/>
      <w:r w:rsidRPr="00077247">
        <w:rPr>
          <w:rFonts w:ascii="Century Gothic" w:hAnsi="Century Gothic" w:cs="Calibri"/>
          <w:sz w:val="20"/>
          <w:szCs w:val="20"/>
        </w:rPr>
        <w:t xml:space="preserve"> Lipka, </w:t>
      </w:r>
      <w:proofErr w:type="spellStart"/>
      <w:r w:rsidRPr="00077247">
        <w:rPr>
          <w:rFonts w:ascii="Century Gothic" w:hAnsi="Century Gothic" w:cs="Calibri"/>
          <w:sz w:val="20"/>
          <w:szCs w:val="20"/>
        </w:rPr>
        <w:t>Laboratoire</w:t>
      </w:r>
      <w:proofErr w:type="spellEnd"/>
      <w:r w:rsidRPr="00077247">
        <w:rPr>
          <w:rFonts w:ascii="Century Gothic" w:hAnsi="Century Gothic" w:cs="Calibri"/>
          <w:sz w:val="20"/>
          <w:szCs w:val="20"/>
        </w:rPr>
        <w:t xml:space="preserve"> de </w:t>
      </w:r>
      <w:proofErr w:type="spellStart"/>
      <w:r w:rsidRPr="00077247">
        <w:rPr>
          <w:rFonts w:ascii="Century Gothic" w:hAnsi="Century Gothic" w:cs="Calibri"/>
          <w:sz w:val="20"/>
          <w:szCs w:val="20"/>
        </w:rPr>
        <w:t>Chimie</w:t>
      </w:r>
      <w:proofErr w:type="spellEnd"/>
      <w:r w:rsidRPr="00077247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077247">
        <w:rPr>
          <w:rFonts w:ascii="Century Gothic" w:hAnsi="Century Gothic" w:cs="Calibri"/>
          <w:sz w:val="20"/>
          <w:szCs w:val="20"/>
        </w:rPr>
        <w:t>Analytique</w:t>
      </w:r>
      <w:proofErr w:type="spellEnd"/>
      <w:r w:rsidRPr="00077247">
        <w:rPr>
          <w:rFonts w:ascii="Century Gothic" w:hAnsi="Century Gothic" w:cs="Calibri"/>
          <w:sz w:val="20"/>
          <w:szCs w:val="20"/>
        </w:rPr>
        <w:t xml:space="preserve">, BP 83 -3 </w:t>
      </w:r>
      <w:proofErr w:type="spellStart"/>
      <w:r w:rsidRPr="00077247">
        <w:rPr>
          <w:rFonts w:ascii="Century Gothic" w:hAnsi="Century Gothic" w:cs="Calibri"/>
          <w:sz w:val="20"/>
          <w:szCs w:val="20"/>
        </w:rPr>
        <w:t>rue</w:t>
      </w:r>
      <w:proofErr w:type="spellEnd"/>
      <w:r w:rsidRPr="00077247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077247">
        <w:rPr>
          <w:rFonts w:ascii="Century Gothic" w:hAnsi="Century Gothic" w:cs="Calibri"/>
          <w:sz w:val="20"/>
          <w:szCs w:val="20"/>
        </w:rPr>
        <w:t>du</w:t>
      </w:r>
      <w:proofErr w:type="spellEnd"/>
      <w:r w:rsidRPr="00077247">
        <w:rPr>
          <w:rFonts w:ascii="Century Gothic" w:hAnsi="Century Gothic" w:cs="Calibri"/>
          <w:sz w:val="20"/>
          <w:szCs w:val="20"/>
        </w:rPr>
        <w:t xml:space="preserve"> Pr. </w:t>
      </w:r>
      <w:proofErr w:type="spellStart"/>
      <w:r w:rsidRPr="00077247">
        <w:rPr>
          <w:rFonts w:ascii="Century Gothic" w:hAnsi="Century Gothic" w:cs="Calibri"/>
          <w:sz w:val="20"/>
          <w:szCs w:val="20"/>
        </w:rPr>
        <w:t>Laguesse</w:t>
      </w:r>
      <w:proofErr w:type="spellEnd"/>
      <w:r w:rsidRPr="00077247">
        <w:rPr>
          <w:rFonts w:ascii="Century Gothic" w:hAnsi="Century Gothic" w:cs="Calibri"/>
          <w:sz w:val="20"/>
          <w:szCs w:val="20"/>
        </w:rPr>
        <w:t xml:space="preserve">, </w:t>
      </w:r>
    </w:p>
    <w:p w14:paraId="0433F479" w14:textId="68BB261E" w:rsidR="005C6CC0" w:rsidRPr="00077247" w:rsidRDefault="00077247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 w:rsidRPr="00077247">
        <w:rPr>
          <w:rFonts w:ascii="Century Gothic" w:hAnsi="Century Gothic" w:cs="Calibri"/>
          <w:sz w:val="20"/>
          <w:szCs w:val="20"/>
        </w:rPr>
        <w:t xml:space="preserve">59006 Lille </w:t>
      </w:r>
      <w:proofErr w:type="spellStart"/>
      <w:r w:rsidRPr="00077247">
        <w:rPr>
          <w:rFonts w:ascii="Century Gothic" w:hAnsi="Century Gothic" w:cs="Calibri"/>
          <w:sz w:val="20"/>
          <w:szCs w:val="20"/>
        </w:rPr>
        <w:t>Cedex</w:t>
      </w:r>
      <w:proofErr w:type="spellEnd"/>
      <w:r w:rsidRPr="00077247">
        <w:rPr>
          <w:rFonts w:ascii="Century Gothic" w:hAnsi="Century Gothic" w:cs="Calibri"/>
          <w:sz w:val="20"/>
          <w:szCs w:val="20"/>
        </w:rPr>
        <w:t>- France</w:t>
      </w:r>
    </w:p>
    <w:p w14:paraId="3AD52068" w14:textId="77777777" w:rsidR="005C6CC0" w:rsidRDefault="005C6CC0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58E50BFF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bookmarkStart w:id="2" w:name="_GoBack"/>
      <w:bookmarkEnd w:id="2"/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F63AF" w14:textId="77777777" w:rsidR="0045364C" w:rsidRDefault="0045364C" w:rsidP="000A396A">
      <w:pPr>
        <w:spacing w:line="240" w:lineRule="auto"/>
      </w:pPr>
      <w:r>
        <w:separator/>
      </w:r>
    </w:p>
  </w:endnote>
  <w:endnote w:type="continuationSeparator" w:id="0">
    <w:p w14:paraId="67842CCB" w14:textId="77777777" w:rsidR="0045364C" w:rsidRDefault="0045364C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5827F" w14:textId="77777777" w:rsidR="0045364C" w:rsidRDefault="0045364C" w:rsidP="000A396A">
      <w:pPr>
        <w:spacing w:line="240" w:lineRule="auto"/>
      </w:pPr>
      <w:r>
        <w:separator/>
      </w:r>
    </w:p>
  </w:footnote>
  <w:footnote w:type="continuationSeparator" w:id="0">
    <w:p w14:paraId="456CBB4D" w14:textId="77777777" w:rsidR="0045364C" w:rsidRDefault="0045364C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77247"/>
    <w:rsid w:val="000A396A"/>
    <w:rsid w:val="000B68F7"/>
    <w:rsid w:val="000C5962"/>
    <w:rsid w:val="000D191A"/>
    <w:rsid w:val="001205B1"/>
    <w:rsid w:val="001D5190"/>
    <w:rsid w:val="001D650A"/>
    <w:rsid w:val="00261DF4"/>
    <w:rsid w:val="00274F13"/>
    <w:rsid w:val="002B58E9"/>
    <w:rsid w:val="003D298F"/>
    <w:rsid w:val="003E6F4B"/>
    <w:rsid w:val="00401CCA"/>
    <w:rsid w:val="004142B5"/>
    <w:rsid w:val="00416A89"/>
    <w:rsid w:val="004404CB"/>
    <w:rsid w:val="0045289E"/>
    <w:rsid w:val="0045364C"/>
    <w:rsid w:val="00461129"/>
    <w:rsid w:val="004B1416"/>
    <w:rsid w:val="005862F3"/>
    <w:rsid w:val="005A4B87"/>
    <w:rsid w:val="005C6CC0"/>
    <w:rsid w:val="005F18C0"/>
    <w:rsid w:val="005F250D"/>
    <w:rsid w:val="006D7D77"/>
    <w:rsid w:val="0072477D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D17059"/>
    <w:rsid w:val="00DA2FAD"/>
    <w:rsid w:val="00DA710B"/>
    <w:rsid w:val="00DE7E26"/>
    <w:rsid w:val="00E22F0A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8</cp:revision>
  <cp:lastPrinted>2023-04-13T07:41:00Z</cp:lastPrinted>
  <dcterms:created xsi:type="dcterms:W3CDTF">2023-04-20T10:27:00Z</dcterms:created>
  <dcterms:modified xsi:type="dcterms:W3CDTF">2023-12-05T13:11:00Z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