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7B988665" w:rsidR="0093532F" w:rsidRDefault="0093532F" w:rsidP="0093532F">
      <w:pPr>
        <w:pStyle w:val="Standard"/>
        <w:spacing w:line="360" w:lineRule="auto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4D3B3F">
        <w:rPr>
          <w:rFonts w:ascii="Century Gothic" w:hAnsi="Century Gothic" w:cs="Arial"/>
          <w:b/>
          <w:sz w:val="20"/>
          <w:szCs w:val="20"/>
        </w:rPr>
        <w:t>05</w:t>
      </w:r>
      <w:r>
        <w:rPr>
          <w:rFonts w:ascii="Century Gothic" w:hAnsi="Century Gothic" w:cs="Arial"/>
          <w:b/>
          <w:sz w:val="20"/>
          <w:szCs w:val="20"/>
        </w:rPr>
        <w:t>.0</w:t>
      </w:r>
      <w:r w:rsidR="004D3B3F">
        <w:rPr>
          <w:rFonts w:ascii="Century Gothic" w:hAnsi="Century Gothic" w:cs="Arial"/>
          <w:b/>
          <w:sz w:val="20"/>
          <w:szCs w:val="20"/>
        </w:rPr>
        <w:t>6</w:t>
      </w:r>
      <w:r>
        <w:rPr>
          <w:rFonts w:ascii="Century Gothic" w:hAnsi="Century Gothic" w:cs="Arial"/>
          <w:b/>
          <w:sz w:val="20"/>
          <w:szCs w:val="20"/>
        </w:rPr>
        <w:t>.2023 r.</w:t>
      </w:r>
    </w:p>
    <w:p w14:paraId="75E359F4" w14:textId="21F46E12" w:rsidR="0093532F" w:rsidRDefault="0093532F" w:rsidP="0093532F">
      <w:pPr>
        <w:pStyle w:val="Standard"/>
        <w:spacing w:line="360" w:lineRule="auto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0" w:name="_Hlk67041954"/>
      <w:bookmarkStart w:id="1" w:name="_Hlk67041600"/>
      <w:r w:rsidR="000F1B7F">
        <w:rPr>
          <w:rFonts w:ascii="Century Gothic" w:hAnsi="Century Gothic" w:cs="Arial"/>
          <w:b/>
          <w:sz w:val="20"/>
          <w:szCs w:val="20"/>
        </w:rPr>
        <w:t>20</w:t>
      </w:r>
      <w:r>
        <w:rPr>
          <w:rFonts w:ascii="Century Gothic" w:hAnsi="Century Gothic" w:cs="Arial"/>
          <w:b/>
          <w:sz w:val="20"/>
          <w:szCs w:val="20"/>
        </w:rPr>
        <w:t>/ZZ/2023</w:t>
      </w: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736531FD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 w:rsidR="000F1B7F">
        <w:rPr>
          <w:rFonts w:cs="Arial"/>
          <w:b w:val="0"/>
        </w:rPr>
        <w:t>20</w:t>
      </w:r>
      <w:r>
        <w:rPr>
          <w:rFonts w:cs="Arial"/>
          <w:b w:val="0"/>
        </w:rPr>
        <w:t xml:space="preserve">/ZZ/2023 </w:t>
      </w:r>
      <w:r>
        <w:rPr>
          <w:b w:val="0"/>
          <w:iCs/>
          <w:lang w:eastAsia="pl-PL"/>
        </w:rPr>
        <w:t xml:space="preserve">prowadzonym w celu </w:t>
      </w:r>
      <w:r w:rsidRPr="0093532F">
        <w:rPr>
          <w:b w:val="0"/>
        </w:rPr>
        <w:t>popraw</w:t>
      </w:r>
      <w:r>
        <w:rPr>
          <w:b w:val="0"/>
        </w:rPr>
        <w:t>y</w:t>
      </w:r>
      <w:r w:rsidRPr="0093532F">
        <w:rPr>
          <w:b w:val="0"/>
        </w:rPr>
        <w:t xml:space="preserve"> dostępności do międzynarodowych programów kształcenia poprzez realizację programu w języku angielskim oraz włączenie wykładowców zagranicznych posiadających osiągnięcia w pracy naukowej lub zawodowej w realizację zajęć dydaktycznych na Gdańskim Uniwersytecie Medycznym</w:t>
      </w:r>
      <w:r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C54526">
        <w:rPr>
          <w:rFonts w:eastAsia="Century Gothic" w:cs="Century Gothic"/>
          <w:b w:val="0"/>
        </w:rPr>
        <w:t>2</w:t>
      </w:r>
      <w:r w:rsidR="00507AD4">
        <w:rPr>
          <w:rFonts w:eastAsia="Century Gothic" w:cs="Century Gothic"/>
          <w:b w:val="0"/>
        </w:rPr>
        <w:t>9</w:t>
      </w:r>
      <w:r>
        <w:rPr>
          <w:rFonts w:eastAsia="Century Gothic" w:cs="Century Gothic"/>
          <w:b w:val="0"/>
        </w:rPr>
        <w:t>.0</w:t>
      </w:r>
      <w:r w:rsidR="00C54526">
        <w:rPr>
          <w:rFonts w:eastAsia="Century Gothic" w:cs="Century Gothic"/>
          <w:b w:val="0"/>
        </w:rPr>
        <w:t>5</w:t>
      </w:r>
      <w:r>
        <w:rPr>
          <w:rFonts w:eastAsia="Century Gothic" w:cs="Century Gothic"/>
          <w:b w:val="0"/>
        </w:rPr>
        <w:t>.2023 r.</w:t>
      </w:r>
      <w:r>
        <w:rPr>
          <w:rFonts w:eastAsia="Century Gothic" w:cs="Century Gothic"/>
          <w:b w:val="0"/>
          <w:color w:val="FF0000"/>
        </w:rPr>
        <w:t xml:space="preserve">  </w:t>
      </w:r>
      <w:r>
        <w:rPr>
          <w:rFonts w:eastAsia="Century Gothic" w:cs="Century Gothic"/>
          <w:b w:val="0"/>
          <w:color w:val="auto"/>
        </w:rPr>
        <w:t xml:space="preserve">do godz. </w:t>
      </w:r>
      <w:r w:rsidR="001126B5">
        <w:rPr>
          <w:rFonts w:eastAsia="Century Gothic" w:cs="Century Gothic"/>
          <w:b w:val="0"/>
          <w:color w:val="auto"/>
        </w:rPr>
        <w:t>23</w:t>
      </w:r>
      <w:r>
        <w:rPr>
          <w:rFonts w:eastAsia="Century Gothic" w:cs="Century Gothic"/>
          <w:b w:val="0"/>
          <w:color w:val="auto"/>
        </w:rPr>
        <w:t>.</w:t>
      </w:r>
      <w:r w:rsidR="001126B5">
        <w:rPr>
          <w:rFonts w:eastAsia="Century Gothic" w:cs="Century Gothic"/>
          <w:b w:val="0"/>
          <w:color w:val="auto"/>
        </w:rPr>
        <w:t>59</w:t>
      </w:r>
      <w:r>
        <w:rPr>
          <w:rFonts w:eastAsia="Century Gothic" w:cs="Century Gothic"/>
          <w:b w:val="0"/>
          <w:color w:val="auto"/>
        </w:rPr>
        <w:t xml:space="preserve"> </w:t>
      </w:r>
      <w:r>
        <w:rPr>
          <w:rFonts w:eastAsia="Century Gothic" w:cs="Century Gothic"/>
          <w:b w:val="0"/>
        </w:rPr>
        <w:t>wpłynęła jedna oferta.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66B96853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1E4301D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8988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4255"/>
        <w:gridCol w:w="2194"/>
        <w:gridCol w:w="1848"/>
      </w:tblGrid>
      <w:tr w:rsidR="00C54526" w14:paraId="2A1ECC07" w14:textId="2E7252BF" w:rsidTr="00C54526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16B1F5" w14:textId="77777777" w:rsidR="00C54526" w:rsidRDefault="00C5452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B5F3B9" w14:textId="77777777" w:rsidR="00C54526" w:rsidRDefault="00C5452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6653D360" w14:textId="77777777" w:rsidR="00C54526" w:rsidRDefault="00C5452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Data wpływu oferty</w:t>
            </w: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E0FB8B" w14:textId="77777777" w:rsidR="00C54526" w:rsidRDefault="00C5452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Liczba punktów w kryterium wartość brutto zamówienia</w:t>
            </w:r>
          </w:p>
        </w:tc>
      </w:tr>
      <w:tr w:rsidR="00C54526" w14:paraId="7FF7CE3B" w14:textId="1402227D" w:rsidTr="00C54526">
        <w:trPr>
          <w:trHeight w:val="527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85FBC9" w14:textId="77777777" w:rsidR="00C54526" w:rsidRDefault="00C5452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9380569" w14:textId="5DF738B3" w:rsidR="00C54526" w:rsidRDefault="000F1B7F" w:rsidP="00EE0A79">
            <w:pPr>
              <w:pStyle w:val="Standard"/>
              <w:spacing w:line="256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Laura T. Gantt, 755 </w:t>
            </w:r>
            <w:proofErr w:type="spellStart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Corbett</w:t>
            </w:r>
            <w:proofErr w:type="spellEnd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 St., </w:t>
            </w:r>
            <w:proofErr w:type="spellStart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Winterville</w:t>
            </w:r>
            <w:proofErr w:type="spellEnd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, NC 28590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34857A" w14:textId="7BA90103" w:rsidR="00C54526" w:rsidRDefault="00FE6602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</w:t>
            </w:r>
            <w:r w:rsidR="000F1B7F">
              <w:rPr>
                <w:rFonts w:ascii="Century Gothic" w:hAnsi="Century Gothic"/>
                <w:sz w:val="16"/>
                <w:szCs w:val="16"/>
              </w:rPr>
              <w:t>2</w:t>
            </w:r>
            <w:r w:rsidR="00C54526">
              <w:rPr>
                <w:rFonts w:ascii="Century Gothic" w:hAnsi="Century Gothic"/>
                <w:sz w:val="16"/>
                <w:szCs w:val="16"/>
              </w:rPr>
              <w:t xml:space="preserve">.05.2023 r., godz. </w:t>
            </w:r>
            <w:r w:rsidR="000F1B7F">
              <w:rPr>
                <w:rFonts w:ascii="Century Gothic" w:hAnsi="Century Gothic"/>
                <w:sz w:val="16"/>
                <w:szCs w:val="16"/>
              </w:rPr>
              <w:t>21:23</w:t>
            </w: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F18E95" w14:textId="3D86F760" w:rsidR="00C54526" w:rsidRDefault="00C5452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</w:tr>
    </w:tbl>
    <w:p w14:paraId="2439FDDA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14:paraId="5FCC5EE6" w14:textId="77777777" w:rsidR="0093532F" w:rsidRDefault="0093532F" w:rsidP="0093532F">
      <w:pPr>
        <w:pStyle w:val="Standard"/>
        <w:rPr>
          <w:rFonts w:ascii="Century Gothic" w:hAnsi="Century Gothic"/>
          <w:sz w:val="20"/>
          <w:szCs w:val="20"/>
        </w:rPr>
      </w:pPr>
    </w:p>
    <w:p w14:paraId="3E617B11" w14:textId="77777777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2AB4659F" w14:textId="2699EFA4" w:rsidR="00FE6602" w:rsidRDefault="000F1B7F" w:rsidP="0093532F">
      <w:pPr>
        <w:pStyle w:val="Standard"/>
        <w:tabs>
          <w:tab w:val="left" w:pos="0"/>
        </w:tabs>
        <w:ind w:right="26"/>
        <w:jc w:val="both"/>
        <w:rPr>
          <w:rStyle w:val="markedcontent"/>
          <w:rFonts w:ascii="Century Gothic" w:hAnsi="Century Gothic" w:cs="Calibri"/>
          <w:sz w:val="20"/>
          <w:szCs w:val="20"/>
        </w:rPr>
      </w:pPr>
      <w:r w:rsidRPr="000F1B7F">
        <w:rPr>
          <w:rStyle w:val="markedcontent"/>
          <w:rFonts w:ascii="Century Gothic" w:hAnsi="Century Gothic" w:cs="Calibri"/>
          <w:sz w:val="20"/>
          <w:szCs w:val="20"/>
        </w:rPr>
        <w:t xml:space="preserve">Laura T. Gantt, 755 </w:t>
      </w:r>
      <w:proofErr w:type="spellStart"/>
      <w:r w:rsidRPr="000F1B7F">
        <w:rPr>
          <w:rStyle w:val="markedcontent"/>
          <w:rFonts w:ascii="Century Gothic" w:hAnsi="Century Gothic" w:cs="Calibri"/>
          <w:sz w:val="20"/>
          <w:szCs w:val="20"/>
        </w:rPr>
        <w:t>Corbett</w:t>
      </w:r>
      <w:proofErr w:type="spellEnd"/>
      <w:r w:rsidRPr="000F1B7F">
        <w:rPr>
          <w:rStyle w:val="markedcontent"/>
          <w:rFonts w:ascii="Century Gothic" w:hAnsi="Century Gothic" w:cs="Calibri"/>
          <w:sz w:val="20"/>
          <w:szCs w:val="20"/>
        </w:rPr>
        <w:t xml:space="preserve"> St., </w:t>
      </w:r>
      <w:proofErr w:type="spellStart"/>
      <w:r w:rsidRPr="000F1B7F">
        <w:rPr>
          <w:rStyle w:val="markedcontent"/>
          <w:rFonts w:ascii="Century Gothic" w:hAnsi="Century Gothic" w:cs="Calibri"/>
          <w:sz w:val="20"/>
          <w:szCs w:val="20"/>
        </w:rPr>
        <w:t>Winterville</w:t>
      </w:r>
      <w:proofErr w:type="spellEnd"/>
      <w:r w:rsidRPr="000F1B7F">
        <w:rPr>
          <w:rStyle w:val="markedcontent"/>
          <w:rFonts w:ascii="Century Gothic" w:hAnsi="Century Gothic" w:cs="Calibri"/>
          <w:sz w:val="20"/>
          <w:szCs w:val="20"/>
        </w:rPr>
        <w:t>, NC 28590</w:t>
      </w:r>
    </w:p>
    <w:p w14:paraId="7A8B1E8C" w14:textId="461FD500" w:rsidR="000F1B7F" w:rsidRDefault="000F1B7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4E3B2975" w14:textId="77777777" w:rsidR="000F1B7F" w:rsidRPr="00A46215" w:rsidRDefault="000F1B7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bookmarkStart w:id="2" w:name="_GoBack"/>
      <w:bookmarkEnd w:id="2"/>
    </w:p>
    <w:p w14:paraId="7935D281" w14:textId="77777777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20D9A450" w14:textId="77777777" w:rsidR="0093532F" w:rsidRDefault="0093532F" w:rsidP="0093532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bookmarkEnd w:id="0"/>
    <w:bookmarkEnd w:id="1"/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/-/</w:t>
      </w:r>
    </w:p>
    <w:p w14:paraId="7A0AD1C6" w14:textId="77777777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72CB5C32" w14:textId="7E9CDB14" w:rsidR="005A4B87" w:rsidRDefault="005A4B87" w:rsidP="005A4B87">
      <w:pPr>
        <w:ind w:left="567"/>
        <w:jc w:val="center"/>
      </w:pPr>
    </w:p>
    <w:p w14:paraId="2D0BD0B4" w14:textId="6A096390" w:rsidR="005A4B87" w:rsidRDefault="005A4B87" w:rsidP="000A396A">
      <w:pPr>
        <w:ind w:left="567"/>
      </w:pPr>
    </w:p>
    <w:p w14:paraId="1EF85C78" w14:textId="053D7424" w:rsidR="00C71D8C" w:rsidRDefault="00C71D8C" w:rsidP="009B6255"/>
    <w:sectPr w:rsidR="00C71D8C" w:rsidSect="005862F3">
      <w:headerReference w:type="default" r:id="rId10"/>
      <w:footerReference w:type="default" r:id="rId11"/>
      <w:pgSz w:w="11906" w:h="16838"/>
      <w:pgMar w:top="1985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6D27D1" w14:textId="77777777" w:rsidR="00DC4A4E" w:rsidRDefault="00DC4A4E" w:rsidP="000A396A">
      <w:pPr>
        <w:spacing w:line="240" w:lineRule="auto"/>
      </w:pPr>
      <w:r>
        <w:separator/>
      </w:r>
    </w:p>
  </w:endnote>
  <w:endnote w:type="continuationSeparator" w:id="0">
    <w:p w14:paraId="4A5DC91D" w14:textId="77777777" w:rsidR="00DC4A4E" w:rsidRDefault="00DC4A4E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5D883" w14:textId="6D70DB29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3FA3E2" w14:textId="77777777" w:rsidR="00DC4A4E" w:rsidRDefault="00DC4A4E" w:rsidP="000A396A">
      <w:pPr>
        <w:spacing w:line="240" w:lineRule="auto"/>
      </w:pPr>
      <w:r>
        <w:separator/>
      </w:r>
    </w:p>
  </w:footnote>
  <w:footnote w:type="continuationSeparator" w:id="0">
    <w:p w14:paraId="1445695D" w14:textId="77777777" w:rsidR="00DC4A4E" w:rsidRDefault="00DC4A4E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E0BAF" w14:textId="438A37F3" w:rsidR="000A396A" w:rsidRDefault="00876F4B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28914A82" wp14:editId="68E41FE9">
          <wp:simplePos x="0" y="0"/>
          <wp:positionH relativeFrom="column">
            <wp:posOffset>0</wp:posOffset>
          </wp:positionH>
          <wp:positionV relativeFrom="paragraph">
            <wp:posOffset>171450</wp:posOffset>
          </wp:positionV>
          <wp:extent cx="5731510" cy="738505"/>
          <wp:effectExtent l="0" t="0" r="2540" b="4445"/>
          <wp:wrapTight wrapText="bothSides">
            <wp:wrapPolygon edited="0">
              <wp:start x="0" y="0"/>
              <wp:lineTo x="0" y="21173"/>
              <wp:lineTo x="21538" y="21173"/>
              <wp:lineTo x="21538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738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0561D"/>
    <w:rsid w:val="00034D92"/>
    <w:rsid w:val="000553E2"/>
    <w:rsid w:val="000A396A"/>
    <w:rsid w:val="000A68B1"/>
    <w:rsid w:val="000C5962"/>
    <w:rsid w:val="000D191A"/>
    <w:rsid w:val="000F1B7F"/>
    <w:rsid w:val="001126B5"/>
    <w:rsid w:val="00127BA6"/>
    <w:rsid w:val="001630BC"/>
    <w:rsid w:val="001814FC"/>
    <w:rsid w:val="001D650A"/>
    <w:rsid w:val="00261DF4"/>
    <w:rsid w:val="00274F13"/>
    <w:rsid w:val="002908E7"/>
    <w:rsid w:val="002B58E9"/>
    <w:rsid w:val="002C0FD7"/>
    <w:rsid w:val="003D298F"/>
    <w:rsid w:val="003E6F4B"/>
    <w:rsid w:val="00401CCA"/>
    <w:rsid w:val="004142B5"/>
    <w:rsid w:val="004404CB"/>
    <w:rsid w:val="0045289E"/>
    <w:rsid w:val="00461129"/>
    <w:rsid w:val="004B1416"/>
    <w:rsid w:val="004B1C90"/>
    <w:rsid w:val="004D3B3F"/>
    <w:rsid w:val="00507AD4"/>
    <w:rsid w:val="00513F4F"/>
    <w:rsid w:val="005862F3"/>
    <w:rsid w:val="005A4B87"/>
    <w:rsid w:val="005F18C0"/>
    <w:rsid w:val="005F1962"/>
    <w:rsid w:val="005F250D"/>
    <w:rsid w:val="006D7D77"/>
    <w:rsid w:val="0070040C"/>
    <w:rsid w:val="007128F6"/>
    <w:rsid w:val="007725ED"/>
    <w:rsid w:val="007C6689"/>
    <w:rsid w:val="007E1811"/>
    <w:rsid w:val="007E33BB"/>
    <w:rsid w:val="00810C7B"/>
    <w:rsid w:val="00847AC7"/>
    <w:rsid w:val="008505ED"/>
    <w:rsid w:val="00876F4B"/>
    <w:rsid w:val="008A4675"/>
    <w:rsid w:val="008F40B9"/>
    <w:rsid w:val="0093532F"/>
    <w:rsid w:val="009916DA"/>
    <w:rsid w:val="009B15FA"/>
    <w:rsid w:val="009B6255"/>
    <w:rsid w:val="00A20F66"/>
    <w:rsid w:val="00A46215"/>
    <w:rsid w:val="00AB1BBE"/>
    <w:rsid w:val="00AF401B"/>
    <w:rsid w:val="00B77CC9"/>
    <w:rsid w:val="00BC6FF7"/>
    <w:rsid w:val="00BD669F"/>
    <w:rsid w:val="00C34980"/>
    <w:rsid w:val="00C44066"/>
    <w:rsid w:val="00C473BA"/>
    <w:rsid w:val="00C52971"/>
    <w:rsid w:val="00C54526"/>
    <w:rsid w:val="00C71D8C"/>
    <w:rsid w:val="00C97CB8"/>
    <w:rsid w:val="00CB28CC"/>
    <w:rsid w:val="00CF155D"/>
    <w:rsid w:val="00D17059"/>
    <w:rsid w:val="00D26B0D"/>
    <w:rsid w:val="00DA2FAD"/>
    <w:rsid w:val="00DA710B"/>
    <w:rsid w:val="00DC4A4E"/>
    <w:rsid w:val="00DE7E26"/>
    <w:rsid w:val="00E75234"/>
    <w:rsid w:val="00EC34AF"/>
    <w:rsid w:val="00EE0A79"/>
    <w:rsid w:val="00F863B9"/>
    <w:rsid w:val="00FE6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Tuczyńska</cp:lastModifiedBy>
  <cp:revision>3</cp:revision>
  <cp:lastPrinted>2023-04-13T07:41:00Z</cp:lastPrinted>
  <dcterms:created xsi:type="dcterms:W3CDTF">2023-06-19T06:32:00Z</dcterms:created>
  <dcterms:modified xsi:type="dcterms:W3CDTF">2023-06-19T06:50:00Z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