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8B5" w:rsidRPr="00F86CBF" w:rsidRDefault="00ED2BFA" w:rsidP="00B078B5">
      <w:pPr>
        <w:spacing w:line="288" w:lineRule="auto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GUM2021ZP00065</w:t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</w:r>
      <w:r w:rsidR="00B078B5" w:rsidRPr="00F86CBF">
        <w:rPr>
          <w:rFonts w:ascii="Century Gothic" w:hAnsi="Century Gothic" w:cs="Calibri"/>
        </w:rPr>
        <w:tab/>
        <w:t xml:space="preserve"> </w:t>
      </w:r>
    </w:p>
    <w:p w:rsidR="00B078B5" w:rsidRPr="00F86CBF" w:rsidRDefault="00ED2BFA" w:rsidP="00B078B5">
      <w:pPr>
        <w:spacing w:line="288" w:lineRule="auto"/>
        <w:jc w:val="right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Gdańsk, dnia 1</w:t>
      </w:r>
      <w:r w:rsidR="005A3B9B">
        <w:rPr>
          <w:rFonts w:ascii="Century Gothic" w:hAnsi="Century Gothic" w:cs="Calibri"/>
        </w:rPr>
        <w:t>6</w:t>
      </w:r>
      <w:r w:rsidR="00B078B5" w:rsidRPr="00F86CBF">
        <w:rPr>
          <w:rFonts w:ascii="Century Gothic" w:hAnsi="Century Gothic" w:cs="Calibri"/>
        </w:rPr>
        <w:t>.0</w:t>
      </w:r>
      <w:r>
        <w:rPr>
          <w:rFonts w:ascii="Century Gothic" w:hAnsi="Century Gothic" w:cs="Calibri"/>
        </w:rPr>
        <w:t>7</w:t>
      </w:r>
      <w:r w:rsidR="00B078B5" w:rsidRPr="00F86CBF">
        <w:rPr>
          <w:rFonts w:ascii="Century Gothic" w:hAnsi="Century Gothic" w:cs="Calibri"/>
        </w:rPr>
        <w:t>.2021r.</w:t>
      </w:r>
    </w:p>
    <w:p w:rsidR="00B078B5" w:rsidRPr="00F86CBF" w:rsidRDefault="00B078B5" w:rsidP="00B078B5">
      <w:pPr>
        <w:rPr>
          <w:rFonts w:ascii="Century Gothic" w:hAnsi="Century Gothic" w:cs="Calibri"/>
          <w:b/>
        </w:rPr>
      </w:pPr>
    </w:p>
    <w:p w:rsidR="00B078B5" w:rsidRPr="00F86CBF" w:rsidRDefault="00B078B5" w:rsidP="00B078B5">
      <w:pPr>
        <w:jc w:val="center"/>
        <w:rPr>
          <w:rFonts w:ascii="Century Gothic" w:hAnsi="Century Gothic" w:cs="Calibri"/>
          <w:b/>
        </w:rPr>
      </w:pPr>
    </w:p>
    <w:p w:rsidR="00B078B5" w:rsidRPr="00F86CBF" w:rsidRDefault="00B078B5" w:rsidP="00ED2BFA">
      <w:pPr>
        <w:jc w:val="center"/>
        <w:rPr>
          <w:rFonts w:ascii="Century Gothic" w:hAnsi="Century Gothic" w:cs="Calibri"/>
          <w:b/>
        </w:rPr>
      </w:pPr>
      <w:r>
        <w:rPr>
          <w:rFonts w:ascii="Century Gothic" w:hAnsi="Century Gothic" w:cs="Calibri"/>
          <w:b/>
        </w:rPr>
        <w:t xml:space="preserve">Zawiadomienie o wyborze ofert </w:t>
      </w:r>
    </w:p>
    <w:p w:rsidR="00B078B5" w:rsidRPr="006E6C31" w:rsidRDefault="00B078B5" w:rsidP="00B078B5">
      <w:pPr>
        <w:jc w:val="center"/>
        <w:rPr>
          <w:rFonts w:ascii="Century Gothic" w:hAnsi="Century Gothic" w:cs="Calibri"/>
          <w:color w:val="000000"/>
          <w:sz w:val="16"/>
          <w:szCs w:val="16"/>
        </w:rPr>
      </w:pPr>
      <w:r w:rsidRPr="006E6C31">
        <w:rPr>
          <w:rFonts w:ascii="Century Gothic" w:hAnsi="Century Gothic" w:cs="Calibri"/>
          <w:sz w:val="16"/>
          <w:szCs w:val="16"/>
        </w:rPr>
        <w:t xml:space="preserve">art. 253 </w:t>
      </w:r>
      <w:r w:rsidRPr="006E6C31">
        <w:rPr>
          <w:rFonts w:ascii="Century Gothic" w:hAnsi="Century Gothic" w:cs="Calibri"/>
          <w:color w:val="000000"/>
          <w:sz w:val="16"/>
          <w:szCs w:val="16"/>
        </w:rPr>
        <w:t xml:space="preserve">ustawy z dnia 11 września 2019r. - Prawo zamówień publicznych </w:t>
      </w:r>
    </w:p>
    <w:p w:rsidR="00B078B5" w:rsidRPr="006E6C31" w:rsidRDefault="00B078B5" w:rsidP="00B078B5">
      <w:pPr>
        <w:jc w:val="center"/>
        <w:rPr>
          <w:rFonts w:ascii="Century Gothic" w:hAnsi="Century Gothic" w:cs="Calibri"/>
          <w:kern w:val="2"/>
          <w:sz w:val="16"/>
          <w:szCs w:val="16"/>
        </w:rPr>
      </w:pPr>
      <w:r w:rsidRPr="006E6C31">
        <w:rPr>
          <w:rFonts w:ascii="Century Gothic" w:hAnsi="Century Gothic" w:cs="Calibri"/>
          <w:color w:val="000000"/>
          <w:sz w:val="16"/>
          <w:szCs w:val="16"/>
        </w:rPr>
        <w:t>(</w:t>
      </w:r>
      <w:r w:rsidRPr="006E6C31">
        <w:rPr>
          <w:rFonts w:ascii="Century Gothic" w:hAnsi="Century Gothic" w:cs="Calibri"/>
          <w:sz w:val="16"/>
          <w:szCs w:val="16"/>
        </w:rPr>
        <w:t xml:space="preserve">tekst jednolity </w:t>
      </w:r>
      <w:r w:rsidRPr="006E6C31">
        <w:rPr>
          <w:rFonts w:ascii="Century Gothic" w:hAnsi="Century Gothic" w:cs="Calibri"/>
          <w:kern w:val="2"/>
          <w:sz w:val="16"/>
          <w:szCs w:val="16"/>
        </w:rPr>
        <w:t>Dz. U. z 2019 r. poz. 2019)</w:t>
      </w:r>
    </w:p>
    <w:p w:rsidR="00ED2BFA" w:rsidRDefault="00ED2BFA" w:rsidP="00ED2BFA">
      <w:pPr>
        <w:spacing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D2BFA" w:rsidRPr="00ED2BFA" w:rsidRDefault="00ED2BFA" w:rsidP="00ED2BFA">
      <w:pPr>
        <w:spacing w:line="276" w:lineRule="auto"/>
        <w:jc w:val="both"/>
        <w:rPr>
          <w:rFonts w:ascii="Century Gothic" w:hAnsi="Century Gothic" w:cs="Calibri"/>
        </w:rPr>
      </w:pPr>
      <w:r w:rsidRPr="00ED2BFA">
        <w:rPr>
          <w:rFonts w:ascii="Century Gothic" w:eastAsia="Calibri" w:hAnsi="Century Gothic" w:cs="Calibri"/>
          <w:lang w:eastAsia="en-US"/>
        </w:rPr>
        <w:t xml:space="preserve">Dotyczy </w:t>
      </w:r>
      <w:r w:rsidRPr="00ED2BFA">
        <w:rPr>
          <w:rFonts w:ascii="Century Gothic" w:eastAsia="Calibri" w:hAnsi="Century Gothic" w:cs="Calibri"/>
          <w:iCs/>
          <w:lang w:eastAsia="en-US"/>
        </w:rPr>
        <w:t>postępowania na</w:t>
      </w:r>
      <w:r w:rsidRPr="00ED2BFA">
        <w:rPr>
          <w:rFonts w:ascii="Century Gothic" w:hAnsi="Century Gothic" w:cs="Calibri"/>
        </w:rPr>
        <w:t xml:space="preserve"> nadzór nad realizacją badań klinicznych (CRO) w ramach realizowanego projektu: „ Badanie kliniczne fazy III oceniające skuteczność i bezpieczeństwo </w:t>
      </w:r>
      <w:proofErr w:type="spellStart"/>
      <w:r w:rsidRPr="00ED2BFA">
        <w:rPr>
          <w:rFonts w:ascii="Century Gothic" w:hAnsi="Century Gothic" w:cs="Calibri"/>
        </w:rPr>
        <w:t>fawipirawiru</w:t>
      </w:r>
      <w:proofErr w:type="spellEnd"/>
      <w:r w:rsidRPr="00ED2BFA">
        <w:rPr>
          <w:rFonts w:ascii="Century Gothic" w:hAnsi="Century Gothic" w:cs="Calibri"/>
        </w:rPr>
        <w:t xml:space="preserve"> w porównaniu do standardowej opieki zgodnie z aktualnymi zaleceniami </w:t>
      </w:r>
      <w:proofErr w:type="spellStart"/>
      <w:r w:rsidRPr="00ED2BFA">
        <w:rPr>
          <w:rFonts w:ascii="Century Gothic" w:hAnsi="Century Gothic" w:cs="Calibri"/>
        </w:rPr>
        <w:t>AOTMiT</w:t>
      </w:r>
      <w:proofErr w:type="spellEnd"/>
      <w:r w:rsidRPr="00ED2BFA">
        <w:rPr>
          <w:rFonts w:ascii="Century Gothic" w:hAnsi="Century Gothic" w:cs="Calibri"/>
        </w:rPr>
        <w:t xml:space="preserve"> </w:t>
      </w:r>
      <w:r w:rsidR="00CF5D92">
        <w:rPr>
          <w:rFonts w:ascii="Century Gothic" w:hAnsi="Century Gothic" w:cs="Calibri"/>
        </w:rPr>
        <w:t xml:space="preserve">                </w:t>
      </w:r>
      <w:r w:rsidRPr="00ED2BFA">
        <w:rPr>
          <w:rFonts w:ascii="Century Gothic" w:hAnsi="Century Gothic" w:cs="Calibri"/>
        </w:rPr>
        <w:t>u pacjentów z infekcją SARS-Cov-2”.</w:t>
      </w:r>
    </w:p>
    <w:p w:rsidR="00B078B5" w:rsidRPr="00ED2BFA" w:rsidRDefault="00B078B5" w:rsidP="00B078B5">
      <w:pPr>
        <w:suppressAutoHyphens/>
        <w:spacing w:after="120" w:line="288" w:lineRule="auto"/>
        <w:jc w:val="both"/>
        <w:rPr>
          <w:rFonts w:ascii="Century Gothic" w:hAnsi="Century Gothic" w:cs="Calibri"/>
        </w:rPr>
      </w:pPr>
    </w:p>
    <w:p w:rsidR="00B078B5" w:rsidRPr="00F86CBF" w:rsidRDefault="00B078B5" w:rsidP="00B078B5">
      <w:pPr>
        <w:spacing w:after="120" w:line="288" w:lineRule="auto"/>
        <w:ind w:right="282"/>
        <w:jc w:val="both"/>
        <w:rPr>
          <w:rFonts w:ascii="Century Gothic" w:hAnsi="Century Gothic" w:cs="Calibri"/>
        </w:rPr>
      </w:pPr>
      <w:r w:rsidRPr="00F86CBF">
        <w:rPr>
          <w:rFonts w:ascii="Century Gothic" w:hAnsi="Century Gothic" w:cs="Calibri"/>
        </w:rPr>
        <w:t xml:space="preserve">Gdański Uniwersytet Medyczny, jako Zamawiający </w:t>
      </w:r>
      <w:r w:rsidR="00ED2BFA">
        <w:rPr>
          <w:rFonts w:ascii="Century Gothic" w:hAnsi="Century Gothic" w:cs="Calibri"/>
        </w:rPr>
        <w:t>zawiadamia, że do dnia 29</w:t>
      </w:r>
      <w:r w:rsidRPr="00F86CBF">
        <w:rPr>
          <w:rFonts w:ascii="Century Gothic" w:hAnsi="Century Gothic" w:cs="Calibri"/>
        </w:rPr>
        <w:t>.0</w:t>
      </w:r>
      <w:r w:rsidR="00ED2BFA">
        <w:rPr>
          <w:rFonts w:ascii="Century Gothic" w:hAnsi="Century Gothic" w:cs="Calibri"/>
        </w:rPr>
        <w:t>6</w:t>
      </w:r>
      <w:r w:rsidRPr="00F86CBF">
        <w:rPr>
          <w:rFonts w:ascii="Century Gothic" w:hAnsi="Century Gothic" w:cs="Calibri"/>
        </w:rPr>
        <w:t>.2021r. do godz. 09:00 do przedmiotowego post</w:t>
      </w:r>
      <w:r>
        <w:rPr>
          <w:rFonts w:ascii="Century Gothic" w:hAnsi="Century Gothic" w:cs="Calibri"/>
        </w:rPr>
        <w:t>ę</w:t>
      </w:r>
      <w:r w:rsidRPr="00F86CBF">
        <w:rPr>
          <w:rFonts w:ascii="Century Gothic" w:hAnsi="Century Gothic" w:cs="Calibri"/>
        </w:rPr>
        <w:t xml:space="preserve">powania złożono </w:t>
      </w:r>
      <w:r w:rsidR="00ED2BFA">
        <w:rPr>
          <w:rFonts w:ascii="Century Gothic" w:hAnsi="Century Gothic" w:cs="Calibri"/>
        </w:rPr>
        <w:t>3</w:t>
      </w:r>
      <w:r w:rsidRPr="00F86CBF">
        <w:rPr>
          <w:rFonts w:ascii="Century Gothic" w:hAnsi="Century Gothic" w:cs="Calibri"/>
        </w:rPr>
        <w:t xml:space="preserve"> ofert</w:t>
      </w:r>
      <w:r>
        <w:rPr>
          <w:rFonts w:ascii="Century Gothic" w:hAnsi="Century Gothic" w:cs="Calibri"/>
        </w:rPr>
        <w:t>y</w:t>
      </w:r>
      <w:r w:rsidRPr="00F86CBF">
        <w:rPr>
          <w:rFonts w:ascii="Century Gothic" w:hAnsi="Century Gothic" w:cs="Calibri"/>
        </w:rPr>
        <w:t>.</w:t>
      </w:r>
    </w:p>
    <w:p w:rsidR="00B078B5" w:rsidRDefault="00B078B5" w:rsidP="00B078B5">
      <w:pPr>
        <w:numPr>
          <w:ilvl w:val="0"/>
          <w:numId w:val="21"/>
        </w:numPr>
        <w:tabs>
          <w:tab w:val="left" w:pos="0"/>
        </w:tabs>
        <w:ind w:left="284" w:hanging="255"/>
        <w:jc w:val="both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Wykaz złożonych ofert wraz ze stres</w:t>
      </w:r>
      <w:r>
        <w:rPr>
          <w:rFonts w:ascii="Century Gothic" w:hAnsi="Century Gothic" w:cs="Calibri"/>
          <w:b/>
          <w:u w:val="single"/>
          <w:lang w:eastAsia="en-US"/>
        </w:rPr>
        <w:t>zczeniem ich oceny i porównania</w:t>
      </w:r>
    </w:p>
    <w:p w:rsidR="00B078B5" w:rsidRPr="00CF5D92" w:rsidRDefault="00B078B5" w:rsidP="00CF5D92">
      <w:pPr>
        <w:rPr>
          <w:rFonts w:ascii="Century Gothic" w:hAnsi="Century Gothic"/>
          <w:b/>
        </w:rPr>
      </w:pPr>
    </w:p>
    <w:tbl>
      <w:tblPr>
        <w:tblpPr w:leftFromText="141" w:rightFromText="141" w:vertAnchor="text" w:tblpY="1"/>
        <w:tblOverlap w:val="never"/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3299"/>
        <w:gridCol w:w="1946"/>
        <w:gridCol w:w="1701"/>
        <w:gridCol w:w="1559"/>
      </w:tblGrid>
      <w:tr w:rsidR="00ED2BFA" w:rsidRPr="00F61663" w:rsidTr="00ED2BFA">
        <w:trPr>
          <w:trHeight w:val="263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FA" w:rsidRPr="004F4F81" w:rsidRDefault="00ED2BFA" w:rsidP="00ED2BFA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nr oferty</w:t>
            </w:r>
          </w:p>
        </w:tc>
        <w:tc>
          <w:tcPr>
            <w:tcW w:w="329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2BFA" w:rsidRPr="004F4F81" w:rsidRDefault="00ED2BFA" w:rsidP="00ED2BFA">
            <w:pPr>
              <w:jc w:val="center"/>
              <w:rPr>
                <w:rFonts w:ascii="Century Gothic" w:hAnsi="Century Gothic" w:cs="Arial"/>
                <w:color w:val="000000"/>
              </w:rPr>
            </w:pPr>
            <w:r w:rsidRPr="004F4F81">
              <w:rPr>
                <w:rFonts w:ascii="Century Gothic" w:hAnsi="Century Gothic" w:cs="Arial"/>
                <w:color w:val="000000"/>
              </w:rPr>
              <w:t>Nazwa Firmy</w:t>
            </w:r>
          </w:p>
        </w:tc>
        <w:tc>
          <w:tcPr>
            <w:tcW w:w="1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4F4F81" w:rsidRDefault="00ED2BFA" w:rsidP="00ED2BF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Cena</w:t>
            </w:r>
            <w:r>
              <w:rPr>
                <w:rFonts w:ascii="Century Gothic" w:hAnsi="Century Gothic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ED2BFA" w:rsidP="00ED2BF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>
              <w:rPr>
                <w:rFonts w:ascii="Century Gothic" w:hAnsi="Century Gothic" w:cs="Arial"/>
                <w:b/>
                <w:bCs/>
                <w:color w:val="000000"/>
              </w:rPr>
              <w:t>Doświadczenie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ED2BFA" w:rsidP="00ED2BFA">
            <w:pPr>
              <w:jc w:val="center"/>
              <w:rPr>
                <w:rFonts w:ascii="Century Gothic" w:hAnsi="Century Gothic" w:cs="Arial"/>
                <w:b/>
                <w:bCs/>
                <w:color w:val="000000"/>
              </w:rPr>
            </w:pPr>
            <w:r w:rsidRPr="00F61663">
              <w:rPr>
                <w:rFonts w:ascii="Century Gothic" w:hAnsi="Century Gothic" w:cs="Arial"/>
                <w:b/>
                <w:bCs/>
                <w:color w:val="000000"/>
              </w:rPr>
              <w:t>Razem</w:t>
            </w:r>
          </w:p>
        </w:tc>
      </w:tr>
      <w:tr w:rsidR="00ED2BFA" w:rsidRPr="00F61663" w:rsidTr="00ED2BFA">
        <w:trPr>
          <w:trHeight w:val="482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BFA" w:rsidRPr="004F4F81" w:rsidRDefault="00ED2BFA" w:rsidP="00ED2BFA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329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2BFA" w:rsidRPr="004F4F81" w:rsidRDefault="00ED2BFA" w:rsidP="00ED2BFA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9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BFA" w:rsidRPr="004F4F81" w:rsidRDefault="00ED2BFA" w:rsidP="00ED2BF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BFA" w:rsidRPr="00F61663" w:rsidRDefault="00ED2BFA" w:rsidP="00ED2BF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BFA" w:rsidRPr="00F61663" w:rsidRDefault="00ED2BFA" w:rsidP="00ED2BFA">
            <w:pPr>
              <w:rPr>
                <w:rFonts w:ascii="Century Gothic" w:hAnsi="Century Gothic" w:cs="Arial"/>
                <w:b/>
                <w:bCs/>
                <w:color w:val="000000"/>
              </w:rPr>
            </w:pPr>
          </w:p>
        </w:tc>
      </w:tr>
      <w:tr w:rsidR="00ED2BFA" w:rsidRPr="00F61663" w:rsidTr="00ED2BFA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BFA" w:rsidRPr="004F4F81" w:rsidRDefault="00ED2BFA" w:rsidP="00ED2BFA">
            <w:pPr>
              <w:jc w:val="center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D2BFA" w:rsidRPr="004F4F81" w:rsidRDefault="00CF5D92" w:rsidP="00ED2BFA">
            <w:pPr>
              <w:rPr>
                <w:rFonts w:ascii="Century Gothic" w:hAnsi="Century Gothic" w:cs="Arial"/>
                <w:color w:val="000000"/>
              </w:rPr>
            </w:pPr>
            <w:proofErr w:type="spellStart"/>
            <w:r w:rsidRPr="00CF5D92">
              <w:rPr>
                <w:rFonts w:ascii="Century Gothic" w:hAnsi="Century Gothic" w:cs="Arial"/>
                <w:color w:val="000000"/>
              </w:rPr>
              <w:t>Biostat</w:t>
            </w:r>
            <w:proofErr w:type="spellEnd"/>
            <w:r w:rsidRPr="00CF5D92">
              <w:rPr>
                <w:rFonts w:ascii="Century Gothic" w:hAnsi="Century Gothic" w:cs="Arial"/>
                <w:color w:val="000000"/>
              </w:rPr>
              <w:t xml:space="preserve"> Sp. z o.o. </w:t>
            </w:r>
            <w:proofErr w:type="spellStart"/>
            <w:r w:rsidRPr="00CF5D92">
              <w:rPr>
                <w:rFonts w:ascii="Century Gothic" w:hAnsi="Century Gothic" w:cs="Arial"/>
                <w:color w:val="000000"/>
              </w:rPr>
              <w:t>ul.Kowalczyka</w:t>
            </w:r>
            <w:proofErr w:type="spellEnd"/>
            <w:r w:rsidRPr="00CF5D92">
              <w:rPr>
                <w:rFonts w:ascii="Century Gothic" w:hAnsi="Century Gothic" w:cs="Arial"/>
                <w:color w:val="000000"/>
              </w:rPr>
              <w:t xml:space="preserve"> 17, 44-206 Rybnik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CF5D92" w:rsidP="00ED2BFA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13,81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ED2BFA" w:rsidP="00ED2BFA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CF5D92" w:rsidP="00ED2BFA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53,81</w:t>
            </w:r>
          </w:p>
        </w:tc>
      </w:tr>
      <w:tr w:rsidR="00ED2BFA" w:rsidRPr="00F61663" w:rsidTr="00ED2BFA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BFA" w:rsidRPr="004F4F81" w:rsidRDefault="00ED2BFA" w:rsidP="00DE59E3">
            <w:pPr>
              <w:jc w:val="center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2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D2BFA" w:rsidRPr="004F4F81" w:rsidRDefault="00CF5D92" w:rsidP="00DE59E3">
            <w:pPr>
              <w:rPr>
                <w:rFonts w:ascii="Century Gothic" w:hAnsi="Century Gothic" w:cs="Arial"/>
                <w:color w:val="000000"/>
              </w:rPr>
            </w:pPr>
            <w:r w:rsidRPr="00CF5D92">
              <w:rPr>
                <w:rFonts w:ascii="Century Gothic" w:hAnsi="Century Gothic" w:cs="Arial"/>
                <w:color w:val="000000"/>
              </w:rPr>
              <w:t xml:space="preserve">MP </w:t>
            </w:r>
            <w:proofErr w:type="spellStart"/>
            <w:r w:rsidRPr="00CF5D92">
              <w:rPr>
                <w:rFonts w:ascii="Century Gothic" w:hAnsi="Century Gothic" w:cs="Arial"/>
                <w:color w:val="000000"/>
              </w:rPr>
              <w:t>Group</w:t>
            </w:r>
            <w:proofErr w:type="spellEnd"/>
            <w:r w:rsidRPr="00CF5D92">
              <w:rPr>
                <w:rFonts w:ascii="Century Gothic" w:hAnsi="Century Gothic" w:cs="Arial"/>
                <w:color w:val="000000"/>
              </w:rPr>
              <w:t xml:space="preserve"> Sp. z o.o. </w:t>
            </w:r>
            <w:proofErr w:type="spellStart"/>
            <w:r w:rsidRPr="00CF5D92">
              <w:rPr>
                <w:rFonts w:ascii="Century Gothic" w:hAnsi="Century Gothic" w:cs="Arial"/>
                <w:color w:val="000000"/>
              </w:rPr>
              <w:t>ul.Królewska</w:t>
            </w:r>
            <w:proofErr w:type="spellEnd"/>
            <w:r w:rsidRPr="00CF5D92">
              <w:rPr>
                <w:rFonts w:ascii="Century Gothic" w:hAnsi="Century Gothic" w:cs="Arial"/>
                <w:color w:val="000000"/>
              </w:rPr>
              <w:t xml:space="preserve"> 88/61, 30-079 Kraków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CF5D92" w:rsidP="00DE59E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32,72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ED2BFA" w:rsidP="00DE59E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CF5D92" w:rsidP="00DE59E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32,72</w:t>
            </w:r>
          </w:p>
        </w:tc>
      </w:tr>
      <w:tr w:rsidR="00ED2BFA" w:rsidRPr="00F61663" w:rsidTr="00ED2BFA">
        <w:trPr>
          <w:trHeight w:val="8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BFA" w:rsidRPr="004F4F81" w:rsidRDefault="00ED2BFA" w:rsidP="00DE59E3">
            <w:pPr>
              <w:jc w:val="center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3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D2BFA" w:rsidRPr="004F4F81" w:rsidRDefault="00CF5D92" w:rsidP="00DE59E3">
            <w:pPr>
              <w:rPr>
                <w:rFonts w:ascii="Century Gothic" w:hAnsi="Century Gothic" w:cs="Arial"/>
                <w:color w:val="000000"/>
              </w:rPr>
            </w:pPr>
            <w:r w:rsidRPr="00CF5D92">
              <w:rPr>
                <w:rFonts w:ascii="Century Gothic" w:hAnsi="Century Gothic" w:cs="Arial"/>
                <w:color w:val="000000"/>
              </w:rPr>
              <w:t xml:space="preserve">50BIO.COM Sp. z o.o. </w:t>
            </w:r>
            <w:proofErr w:type="spellStart"/>
            <w:r w:rsidRPr="00CF5D92">
              <w:rPr>
                <w:rFonts w:ascii="Century Gothic" w:hAnsi="Century Gothic" w:cs="Arial"/>
                <w:color w:val="000000"/>
              </w:rPr>
              <w:t>ul.Złota</w:t>
            </w:r>
            <w:proofErr w:type="spellEnd"/>
            <w:r w:rsidRPr="00CF5D92">
              <w:rPr>
                <w:rFonts w:ascii="Century Gothic" w:hAnsi="Century Gothic" w:cs="Arial"/>
                <w:color w:val="000000"/>
              </w:rPr>
              <w:t xml:space="preserve"> 59 Lumen, 00-120 Warszawa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ED2BFA" w:rsidP="00DE59E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ED2BFA" w:rsidP="00DE59E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BFA" w:rsidRPr="00F61663" w:rsidRDefault="00CF5D92" w:rsidP="00DE59E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6</w:t>
            </w:r>
            <w:r w:rsidR="00ED2BFA">
              <w:rPr>
                <w:rFonts w:ascii="Century Gothic" w:hAnsi="Century Gothic" w:cs="Arial"/>
              </w:rPr>
              <w:t>0</w:t>
            </w:r>
          </w:p>
        </w:tc>
      </w:tr>
    </w:tbl>
    <w:p w:rsidR="00B078B5" w:rsidRPr="00CF5D92" w:rsidRDefault="00B078B5" w:rsidP="00CF5D92">
      <w:pPr>
        <w:rPr>
          <w:rFonts w:ascii="Century Gothic" w:hAnsi="Century Gothic"/>
          <w:b/>
        </w:rPr>
      </w:pPr>
    </w:p>
    <w:p w:rsidR="00B078B5" w:rsidRPr="00F86CBF" w:rsidRDefault="00B078B5" w:rsidP="00B078B5">
      <w:pPr>
        <w:jc w:val="center"/>
        <w:rPr>
          <w:rFonts w:ascii="Century Gothic" w:hAnsi="Century Gothic" w:cs="Calibri"/>
          <w:b/>
        </w:rPr>
      </w:pPr>
    </w:p>
    <w:p w:rsidR="00B078B5" w:rsidRPr="00CF5D92" w:rsidRDefault="00B078B5" w:rsidP="00B078B5">
      <w:pPr>
        <w:pStyle w:val="Akapitzlist"/>
        <w:numPr>
          <w:ilvl w:val="0"/>
          <w:numId w:val="21"/>
        </w:numPr>
        <w:suppressAutoHyphens/>
        <w:spacing w:after="120" w:line="288" w:lineRule="auto"/>
        <w:contextualSpacing w:val="0"/>
        <w:jc w:val="both"/>
        <w:rPr>
          <w:rFonts w:ascii="Century Gothic" w:hAnsi="Century Gothic" w:cs="Calibri"/>
          <w:b/>
          <w:sz w:val="20"/>
          <w:szCs w:val="20"/>
        </w:rPr>
      </w:pPr>
      <w:r w:rsidRPr="00CF5D92">
        <w:rPr>
          <w:rFonts w:ascii="Century Gothic" w:hAnsi="Century Gothic" w:cs="Calibri"/>
          <w:b/>
          <w:sz w:val="20"/>
          <w:szCs w:val="20"/>
          <w:u w:val="single"/>
        </w:rPr>
        <w:t>Wybór oferty:</w:t>
      </w:r>
    </w:p>
    <w:p w:rsidR="00B078B5" w:rsidRPr="00CF5D92" w:rsidRDefault="00CF5D92" w:rsidP="00B078B5">
      <w:pPr>
        <w:widowControl w:val="0"/>
        <w:autoSpaceDE w:val="0"/>
        <w:autoSpaceDN w:val="0"/>
        <w:adjustRightInd w:val="0"/>
        <w:spacing w:after="120" w:line="288" w:lineRule="auto"/>
        <w:rPr>
          <w:rFonts w:ascii="Century Gothic" w:hAnsi="Century Gothic" w:cs="Calibri"/>
          <w:b/>
          <w:u w:val="single"/>
          <w:lang w:eastAsia="en-US"/>
        </w:rPr>
      </w:pPr>
      <w:r w:rsidRPr="00CF5D92">
        <w:rPr>
          <w:rFonts w:ascii="Century Gothic" w:hAnsi="Century Gothic" w:cs="Calibri"/>
          <w:b/>
          <w:lang w:eastAsia="en-US"/>
        </w:rPr>
        <w:t xml:space="preserve">Oferta 3 - </w:t>
      </w:r>
      <w:r w:rsidRPr="00CF5D92">
        <w:rPr>
          <w:rFonts w:ascii="Century Gothic" w:hAnsi="Century Gothic" w:cs="Arial"/>
          <w:color w:val="000000"/>
        </w:rPr>
        <w:t xml:space="preserve">50BIO.COM Sp. z o.o. </w:t>
      </w:r>
      <w:proofErr w:type="spellStart"/>
      <w:r w:rsidRPr="00CF5D92">
        <w:rPr>
          <w:rFonts w:ascii="Century Gothic" w:hAnsi="Century Gothic" w:cs="Arial"/>
          <w:color w:val="000000"/>
        </w:rPr>
        <w:t>ul.Złota</w:t>
      </w:r>
      <w:proofErr w:type="spellEnd"/>
      <w:r w:rsidRPr="00CF5D92">
        <w:rPr>
          <w:rFonts w:ascii="Century Gothic" w:hAnsi="Century Gothic" w:cs="Arial"/>
          <w:color w:val="000000"/>
        </w:rPr>
        <w:t xml:space="preserve"> 59 Lumen, 00-120 Warszawa</w:t>
      </w:r>
    </w:p>
    <w:p w:rsidR="00B078B5" w:rsidRPr="00CF5D92" w:rsidRDefault="00B078B5" w:rsidP="00B078B5">
      <w:pPr>
        <w:widowControl w:val="0"/>
        <w:autoSpaceDE w:val="0"/>
        <w:autoSpaceDN w:val="0"/>
        <w:adjustRightInd w:val="0"/>
        <w:spacing w:after="120" w:line="264" w:lineRule="auto"/>
        <w:rPr>
          <w:rFonts w:ascii="Century Gothic" w:hAnsi="Century Gothic" w:cs="Calibri"/>
          <w:b/>
          <w:u w:val="single"/>
          <w:lang w:eastAsia="en-US"/>
        </w:rPr>
      </w:pPr>
      <w:r w:rsidRPr="00CF5D92">
        <w:rPr>
          <w:rFonts w:ascii="Century Gothic" w:hAnsi="Century Gothic" w:cs="Calibri"/>
          <w:b/>
          <w:u w:val="single"/>
          <w:lang w:eastAsia="en-US"/>
        </w:rPr>
        <w:t>Uzasadnienie wyboru:</w:t>
      </w:r>
    </w:p>
    <w:p w:rsidR="00B078B5" w:rsidRPr="00CF5D92" w:rsidRDefault="00CF5D92" w:rsidP="00B078B5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  <w:bCs/>
        </w:rPr>
      </w:pPr>
      <w:r w:rsidRPr="00CF5D92">
        <w:rPr>
          <w:rFonts w:ascii="Century Gothic" w:hAnsi="Century Gothic" w:cs="Calibri"/>
          <w:bCs/>
        </w:rPr>
        <w:t>W</w:t>
      </w:r>
      <w:r w:rsidR="00B078B5" w:rsidRPr="00CF5D92">
        <w:rPr>
          <w:rFonts w:ascii="Century Gothic" w:hAnsi="Century Gothic" w:cs="Calibri"/>
          <w:bCs/>
        </w:rPr>
        <w:t>ybrano ofert</w:t>
      </w:r>
      <w:r w:rsidRPr="00CF5D92">
        <w:rPr>
          <w:rFonts w:ascii="Century Gothic" w:hAnsi="Century Gothic" w:cs="Calibri"/>
          <w:bCs/>
        </w:rPr>
        <w:t>ę</w:t>
      </w:r>
      <w:r w:rsidR="00B078B5" w:rsidRPr="00CF5D92">
        <w:rPr>
          <w:rFonts w:ascii="Century Gothic" w:hAnsi="Century Gothic" w:cs="Calibri"/>
          <w:bCs/>
        </w:rPr>
        <w:t>, któr</w:t>
      </w:r>
      <w:r w:rsidRPr="00CF5D92">
        <w:rPr>
          <w:rFonts w:ascii="Century Gothic" w:hAnsi="Century Gothic" w:cs="Calibri"/>
          <w:bCs/>
        </w:rPr>
        <w:t>a</w:t>
      </w:r>
      <w:r w:rsidR="00B078B5" w:rsidRPr="00CF5D92">
        <w:rPr>
          <w:rFonts w:ascii="Century Gothic" w:hAnsi="Century Gothic" w:cs="Calibri"/>
          <w:bCs/>
        </w:rPr>
        <w:t xml:space="preserve"> </w:t>
      </w:r>
      <w:r w:rsidRPr="00CF5D92">
        <w:rPr>
          <w:rFonts w:ascii="Century Gothic" w:hAnsi="Century Gothic" w:cs="Calibri"/>
          <w:bCs/>
        </w:rPr>
        <w:t>nie podlega odrzuceniu i która</w:t>
      </w:r>
      <w:r w:rsidR="00B078B5" w:rsidRPr="00CF5D92">
        <w:rPr>
          <w:rFonts w:ascii="Century Gothic" w:hAnsi="Century Gothic" w:cs="Calibri"/>
          <w:bCs/>
        </w:rPr>
        <w:t xml:space="preserve"> uzyskał</w:t>
      </w:r>
      <w:r w:rsidRPr="00CF5D92">
        <w:rPr>
          <w:rFonts w:ascii="Century Gothic" w:hAnsi="Century Gothic" w:cs="Calibri"/>
          <w:bCs/>
        </w:rPr>
        <w:t>a</w:t>
      </w:r>
      <w:r w:rsidR="00B078B5" w:rsidRPr="00CF5D92">
        <w:rPr>
          <w:rFonts w:ascii="Century Gothic" w:hAnsi="Century Gothic" w:cs="Calibri"/>
          <w:bCs/>
        </w:rPr>
        <w:t xml:space="preserve"> najwyższą liczbę punktów w ocenie ofert na podstawie kryteriów określonych w SWZ.</w:t>
      </w:r>
    </w:p>
    <w:p w:rsidR="00CF5D92" w:rsidRPr="00CF5D92" w:rsidRDefault="00B078B5" w:rsidP="00B078B5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</w:rPr>
      </w:pPr>
      <w:r w:rsidRPr="00CF5D92">
        <w:rPr>
          <w:rFonts w:ascii="Century Gothic" w:hAnsi="Century Gothic" w:cs="Calibri"/>
        </w:rPr>
        <w:tab/>
      </w:r>
    </w:p>
    <w:p w:rsidR="00B078B5" w:rsidRPr="00CF5D92" w:rsidRDefault="00B078B5" w:rsidP="00CF5D92">
      <w:pPr>
        <w:spacing w:line="264" w:lineRule="auto"/>
        <w:jc w:val="both"/>
        <w:rPr>
          <w:rFonts w:ascii="Century Gothic" w:hAnsi="Century Gothic" w:cs="Calibri"/>
          <w:b/>
        </w:rPr>
      </w:pPr>
      <w:r w:rsidRPr="00CF5D92">
        <w:rPr>
          <w:rFonts w:ascii="Century Gothic" w:hAnsi="Century Gothic" w:cs="Calibri"/>
          <w:b/>
          <w:color w:val="FF0000"/>
        </w:rPr>
        <w:t xml:space="preserve">  </w:t>
      </w:r>
    </w:p>
    <w:p w:rsidR="00B078B5" w:rsidRPr="00F86CBF" w:rsidRDefault="00B078B5" w:rsidP="00B078B5">
      <w:pPr>
        <w:ind w:left="3540" w:firstLine="708"/>
        <w:jc w:val="center"/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</w:t>
      </w:r>
      <w:r>
        <w:rPr>
          <w:rFonts w:ascii="Century Gothic" w:hAnsi="Century Gothic" w:cs="Calibri"/>
          <w:i/>
          <w:sz w:val="18"/>
          <w:szCs w:val="18"/>
        </w:rPr>
        <w:t xml:space="preserve">          </w:t>
      </w:r>
      <w:r w:rsidRPr="00F86CBF">
        <w:rPr>
          <w:rFonts w:ascii="Century Gothic" w:hAnsi="Century Gothic" w:cs="Calibri"/>
          <w:i/>
          <w:sz w:val="18"/>
          <w:szCs w:val="18"/>
        </w:rPr>
        <w:t xml:space="preserve">  Kanclerz</w:t>
      </w:r>
    </w:p>
    <w:p w:rsidR="00B078B5" w:rsidRPr="00F86CBF" w:rsidRDefault="00B078B5" w:rsidP="00B078B5">
      <w:pPr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bookmarkStart w:id="0" w:name="_GoBack"/>
      <w:r w:rsidRPr="00F86CBF">
        <w:rPr>
          <w:rFonts w:ascii="Century Gothic" w:hAnsi="Century Gothic" w:cs="Calibri"/>
          <w:i/>
          <w:sz w:val="18"/>
          <w:szCs w:val="18"/>
        </w:rPr>
        <w:t xml:space="preserve">                                          </w:t>
      </w:r>
      <w:r>
        <w:rPr>
          <w:rFonts w:ascii="Century Gothic" w:hAnsi="Century Gothic" w:cs="Calibri"/>
          <w:i/>
          <w:sz w:val="18"/>
          <w:szCs w:val="18"/>
        </w:rPr>
        <w:t>/-/</w:t>
      </w:r>
    </w:p>
    <w:bookmarkEnd w:id="0"/>
    <w:p w:rsidR="00B078B5" w:rsidRPr="00F86CBF" w:rsidRDefault="00B078B5" w:rsidP="00B078B5">
      <w:pPr>
        <w:ind w:left="5664"/>
        <w:rPr>
          <w:rFonts w:ascii="Century Gothic" w:hAnsi="Century Gothic" w:cs="Calibri"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    mgr Marek Langowski</w:t>
      </w:r>
    </w:p>
    <w:p w:rsidR="00B078B5" w:rsidRPr="00F86CBF" w:rsidRDefault="00B078B5" w:rsidP="00B078B5">
      <w:pPr>
        <w:rPr>
          <w:rFonts w:ascii="Century Gothic" w:hAnsi="Century Gothic" w:cs="Calibri"/>
          <w:b/>
          <w:sz w:val="18"/>
          <w:szCs w:val="18"/>
        </w:rPr>
      </w:pPr>
    </w:p>
    <w:p w:rsidR="00B078B5" w:rsidRPr="00F86CBF" w:rsidRDefault="00B078B5" w:rsidP="00B078B5">
      <w:pPr>
        <w:shd w:val="clear" w:color="auto" w:fill="FFFFFF"/>
        <w:spacing w:line="288" w:lineRule="auto"/>
        <w:jc w:val="both"/>
        <w:rPr>
          <w:rFonts w:ascii="Century Gothic" w:hAnsi="Century Gothic" w:cs="Calibri"/>
        </w:rPr>
      </w:pPr>
    </w:p>
    <w:p w:rsidR="00513D56" w:rsidRPr="000B7976" w:rsidRDefault="00B8640F" w:rsidP="00CF5D92">
      <w:pPr>
        <w:rPr>
          <w:rFonts w:ascii="Calibri" w:hAnsi="Calibri" w:cs="Calibri"/>
          <w:i/>
          <w:sz w:val="18"/>
          <w:szCs w:val="22"/>
        </w:rPr>
      </w:pPr>
      <w:r w:rsidRPr="000A7C4A">
        <w:rPr>
          <w:rFonts w:ascii="Calibri" w:hAnsi="Calibri" w:cs="Calibri"/>
          <w:i/>
          <w:sz w:val="18"/>
          <w:szCs w:val="22"/>
        </w:rPr>
        <w:t>Sprawę prowadzi: Dagmara Zukowska</w:t>
      </w:r>
    </w:p>
    <w:sectPr w:rsidR="00513D56" w:rsidRPr="000B7976" w:rsidSect="00CF5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94" w:right="1274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0EF" w:rsidRDefault="00E570EF" w:rsidP="000A396A">
      <w:r>
        <w:separator/>
      </w:r>
    </w:p>
  </w:endnote>
  <w:endnote w:type="continuationSeparator" w:id="0">
    <w:p w:rsidR="00E570EF" w:rsidRDefault="00E570E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056" w:rsidRDefault="00AC20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056" w:rsidRDefault="00AC2056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AC2056" w:rsidRPr="00E02042" w:rsidRDefault="00AC2056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AC2056" w:rsidRDefault="00AC2056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>
      <w:rPr>
        <w:rFonts w:ascii="Century Gothic" w:hAnsi="Century Gothic"/>
        <w:color w:val="024387"/>
        <w:sz w:val="16"/>
        <w:szCs w:val="16"/>
      </w:rPr>
      <w:t xml:space="preserve">210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AC2056" w:rsidRDefault="00AC2056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>
      <w:rPr>
        <w:rFonts w:ascii="Century Gothic" w:hAnsi="Century Gothic"/>
        <w:color w:val="024387"/>
        <w:sz w:val="16"/>
        <w:szCs w:val="16"/>
      </w:rPr>
      <w:t>zp</w:t>
    </w:r>
    <w:r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AC2056" w:rsidRPr="00E02042" w:rsidRDefault="00AC2056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056" w:rsidRDefault="00AC20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0EF" w:rsidRDefault="00E570EF" w:rsidP="000A396A">
      <w:r>
        <w:separator/>
      </w:r>
    </w:p>
  </w:footnote>
  <w:footnote w:type="continuationSeparator" w:id="0">
    <w:p w:rsidR="00E570EF" w:rsidRDefault="00E570E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056" w:rsidRDefault="00AC2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056" w:rsidRDefault="00AC2056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056" w:rsidRDefault="00AC2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1307D"/>
    <w:multiLevelType w:val="hybridMultilevel"/>
    <w:tmpl w:val="2BCEDBEA"/>
    <w:lvl w:ilvl="0" w:tplc="7E96D35C">
      <w:start w:val="2"/>
      <w:numFmt w:val="lowerLetter"/>
      <w:lvlText w:val="%1)"/>
      <w:lvlJc w:val="left"/>
      <w:pPr>
        <w:ind w:left="720" w:hanging="360"/>
      </w:pPr>
      <w:rPr>
        <w:rFonts w:eastAsia="Times New Roman" w:cs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657AA"/>
    <w:multiLevelType w:val="hybridMultilevel"/>
    <w:tmpl w:val="9B883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5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6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0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3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F4EC9"/>
    <w:multiLevelType w:val="hybridMultilevel"/>
    <w:tmpl w:val="1BB67736"/>
    <w:lvl w:ilvl="0" w:tplc="ED3A74F2">
      <w:start w:val="1"/>
      <w:numFmt w:val="lowerLetter"/>
      <w:lvlText w:val="%1)"/>
      <w:lvlJc w:val="left"/>
      <w:pPr>
        <w:ind w:left="720" w:hanging="360"/>
      </w:pPr>
      <w:rPr>
        <w:rFonts w:ascii="Calibri" w:eastAsia="Batang" w:hAnsi="Calibri" w:cs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BAA7847"/>
    <w:multiLevelType w:val="hybridMultilevel"/>
    <w:tmpl w:val="F1DC2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5"/>
  </w:num>
  <w:num w:numId="6">
    <w:abstractNumId w:val="12"/>
  </w:num>
  <w:num w:numId="7">
    <w:abstractNumId w:val="4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0"/>
  </w:num>
  <w:num w:numId="12">
    <w:abstractNumId w:val="0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9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6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0117D"/>
    <w:rsid w:val="00006EF6"/>
    <w:rsid w:val="00014041"/>
    <w:rsid w:val="00043EC4"/>
    <w:rsid w:val="00054903"/>
    <w:rsid w:val="00072BEA"/>
    <w:rsid w:val="000900B3"/>
    <w:rsid w:val="000A396A"/>
    <w:rsid w:val="000A7C4A"/>
    <w:rsid w:val="000B0B1D"/>
    <w:rsid w:val="000B0FA7"/>
    <w:rsid w:val="000B7976"/>
    <w:rsid w:val="000D2C66"/>
    <w:rsid w:val="000F62DE"/>
    <w:rsid w:val="000F6B5A"/>
    <w:rsid w:val="001057C5"/>
    <w:rsid w:val="00143CC1"/>
    <w:rsid w:val="001518F7"/>
    <w:rsid w:val="00156D62"/>
    <w:rsid w:val="00176252"/>
    <w:rsid w:val="001C6021"/>
    <w:rsid w:val="001D2CB4"/>
    <w:rsid w:val="001D3FAF"/>
    <w:rsid w:val="00223323"/>
    <w:rsid w:val="0022554B"/>
    <w:rsid w:val="00245BC6"/>
    <w:rsid w:val="00262C04"/>
    <w:rsid w:val="00274598"/>
    <w:rsid w:val="00292097"/>
    <w:rsid w:val="002A6B02"/>
    <w:rsid w:val="002B3E44"/>
    <w:rsid w:val="002D42BB"/>
    <w:rsid w:val="00362D09"/>
    <w:rsid w:val="00365D10"/>
    <w:rsid w:val="003921AF"/>
    <w:rsid w:val="00392C41"/>
    <w:rsid w:val="003C00FB"/>
    <w:rsid w:val="003D298F"/>
    <w:rsid w:val="00433313"/>
    <w:rsid w:val="0046696C"/>
    <w:rsid w:val="004F1C26"/>
    <w:rsid w:val="00513D56"/>
    <w:rsid w:val="00550603"/>
    <w:rsid w:val="005862F3"/>
    <w:rsid w:val="005A3B9B"/>
    <w:rsid w:val="005B361C"/>
    <w:rsid w:val="005D6C67"/>
    <w:rsid w:val="005E23AA"/>
    <w:rsid w:val="00615D95"/>
    <w:rsid w:val="006335AA"/>
    <w:rsid w:val="0065100D"/>
    <w:rsid w:val="00691CAD"/>
    <w:rsid w:val="006A4DF5"/>
    <w:rsid w:val="006B1E83"/>
    <w:rsid w:val="006D7D77"/>
    <w:rsid w:val="006F07BB"/>
    <w:rsid w:val="007817FA"/>
    <w:rsid w:val="007A41E6"/>
    <w:rsid w:val="007C1D38"/>
    <w:rsid w:val="007D4AC8"/>
    <w:rsid w:val="00881CD7"/>
    <w:rsid w:val="008A1BFE"/>
    <w:rsid w:val="008B47B3"/>
    <w:rsid w:val="008C39AE"/>
    <w:rsid w:val="0090295A"/>
    <w:rsid w:val="00904B06"/>
    <w:rsid w:val="00904FD2"/>
    <w:rsid w:val="009107E7"/>
    <w:rsid w:val="00944D5E"/>
    <w:rsid w:val="00953BCE"/>
    <w:rsid w:val="0096779E"/>
    <w:rsid w:val="0098736F"/>
    <w:rsid w:val="009912D6"/>
    <w:rsid w:val="0099627D"/>
    <w:rsid w:val="009A69DE"/>
    <w:rsid w:val="009C342B"/>
    <w:rsid w:val="009E1398"/>
    <w:rsid w:val="009E7E74"/>
    <w:rsid w:val="009F20EF"/>
    <w:rsid w:val="00A10D0D"/>
    <w:rsid w:val="00A22383"/>
    <w:rsid w:val="00A252C3"/>
    <w:rsid w:val="00A31971"/>
    <w:rsid w:val="00A60E14"/>
    <w:rsid w:val="00A757CE"/>
    <w:rsid w:val="00AB28B9"/>
    <w:rsid w:val="00AC2056"/>
    <w:rsid w:val="00AD563A"/>
    <w:rsid w:val="00AE273E"/>
    <w:rsid w:val="00B05612"/>
    <w:rsid w:val="00B078B5"/>
    <w:rsid w:val="00B31E84"/>
    <w:rsid w:val="00B676E4"/>
    <w:rsid w:val="00B714DD"/>
    <w:rsid w:val="00B75708"/>
    <w:rsid w:val="00B77CC9"/>
    <w:rsid w:val="00B844A3"/>
    <w:rsid w:val="00B8640F"/>
    <w:rsid w:val="00BC12B4"/>
    <w:rsid w:val="00BC4E68"/>
    <w:rsid w:val="00BC5B00"/>
    <w:rsid w:val="00BC68AD"/>
    <w:rsid w:val="00BE469B"/>
    <w:rsid w:val="00C15639"/>
    <w:rsid w:val="00CA2AB3"/>
    <w:rsid w:val="00CD6E06"/>
    <w:rsid w:val="00CF5D92"/>
    <w:rsid w:val="00D348F0"/>
    <w:rsid w:val="00D6566A"/>
    <w:rsid w:val="00D707D5"/>
    <w:rsid w:val="00D84E3F"/>
    <w:rsid w:val="00D87FB0"/>
    <w:rsid w:val="00DB71F4"/>
    <w:rsid w:val="00DC0F32"/>
    <w:rsid w:val="00DC46E4"/>
    <w:rsid w:val="00DE59E3"/>
    <w:rsid w:val="00E02042"/>
    <w:rsid w:val="00E27227"/>
    <w:rsid w:val="00E30B90"/>
    <w:rsid w:val="00E4349A"/>
    <w:rsid w:val="00E570EF"/>
    <w:rsid w:val="00E60550"/>
    <w:rsid w:val="00E86566"/>
    <w:rsid w:val="00EA3AF2"/>
    <w:rsid w:val="00ED2BFA"/>
    <w:rsid w:val="00EF00EA"/>
    <w:rsid w:val="00EF2B9F"/>
    <w:rsid w:val="00F65A38"/>
    <w:rsid w:val="00F96B34"/>
    <w:rsid w:val="00FA7886"/>
    <w:rsid w:val="00FB65A8"/>
    <w:rsid w:val="00FC4CF6"/>
    <w:rsid w:val="00FD2CCB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287156"/>
  <w15:chartTrackingRefBased/>
  <w15:docId w15:val="{E9F5268D-B1C6-4621-BBE0-7A9CE556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42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17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2D42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NormalnyArialNarrow">
    <w:name w:val="Normalny + Arial Narrow"/>
    <w:aliases w:val="11 pt"/>
    <w:basedOn w:val="Normalny"/>
    <w:rsid w:val="002D42BB"/>
    <w:pPr>
      <w:jc w:val="both"/>
    </w:pPr>
    <w:rPr>
      <w:rFonts w:ascii="Arial Narrow" w:hAnsi="Arial Narrow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17F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B864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2021-07-16T06:39:00Z</cp:lastPrinted>
  <dcterms:created xsi:type="dcterms:W3CDTF">2021-07-16T06:39:00Z</dcterms:created>
  <dcterms:modified xsi:type="dcterms:W3CDTF">2021-07-16T06:39:00Z</dcterms:modified>
</cp:coreProperties>
</file>