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5088F" w14:textId="77777777" w:rsidR="00E57FC3" w:rsidRPr="00F86CBF" w:rsidRDefault="00E57FC3" w:rsidP="007D6078">
      <w:pPr>
        <w:pStyle w:val="NormalnyArialNarrow"/>
        <w:tabs>
          <w:tab w:val="left" w:pos="709"/>
          <w:tab w:val="left" w:pos="3544"/>
        </w:tabs>
        <w:ind w:left="720"/>
        <w:jc w:val="right"/>
        <w:rPr>
          <w:rFonts w:ascii="Century Gothic" w:hAnsi="Century Gothic" w:cs="Arial"/>
        </w:rPr>
      </w:pPr>
    </w:p>
    <w:p w14:paraId="2819BA09" w14:textId="77777777" w:rsidR="00E57FC3" w:rsidRPr="00F86CBF" w:rsidRDefault="00E57FC3" w:rsidP="007D6078">
      <w:pPr>
        <w:pStyle w:val="NormalnyArialNarrow"/>
        <w:tabs>
          <w:tab w:val="left" w:pos="709"/>
          <w:tab w:val="left" w:pos="3544"/>
        </w:tabs>
        <w:ind w:left="720"/>
        <w:jc w:val="right"/>
        <w:rPr>
          <w:rFonts w:ascii="Century Gothic" w:hAnsi="Century Gothic" w:cstheme="minorHAnsi"/>
          <w:sz w:val="20"/>
          <w:szCs w:val="20"/>
        </w:rPr>
      </w:pPr>
    </w:p>
    <w:p w14:paraId="3D6CEF79" w14:textId="0EA43853" w:rsidR="00F86CBF" w:rsidRPr="00F86CBF" w:rsidRDefault="00F86CBF" w:rsidP="00F86CBF">
      <w:pPr>
        <w:spacing w:line="288" w:lineRule="auto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GUM2021ZP00013</w:t>
      </w:r>
      <w:r w:rsidRPr="00F86CBF">
        <w:rPr>
          <w:rFonts w:ascii="Century Gothic" w:hAnsi="Century Gothic" w:cs="Calibri"/>
        </w:rPr>
        <w:tab/>
      </w:r>
      <w:r w:rsidRPr="00F86CBF">
        <w:rPr>
          <w:rFonts w:ascii="Century Gothic" w:hAnsi="Century Gothic" w:cs="Calibri"/>
        </w:rPr>
        <w:tab/>
      </w:r>
      <w:r w:rsidRPr="00F86CBF">
        <w:rPr>
          <w:rFonts w:ascii="Century Gothic" w:hAnsi="Century Gothic" w:cs="Calibri"/>
        </w:rPr>
        <w:tab/>
      </w:r>
      <w:r w:rsidRPr="00F86CBF">
        <w:rPr>
          <w:rFonts w:ascii="Century Gothic" w:hAnsi="Century Gothic" w:cs="Calibri"/>
        </w:rPr>
        <w:tab/>
      </w:r>
      <w:r w:rsidRPr="00F86CBF">
        <w:rPr>
          <w:rFonts w:ascii="Century Gothic" w:hAnsi="Century Gothic" w:cs="Calibri"/>
        </w:rPr>
        <w:tab/>
      </w:r>
      <w:r w:rsidRPr="00F86CBF">
        <w:rPr>
          <w:rFonts w:ascii="Century Gothic" w:hAnsi="Century Gothic" w:cs="Calibri"/>
        </w:rPr>
        <w:tab/>
      </w:r>
      <w:r w:rsidRPr="00F86CBF">
        <w:rPr>
          <w:rFonts w:ascii="Century Gothic" w:hAnsi="Century Gothic" w:cs="Calibri"/>
        </w:rPr>
        <w:tab/>
      </w:r>
      <w:r w:rsidRPr="00F86CBF">
        <w:rPr>
          <w:rFonts w:ascii="Century Gothic" w:hAnsi="Century Gothic" w:cs="Calibri"/>
        </w:rPr>
        <w:tab/>
        <w:t xml:space="preserve"> </w:t>
      </w:r>
    </w:p>
    <w:p w14:paraId="172BC163" w14:textId="394EE44D" w:rsidR="00F86CBF" w:rsidRPr="00F86CBF" w:rsidRDefault="00F86CBF" w:rsidP="00F86CBF">
      <w:pPr>
        <w:spacing w:line="288" w:lineRule="auto"/>
        <w:jc w:val="right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Gdańsk, dnia 07</w:t>
      </w:r>
      <w:r w:rsidRPr="00F86CBF">
        <w:rPr>
          <w:rFonts w:ascii="Century Gothic" w:hAnsi="Century Gothic" w:cs="Calibri"/>
        </w:rPr>
        <w:t>.0</w:t>
      </w:r>
      <w:r>
        <w:rPr>
          <w:rFonts w:ascii="Century Gothic" w:hAnsi="Century Gothic" w:cs="Calibri"/>
        </w:rPr>
        <w:t>4</w:t>
      </w:r>
      <w:r w:rsidRPr="00F86CBF">
        <w:rPr>
          <w:rFonts w:ascii="Century Gothic" w:hAnsi="Century Gothic" w:cs="Calibri"/>
        </w:rPr>
        <w:t>.2021r.</w:t>
      </w:r>
    </w:p>
    <w:p w14:paraId="04A6B0EF" w14:textId="77777777" w:rsidR="00F86CBF" w:rsidRPr="00F86CBF" w:rsidRDefault="00F86CBF" w:rsidP="00F86CBF">
      <w:pPr>
        <w:rPr>
          <w:rFonts w:ascii="Century Gothic" w:hAnsi="Century Gothic" w:cs="Calibri"/>
          <w:b/>
        </w:rPr>
      </w:pPr>
    </w:p>
    <w:p w14:paraId="09DE7C9F" w14:textId="77777777" w:rsidR="00F86CBF" w:rsidRPr="00F86CBF" w:rsidRDefault="00F86CBF" w:rsidP="00F86CBF">
      <w:pPr>
        <w:jc w:val="center"/>
        <w:rPr>
          <w:rFonts w:ascii="Century Gothic" w:hAnsi="Century Gothic" w:cs="Calibri"/>
          <w:b/>
        </w:rPr>
      </w:pPr>
    </w:p>
    <w:p w14:paraId="375F914A" w14:textId="77777777" w:rsidR="00F86CBF" w:rsidRPr="00F86CBF" w:rsidRDefault="00F86CBF" w:rsidP="00F86CBF">
      <w:pPr>
        <w:jc w:val="center"/>
        <w:rPr>
          <w:rFonts w:ascii="Century Gothic" w:hAnsi="Century Gothic" w:cs="Calibri"/>
          <w:b/>
        </w:rPr>
      </w:pPr>
      <w:r w:rsidRPr="00F86CBF">
        <w:rPr>
          <w:rFonts w:ascii="Century Gothic" w:hAnsi="Century Gothic" w:cs="Calibri"/>
          <w:b/>
        </w:rPr>
        <w:t xml:space="preserve">Zawiadomienie o wyborze oferty </w:t>
      </w:r>
    </w:p>
    <w:p w14:paraId="6855A031" w14:textId="77777777" w:rsidR="00F86CBF" w:rsidRPr="00F86CBF" w:rsidRDefault="00F86CBF" w:rsidP="00F86CBF">
      <w:pPr>
        <w:jc w:val="center"/>
        <w:rPr>
          <w:rFonts w:ascii="Century Gothic" w:hAnsi="Century Gothic" w:cs="Calibri"/>
          <w:color w:val="000000"/>
          <w:sz w:val="18"/>
          <w:szCs w:val="18"/>
        </w:rPr>
      </w:pPr>
      <w:r w:rsidRPr="00F86CBF">
        <w:rPr>
          <w:rFonts w:ascii="Century Gothic" w:hAnsi="Century Gothic" w:cs="Calibri"/>
          <w:sz w:val="18"/>
          <w:szCs w:val="18"/>
        </w:rPr>
        <w:t xml:space="preserve">art. 253 </w:t>
      </w:r>
      <w:r w:rsidRPr="00F86CBF">
        <w:rPr>
          <w:rFonts w:ascii="Century Gothic" w:hAnsi="Century Gothic" w:cs="Calibri"/>
          <w:color w:val="000000"/>
          <w:sz w:val="18"/>
          <w:szCs w:val="18"/>
        </w:rPr>
        <w:t xml:space="preserve">ustawy z dnia 11 września 2019r. - Prawo zamówień publicznych </w:t>
      </w:r>
    </w:p>
    <w:p w14:paraId="37EF6F9D" w14:textId="77777777" w:rsidR="00F86CBF" w:rsidRPr="00F86CBF" w:rsidRDefault="00F86CBF" w:rsidP="00F86CBF">
      <w:pPr>
        <w:jc w:val="center"/>
        <w:rPr>
          <w:rFonts w:ascii="Century Gothic" w:hAnsi="Century Gothic" w:cs="Calibri"/>
          <w:kern w:val="2"/>
          <w:sz w:val="18"/>
          <w:szCs w:val="18"/>
        </w:rPr>
      </w:pPr>
      <w:r w:rsidRPr="00F86CBF">
        <w:rPr>
          <w:rFonts w:ascii="Century Gothic" w:hAnsi="Century Gothic" w:cs="Calibri"/>
          <w:color w:val="000000"/>
          <w:sz w:val="18"/>
          <w:szCs w:val="18"/>
        </w:rPr>
        <w:t>(</w:t>
      </w:r>
      <w:r w:rsidRPr="00F86CBF">
        <w:rPr>
          <w:rFonts w:ascii="Century Gothic" w:hAnsi="Century Gothic" w:cs="Calibri"/>
          <w:sz w:val="18"/>
          <w:szCs w:val="18"/>
        </w:rPr>
        <w:t xml:space="preserve">tekst jednolity </w:t>
      </w:r>
      <w:r w:rsidRPr="00F86CBF">
        <w:rPr>
          <w:rFonts w:ascii="Century Gothic" w:hAnsi="Century Gothic" w:cs="Calibri"/>
          <w:kern w:val="2"/>
          <w:sz w:val="18"/>
          <w:szCs w:val="18"/>
        </w:rPr>
        <w:t>Dz. U. z 2019 r. poz. 2019)</w:t>
      </w:r>
    </w:p>
    <w:p w14:paraId="642040C8" w14:textId="77777777" w:rsidR="00FC779E" w:rsidRDefault="00FC779E" w:rsidP="00F86CBF">
      <w:pPr>
        <w:suppressAutoHyphens/>
        <w:spacing w:line="264" w:lineRule="auto"/>
        <w:jc w:val="both"/>
        <w:rPr>
          <w:rFonts w:ascii="Century Gothic" w:eastAsia="Calibri" w:hAnsi="Century Gothic" w:cstheme="minorHAnsi"/>
          <w:lang w:eastAsia="en-US"/>
        </w:rPr>
      </w:pPr>
    </w:p>
    <w:p w14:paraId="37504185" w14:textId="6817623A" w:rsidR="00F86CBF" w:rsidRPr="00FC779E" w:rsidRDefault="00F86CBF" w:rsidP="00F86CBF">
      <w:pPr>
        <w:suppressAutoHyphens/>
        <w:spacing w:line="264" w:lineRule="auto"/>
        <w:jc w:val="both"/>
        <w:rPr>
          <w:rFonts w:ascii="Century Gothic" w:hAnsi="Century Gothic" w:cstheme="minorHAnsi"/>
          <w:lang w:eastAsia="zh-CN"/>
        </w:rPr>
      </w:pPr>
      <w:r w:rsidRPr="00FC779E">
        <w:rPr>
          <w:rFonts w:ascii="Century Gothic" w:eastAsia="Calibri" w:hAnsi="Century Gothic" w:cstheme="minorHAnsi"/>
          <w:lang w:eastAsia="en-US"/>
        </w:rPr>
        <w:t xml:space="preserve">Dotyczy: postępowania o udzielenie zamówienia publicznego na </w:t>
      </w:r>
      <w:r w:rsidRPr="00FC779E">
        <w:rPr>
          <w:rFonts w:ascii="Century Gothic" w:hAnsi="Century Gothic" w:cstheme="minorHAnsi"/>
          <w:bCs/>
          <w:lang w:eastAsia="zh-CN"/>
        </w:rPr>
        <w:t xml:space="preserve">produkcję 120 filmów dydaktycznych ilustrujących podstawowe elementy badania klinicznego oraz czynności lub zabiegów medycznych według listy 60 tematów w wersji językowej polskiej i angielskiej. </w:t>
      </w:r>
    </w:p>
    <w:p w14:paraId="070B44FD" w14:textId="77777777" w:rsidR="00F86CBF" w:rsidRPr="00F86CBF" w:rsidRDefault="00F86CBF" w:rsidP="00F86CBF">
      <w:pPr>
        <w:tabs>
          <w:tab w:val="left" w:pos="9328"/>
        </w:tabs>
        <w:autoSpaceDE w:val="0"/>
        <w:spacing w:line="288" w:lineRule="auto"/>
        <w:ind w:right="311"/>
        <w:jc w:val="both"/>
        <w:rPr>
          <w:rFonts w:ascii="Century Gothic" w:hAnsi="Century Gothic" w:cs="Calibri"/>
        </w:rPr>
      </w:pPr>
    </w:p>
    <w:p w14:paraId="5662550E" w14:textId="20D7DCD0" w:rsidR="00F86CBF" w:rsidRPr="00F86CBF" w:rsidRDefault="00F86CBF" w:rsidP="00F86CBF">
      <w:pPr>
        <w:spacing w:after="120" w:line="288" w:lineRule="auto"/>
        <w:ind w:right="282"/>
        <w:jc w:val="both"/>
        <w:rPr>
          <w:rFonts w:ascii="Century Gothic" w:hAnsi="Century Gothic" w:cs="Calibri"/>
        </w:rPr>
      </w:pPr>
      <w:r w:rsidRPr="00F86CBF">
        <w:rPr>
          <w:rFonts w:ascii="Century Gothic" w:hAnsi="Century Gothic" w:cs="Calibri"/>
        </w:rPr>
        <w:t xml:space="preserve">Gdański Uniwersytet Medyczny, jako Zamawiający </w:t>
      </w:r>
      <w:r w:rsidR="002B4A4B">
        <w:rPr>
          <w:rFonts w:ascii="Century Gothic" w:hAnsi="Century Gothic" w:cs="Calibri"/>
        </w:rPr>
        <w:t>zawiadamia, że do dnia 16</w:t>
      </w:r>
      <w:r w:rsidRPr="00F86CBF">
        <w:rPr>
          <w:rFonts w:ascii="Century Gothic" w:hAnsi="Century Gothic" w:cs="Calibri"/>
        </w:rPr>
        <w:t>.03.2021r. do godz. 09:00 do przedmiotowego post</w:t>
      </w:r>
      <w:r w:rsidR="00AE5B8D">
        <w:rPr>
          <w:rFonts w:ascii="Century Gothic" w:hAnsi="Century Gothic" w:cs="Calibri"/>
        </w:rPr>
        <w:t>ę</w:t>
      </w:r>
      <w:r w:rsidRPr="00F86CBF">
        <w:rPr>
          <w:rFonts w:ascii="Century Gothic" w:hAnsi="Century Gothic" w:cs="Calibri"/>
        </w:rPr>
        <w:t xml:space="preserve">powania złożono </w:t>
      </w:r>
      <w:r w:rsidR="002B4A4B">
        <w:rPr>
          <w:rFonts w:ascii="Century Gothic" w:hAnsi="Century Gothic" w:cs="Calibri"/>
        </w:rPr>
        <w:t>13</w:t>
      </w:r>
      <w:r w:rsidRPr="00F86CBF">
        <w:rPr>
          <w:rFonts w:ascii="Century Gothic" w:hAnsi="Century Gothic" w:cs="Calibri"/>
        </w:rPr>
        <w:t xml:space="preserve"> ofert.</w:t>
      </w:r>
    </w:p>
    <w:p w14:paraId="1565EE4D" w14:textId="77777777" w:rsidR="00F86CBF" w:rsidRPr="00F86CBF" w:rsidRDefault="00F86CBF" w:rsidP="00F86CBF">
      <w:pPr>
        <w:tabs>
          <w:tab w:val="left" w:pos="0"/>
        </w:tabs>
        <w:spacing w:before="120" w:line="288" w:lineRule="auto"/>
        <w:jc w:val="both"/>
        <w:rPr>
          <w:rFonts w:ascii="Century Gothic" w:hAnsi="Century Gothic" w:cs="Calibri"/>
        </w:rPr>
      </w:pPr>
    </w:p>
    <w:p w14:paraId="448504BB" w14:textId="1A5DE143" w:rsidR="00FC779E" w:rsidRDefault="00F86CBF" w:rsidP="00FC779E">
      <w:pPr>
        <w:numPr>
          <w:ilvl w:val="0"/>
          <w:numId w:val="25"/>
        </w:numPr>
        <w:tabs>
          <w:tab w:val="left" w:pos="0"/>
        </w:tabs>
        <w:ind w:left="284" w:hanging="255"/>
        <w:jc w:val="both"/>
        <w:rPr>
          <w:rFonts w:ascii="Century Gothic" w:hAnsi="Century Gothic" w:cs="Calibri"/>
          <w:b/>
          <w:u w:val="single"/>
          <w:lang w:eastAsia="en-US"/>
        </w:rPr>
      </w:pPr>
      <w:r w:rsidRPr="00F86CBF">
        <w:rPr>
          <w:rFonts w:ascii="Century Gothic" w:hAnsi="Century Gothic" w:cs="Calibri"/>
          <w:b/>
          <w:u w:val="single"/>
          <w:lang w:eastAsia="en-US"/>
        </w:rPr>
        <w:t>Wykaz złożonych ofert wraz ze stres</w:t>
      </w:r>
      <w:r w:rsidR="00FC779E">
        <w:rPr>
          <w:rFonts w:ascii="Century Gothic" w:hAnsi="Century Gothic" w:cs="Calibri"/>
          <w:b/>
          <w:u w:val="single"/>
          <w:lang w:eastAsia="en-US"/>
        </w:rPr>
        <w:t>zczeniem ich oceny i porównania</w:t>
      </w:r>
    </w:p>
    <w:p w14:paraId="6EFAD839" w14:textId="77777777" w:rsidR="00FC779E" w:rsidRPr="00FC779E" w:rsidRDefault="00FC779E" w:rsidP="00FC779E">
      <w:pPr>
        <w:pStyle w:val="Akapitzlist"/>
        <w:ind w:left="749"/>
        <w:rPr>
          <w:rFonts w:ascii="Century Gothic" w:hAnsi="Century Gothic"/>
          <w:b/>
        </w:rPr>
      </w:pPr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3969"/>
        <w:gridCol w:w="1418"/>
        <w:gridCol w:w="1417"/>
        <w:gridCol w:w="1111"/>
        <w:gridCol w:w="307"/>
      </w:tblGrid>
      <w:tr w:rsidR="00AE5B8D" w:rsidRPr="00F61663" w14:paraId="30D99CC1" w14:textId="77777777" w:rsidTr="00AE5B8D">
        <w:trPr>
          <w:trHeight w:val="263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606E2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nr oferty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82CF77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Nazwa Firmy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DC706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F61663">
              <w:rPr>
                <w:rFonts w:ascii="Century Gothic" w:hAnsi="Century Gothic" w:cs="Arial"/>
                <w:b/>
                <w:bCs/>
                <w:color w:val="000000"/>
              </w:rPr>
              <w:t>Cena</w:t>
            </w:r>
            <w:r>
              <w:rPr>
                <w:rFonts w:ascii="Century Gothic" w:hAnsi="Century Gothic" w:cs="Arial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8ECE6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4F4F81">
              <w:rPr>
                <w:rFonts w:ascii="Century Gothic" w:hAnsi="Century Gothic" w:cs="Arial"/>
                <w:b/>
                <w:bCs/>
                <w:color w:val="000000"/>
              </w:rPr>
              <w:t xml:space="preserve"> </w:t>
            </w:r>
            <w:r w:rsidRPr="00F61663">
              <w:rPr>
                <w:rFonts w:ascii="Century Gothic" w:hAnsi="Century Gothic" w:cs="Arial"/>
                <w:b/>
                <w:bCs/>
                <w:color w:val="000000"/>
              </w:rPr>
              <w:t>Termin wykonania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5047A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F61663">
              <w:rPr>
                <w:rFonts w:ascii="Century Gothic" w:hAnsi="Century Gothic" w:cs="Arial"/>
                <w:b/>
                <w:bCs/>
                <w:color w:val="000000"/>
              </w:rPr>
              <w:t>Razem</w:t>
            </w:r>
          </w:p>
        </w:tc>
      </w:tr>
      <w:tr w:rsidR="00AE5B8D" w:rsidRPr="00F61663" w14:paraId="39830FD8" w14:textId="77777777" w:rsidTr="00AE5B8D">
        <w:trPr>
          <w:trHeight w:val="482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6930" w14:textId="77777777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531E72" w14:textId="77777777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3C43F" w14:textId="77777777" w:rsidR="00FC779E" w:rsidRPr="004F4F81" w:rsidRDefault="00FC779E" w:rsidP="0080719C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6DA5" w14:textId="77777777" w:rsidR="00FC779E" w:rsidRPr="00F61663" w:rsidRDefault="00FC779E" w:rsidP="0080719C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14BB" w14:textId="77777777" w:rsidR="00FC779E" w:rsidRPr="00F61663" w:rsidRDefault="00FC779E" w:rsidP="0080719C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</w:tr>
      <w:tr w:rsidR="00AE5B8D" w:rsidRPr="00F61663" w14:paraId="544D0DB3" w14:textId="77777777" w:rsidTr="00AE5B8D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39700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C4CA6B" w14:textId="2635FD9C" w:rsidR="00FC779E" w:rsidRPr="004F4F81" w:rsidRDefault="00FC779E" w:rsidP="00AE5B8D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4F4F81">
              <w:rPr>
                <w:rFonts w:ascii="Century Gothic" w:hAnsi="Century Gothic" w:cs="Arial"/>
                <w:color w:val="000000"/>
              </w:rPr>
              <w:t>Splash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 Media Michał Środek ul. He</w:t>
            </w:r>
            <w:r w:rsidR="00AE5B8D">
              <w:rPr>
                <w:rFonts w:ascii="Century Gothic" w:hAnsi="Century Gothic" w:cs="Arial"/>
                <w:color w:val="000000"/>
              </w:rPr>
              <w:t>s</w:t>
            </w:r>
            <w:r w:rsidRPr="004F4F81">
              <w:rPr>
                <w:rFonts w:ascii="Century Gothic" w:hAnsi="Century Gothic" w:cs="Arial"/>
                <w:color w:val="000000"/>
              </w:rPr>
              <w:t>tii 2, 80-299 Gdańsk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6489B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6,9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6C4510" w14:textId="77777777" w:rsidR="00FC779E" w:rsidRPr="00F61663" w:rsidRDefault="00FC779E" w:rsidP="0080719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          </w:t>
            </w:r>
            <w:r w:rsidRPr="00F61663">
              <w:rPr>
                <w:rFonts w:ascii="Century Gothic" w:hAnsi="Century Gothic" w:cs="Arial"/>
              </w:rPr>
              <w:t>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26016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46,90</w:t>
            </w:r>
          </w:p>
        </w:tc>
      </w:tr>
      <w:tr w:rsidR="00AE5B8D" w:rsidRPr="00F61663" w14:paraId="3B417A44" w14:textId="77777777" w:rsidTr="00AE5B8D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36079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168D0A2" w14:textId="2948C7D5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4F4F81">
              <w:rPr>
                <w:rFonts w:ascii="Century Gothic" w:hAnsi="Century Gothic" w:cs="Arial"/>
                <w:color w:val="000000"/>
              </w:rPr>
              <w:t>Goodart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 Michał Baranowski ul.</w:t>
            </w:r>
            <w:r w:rsidR="00AE5B8D">
              <w:rPr>
                <w:rFonts w:ascii="Century Gothic" w:hAnsi="Century Gothic" w:cs="Arial"/>
                <w:color w:val="000000"/>
              </w:rPr>
              <w:t xml:space="preserve"> </w:t>
            </w:r>
            <w:r w:rsidRPr="004F4F81">
              <w:rPr>
                <w:rFonts w:ascii="Century Gothic" w:hAnsi="Century Gothic" w:cs="Arial"/>
                <w:color w:val="000000"/>
              </w:rPr>
              <w:t>Storczykowa 1, 87-134 Stary Toruń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8A60D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32,06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71A56" w14:textId="77777777" w:rsidR="00FC779E" w:rsidRPr="00F61663" w:rsidRDefault="00FC779E" w:rsidP="0080719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        </w:t>
            </w:r>
            <w:r w:rsidRPr="00F61663">
              <w:rPr>
                <w:rFonts w:ascii="Century Gothic" w:hAnsi="Century Gothic" w:cs="Arial"/>
              </w:rPr>
              <w:t>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A3860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72,06</w:t>
            </w:r>
          </w:p>
        </w:tc>
      </w:tr>
      <w:tr w:rsidR="00AE5B8D" w:rsidRPr="00F61663" w14:paraId="1D854799" w14:textId="77777777" w:rsidTr="00AE5B8D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C4FCE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F8E6827" w14:textId="6826FBAF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 xml:space="preserve">Action Studio Jakub </w:t>
            </w:r>
            <w:proofErr w:type="spellStart"/>
            <w:r w:rsidRPr="004F4F81">
              <w:rPr>
                <w:rFonts w:ascii="Century Gothic" w:hAnsi="Century Gothic" w:cs="Arial"/>
                <w:color w:val="000000"/>
              </w:rPr>
              <w:t>Tomajczyk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 ul.</w:t>
            </w:r>
            <w:r w:rsidR="00AE5B8D">
              <w:rPr>
                <w:rFonts w:ascii="Century Gothic" w:hAnsi="Century Gothic" w:cs="Arial"/>
                <w:color w:val="000000"/>
              </w:rPr>
              <w:t xml:space="preserve"> </w:t>
            </w:r>
            <w:r w:rsidRPr="004F4F81">
              <w:rPr>
                <w:rFonts w:ascii="Century Gothic" w:hAnsi="Century Gothic" w:cs="Arial"/>
                <w:color w:val="000000"/>
              </w:rPr>
              <w:t>Włocławska 167, 87-100 Toruń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E8399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36,19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B5FD8" w14:textId="77777777" w:rsidR="00FC779E" w:rsidRPr="00F61663" w:rsidRDefault="00FC779E" w:rsidP="0080719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       </w:t>
            </w:r>
            <w:r w:rsidRPr="00F61663">
              <w:rPr>
                <w:rFonts w:ascii="Century Gothic" w:hAnsi="Century Gothic" w:cs="Arial"/>
              </w:rPr>
              <w:t>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8C474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76,19</w:t>
            </w:r>
          </w:p>
        </w:tc>
      </w:tr>
      <w:tr w:rsidR="00FC779E" w:rsidRPr="00F61663" w14:paraId="058D5495" w14:textId="77777777" w:rsidTr="00AE5B8D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86791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C49D4E1" w14:textId="5A167522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Agencja f</w:t>
            </w:r>
            <w:r w:rsidR="00AE5B8D">
              <w:rPr>
                <w:rFonts w:ascii="Century Gothic" w:hAnsi="Century Gothic" w:cs="Arial"/>
                <w:color w:val="000000"/>
              </w:rPr>
              <w:t xml:space="preserve">ilmowo-reklamowa </w:t>
            </w:r>
            <w:proofErr w:type="spellStart"/>
            <w:r w:rsidR="00AE5B8D">
              <w:rPr>
                <w:rFonts w:ascii="Century Gothic" w:hAnsi="Century Gothic" w:cs="Arial"/>
                <w:color w:val="000000"/>
              </w:rPr>
              <w:t>Aimart</w:t>
            </w:r>
            <w:proofErr w:type="spellEnd"/>
            <w:r w:rsidR="00AE5B8D">
              <w:rPr>
                <w:rFonts w:ascii="Century Gothic" w:hAnsi="Century Gothic" w:cs="Arial"/>
                <w:color w:val="000000"/>
              </w:rPr>
              <w:t xml:space="preserve">, Lech </w:t>
            </w:r>
            <w:proofErr w:type="spellStart"/>
            <w:r w:rsidR="00AE5B8D">
              <w:rPr>
                <w:rFonts w:ascii="Century Gothic" w:hAnsi="Century Gothic" w:cs="Arial"/>
                <w:color w:val="000000"/>
              </w:rPr>
              <w:t>Wi</w:t>
            </w:r>
            <w:r w:rsidRPr="004F4F81">
              <w:rPr>
                <w:rFonts w:ascii="Century Gothic" w:hAnsi="Century Gothic" w:cs="Arial"/>
                <w:color w:val="000000"/>
              </w:rPr>
              <w:t>lczaszek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, </w:t>
            </w:r>
            <w:proofErr w:type="spellStart"/>
            <w:r w:rsidRPr="004F4F81">
              <w:rPr>
                <w:rFonts w:ascii="Century Gothic" w:hAnsi="Century Gothic" w:cs="Arial"/>
                <w:color w:val="000000"/>
              </w:rPr>
              <w:t>ul.Boh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. </w:t>
            </w:r>
            <w:proofErr w:type="spellStart"/>
            <w:r w:rsidRPr="004F4F81">
              <w:rPr>
                <w:rFonts w:ascii="Century Gothic" w:hAnsi="Century Gothic" w:cs="Arial"/>
                <w:color w:val="000000"/>
              </w:rPr>
              <w:t>Kragujewca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 6/35, 85-863 Bydgoszcz</w:t>
            </w:r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C15CF" w14:textId="0255BD7C" w:rsidR="00FC779E" w:rsidRPr="00F61663" w:rsidRDefault="002B4A4B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Oferta odrzucona</w:t>
            </w:r>
          </w:p>
        </w:tc>
      </w:tr>
      <w:tr w:rsidR="00AE5B8D" w:rsidRPr="00F61663" w14:paraId="50DB4FA3" w14:textId="77777777" w:rsidTr="00AE5B8D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29C51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B638E25" w14:textId="2A989150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Igor Suski I.G.S. PRODUCTION ul.</w:t>
            </w:r>
            <w:r w:rsidR="00AE5B8D">
              <w:rPr>
                <w:rFonts w:ascii="Century Gothic" w:hAnsi="Century Gothic" w:cs="Arial"/>
                <w:color w:val="000000"/>
              </w:rPr>
              <w:t xml:space="preserve"> </w:t>
            </w:r>
            <w:r w:rsidRPr="004F4F81">
              <w:rPr>
                <w:rFonts w:ascii="Century Gothic" w:hAnsi="Century Gothic" w:cs="Arial"/>
                <w:color w:val="000000"/>
              </w:rPr>
              <w:t>Lotaryńska 28, 03-974 Warszawa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0D632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13,39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5EAD9" w14:textId="77777777" w:rsidR="00FC779E" w:rsidRPr="00F61663" w:rsidRDefault="00FC779E" w:rsidP="0080719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      </w:t>
            </w:r>
            <w:r w:rsidRPr="00F61663">
              <w:rPr>
                <w:rFonts w:ascii="Century Gothic" w:hAnsi="Century Gothic" w:cs="Arial"/>
              </w:rPr>
              <w:t>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F4086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53,39</w:t>
            </w:r>
          </w:p>
        </w:tc>
      </w:tr>
      <w:tr w:rsidR="002B4A4B" w:rsidRPr="00F61663" w14:paraId="1859AA6A" w14:textId="77777777" w:rsidTr="00AE5B8D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AFCE8" w14:textId="77777777" w:rsidR="002B4A4B" w:rsidRPr="004F4F81" w:rsidRDefault="002B4A4B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714F7D8" w14:textId="3A0B7C7C" w:rsidR="002B4A4B" w:rsidRPr="004F4F81" w:rsidRDefault="002B4A4B" w:rsidP="0080719C">
            <w:pPr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LIVE Sp. z o.o. ul.</w:t>
            </w:r>
            <w:r w:rsidR="00AE5B8D">
              <w:rPr>
                <w:rFonts w:ascii="Century Gothic" w:hAnsi="Century Gothic" w:cs="Arial"/>
                <w:color w:val="000000"/>
              </w:rPr>
              <w:t xml:space="preserve"> </w:t>
            </w:r>
            <w:r w:rsidRPr="004F4F81">
              <w:rPr>
                <w:rFonts w:ascii="Century Gothic" w:hAnsi="Century Gothic" w:cs="Arial"/>
                <w:color w:val="000000"/>
              </w:rPr>
              <w:t>Piastowska 67, 80-363 Gdańsk</w:t>
            </w:r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60E27" w14:textId="540D8DA7" w:rsidR="002B4A4B" w:rsidRPr="00F61663" w:rsidRDefault="002B4A4B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Oferta odrzucona</w:t>
            </w:r>
          </w:p>
        </w:tc>
      </w:tr>
      <w:tr w:rsidR="00AE5B8D" w:rsidRPr="00F61663" w14:paraId="171EB36F" w14:textId="77777777" w:rsidTr="00AE5B8D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B597B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9D4ADA2" w14:textId="77ED99FB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4F4F81">
              <w:rPr>
                <w:rFonts w:ascii="Century Gothic" w:hAnsi="Century Gothic" w:cs="Arial"/>
                <w:color w:val="000000"/>
              </w:rPr>
              <w:t>Skyline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 Natalia Bogusz ul.</w:t>
            </w:r>
            <w:r w:rsidR="00AE5B8D">
              <w:rPr>
                <w:rFonts w:ascii="Century Gothic" w:hAnsi="Century Gothic" w:cs="Arial"/>
                <w:color w:val="000000"/>
              </w:rPr>
              <w:t xml:space="preserve"> </w:t>
            </w:r>
            <w:r w:rsidRPr="004F4F81">
              <w:rPr>
                <w:rFonts w:ascii="Century Gothic" w:hAnsi="Century Gothic" w:cs="Arial"/>
                <w:color w:val="000000"/>
              </w:rPr>
              <w:t>Prusa 35/118, 05-800 Warszawa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5F38C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56,10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D1795" w14:textId="77777777" w:rsidR="00FC779E" w:rsidRPr="00F61663" w:rsidRDefault="00FC779E" w:rsidP="0080719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     </w:t>
            </w:r>
            <w:r w:rsidRPr="00F61663">
              <w:rPr>
                <w:rFonts w:ascii="Century Gothic" w:hAnsi="Century Gothic" w:cs="Arial"/>
              </w:rPr>
              <w:t>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E5AD1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96,10</w:t>
            </w:r>
          </w:p>
        </w:tc>
      </w:tr>
      <w:tr w:rsidR="00AE5B8D" w:rsidRPr="00F61663" w14:paraId="440DD91E" w14:textId="77777777" w:rsidTr="00AE5B8D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662F3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8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9EAB8B" w14:textId="77777777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MFILM Waldemar Michalski, Piotrowice 173, 24-150 Nałęczów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7ADDE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16,87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545E43B" w14:textId="77777777" w:rsidR="00FC779E" w:rsidRPr="00F61663" w:rsidRDefault="00FC779E" w:rsidP="0080719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     </w:t>
            </w:r>
            <w:r w:rsidRPr="00F61663">
              <w:rPr>
                <w:rFonts w:ascii="Century Gothic" w:hAnsi="Century Gothic" w:cs="Arial"/>
              </w:rPr>
              <w:t>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5518952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56,87</w:t>
            </w:r>
          </w:p>
        </w:tc>
      </w:tr>
      <w:tr w:rsidR="00AE5B8D" w:rsidRPr="00F61663" w14:paraId="400F2FFF" w14:textId="77777777" w:rsidTr="00AE5B8D">
        <w:trPr>
          <w:trHeight w:val="84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F34EE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3AE70EB" w14:textId="6795C684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4F4F81">
              <w:rPr>
                <w:rFonts w:ascii="Century Gothic" w:hAnsi="Century Gothic" w:cs="Arial"/>
                <w:color w:val="000000"/>
              </w:rPr>
              <w:t>FlashStudio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 Monika Paruszewska-Achtel ul.</w:t>
            </w:r>
            <w:r w:rsidR="00AE5B8D">
              <w:rPr>
                <w:rFonts w:ascii="Century Gothic" w:hAnsi="Century Gothic" w:cs="Arial"/>
                <w:color w:val="000000"/>
              </w:rPr>
              <w:t xml:space="preserve"> </w:t>
            </w:r>
            <w:r w:rsidRPr="004F4F81">
              <w:rPr>
                <w:rFonts w:ascii="Century Gothic" w:hAnsi="Century Gothic" w:cs="Arial"/>
                <w:color w:val="000000"/>
              </w:rPr>
              <w:t>Kwiatowa 4, 86-031 Osielsko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EB4C6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9DBC1" w14:textId="77777777" w:rsidR="00FC779E" w:rsidRPr="00F61663" w:rsidRDefault="00FC779E" w:rsidP="0080719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     </w:t>
            </w:r>
            <w:r w:rsidRPr="00F61663">
              <w:rPr>
                <w:rFonts w:ascii="Century Gothic" w:hAnsi="Century Gothic" w:cs="Arial"/>
              </w:rPr>
              <w:t>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0746D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100</w:t>
            </w:r>
          </w:p>
        </w:tc>
      </w:tr>
      <w:tr w:rsidR="00AE5B8D" w:rsidRPr="00F61663" w14:paraId="586AE4FD" w14:textId="77777777" w:rsidTr="00AE5B8D">
        <w:trPr>
          <w:gridAfter w:val="1"/>
          <w:wAfter w:w="307" w:type="dxa"/>
          <w:trHeight w:val="85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AC89E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lastRenderedPageBreak/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3F31C9" w14:textId="6F388D68" w:rsidR="00FC779E" w:rsidRPr="004F4F81" w:rsidRDefault="00FC779E" w:rsidP="00AE5B8D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4F4F81">
              <w:rPr>
                <w:rFonts w:ascii="Century Gothic" w:hAnsi="Century Gothic" w:cs="Arial"/>
                <w:color w:val="000000"/>
              </w:rPr>
              <w:t>Parkos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 Media Ireneusz </w:t>
            </w:r>
            <w:proofErr w:type="spellStart"/>
            <w:r w:rsidR="00AE5B8D">
              <w:rPr>
                <w:rFonts w:ascii="Century Gothic" w:hAnsi="Century Gothic" w:cs="Arial"/>
                <w:color w:val="000000"/>
              </w:rPr>
              <w:t>P</w:t>
            </w:r>
            <w:r w:rsidRPr="004F4F81">
              <w:rPr>
                <w:rFonts w:ascii="Century Gothic" w:hAnsi="Century Gothic" w:cs="Arial"/>
                <w:color w:val="000000"/>
              </w:rPr>
              <w:t>rokopiuk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  ul. Sobieskiego 6 lok. 17, 15-014 Białystok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5C46F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22,28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32DBD0C" w14:textId="77777777" w:rsidR="00FC779E" w:rsidRPr="00F61663" w:rsidRDefault="00FC779E" w:rsidP="0080719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       </w:t>
            </w:r>
            <w:r w:rsidRPr="00F61663">
              <w:rPr>
                <w:rFonts w:ascii="Century Gothic" w:hAnsi="Century Gothic" w:cs="Arial"/>
              </w:rPr>
              <w:t>40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CBA76C3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</w:rPr>
            </w:pPr>
            <w:r w:rsidRPr="00F61663">
              <w:rPr>
                <w:rFonts w:ascii="Century Gothic" w:hAnsi="Century Gothic" w:cs="Arial"/>
              </w:rPr>
              <w:t>62,28</w:t>
            </w:r>
          </w:p>
        </w:tc>
      </w:tr>
      <w:tr w:rsidR="00FC779E" w:rsidRPr="00F61663" w14:paraId="6392D124" w14:textId="77777777" w:rsidTr="00AE5B8D">
        <w:trPr>
          <w:gridAfter w:val="1"/>
          <w:wAfter w:w="307" w:type="dxa"/>
          <w:trHeight w:val="840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FA90F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65748B" w14:textId="77777777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 xml:space="preserve">Swift </w:t>
            </w:r>
            <w:proofErr w:type="spellStart"/>
            <w:r w:rsidRPr="004F4F81">
              <w:rPr>
                <w:rFonts w:ascii="Century Gothic" w:hAnsi="Century Gothic" w:cs="Arial"/>
                <w:color w:val="000000"/>
              </w:rPr>
              <w:t>Production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 Not For Profit Sp. z o.o. ul. Bogusławskiego 3/7, 39-300 Mielec</w:t>
            </w:r>
          </w:p>
        </w:tc>
        <w:tc>
          <w:tcPr>
            <w:tcW w:w="3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0FC8AF" w14:textId="053B2602" w:rsidR="00FC779E" w:rsidRPr="00F61663" w:rsidRDefault="002B4A4B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>
              <w:rPr>
                <w:rFonts w:ascii="Century Gothic" w:hAnsi="Century Gothic" w:cs="Arial"/>
              </w:rPr>
              <w:t>Oferta odrzucona</w:t>
            </w:r>
          </w:p>
        </w:tc>
      </w:tr>
      <w:tr w:rsidR="00AE5B8D" w:rsidRPr="00F61663" w14:paraId="61012263" w14:textId="77777777" w:rsidTr="00AE5B8D">
        <w:trPr>
          <w:gridAfter w:val="1"/>
          <w:wAfter w:w="307" w:type="dxa"/>
          <w:trHeight w:val="84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E3DAE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0E965" w14:textId="77ADE048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Polska Press Spółka z.o.o. ul. Domaniewska 45, 02-672 Warsz</w:t>
            </w:r>
            <w:r w:rsidR="00AE5B8D">
              <w:rPr>
                <w:rFonts w:ascii="Century Gothic" w:hAnsi="Century Gothic" w:cs="Arial"/>
                <w:color w:val="000000"/>
              </w:rPr>
              <w:t>a</w:t>
            </w:r>
            <w:r w:rsidRPr="004F4F81">
              <w:rPr>
                <w:rFonts w:ascii="Century Gothic" w:hAnsi="Century Gothic" w:cs="Arial"/>
                <w:color w:val="000000"/>
              </w:rPr>
              <w:t>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8F7A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F61663">
              <w:rPr>
                <w:rFonts w:ascii="Century Gothic" w:hAnsi="Century Gothic" w:cs="Arial"/>
                <w:color w:val="000000"/>
              </w:rPr>
              <w:t>16,67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EF40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F61663">
              <w:rPr>
                <w:rFonts w:ascii="Century Gothic" w:hAnsi="Century Gothic" w:cs="Arial"/>
                <w:color w:val="000000"/>
              </w:rPr>
              <w:t>40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91902" w14:textId="77777777" w:rsidR="00FC779E" w:rsidRPr="00F61663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F61663">
              <w:rPr>
                <w:rFonts w:ascii="Century Gothic" w:hAnsi="Century Gothic" w:cs="Arial"/>
                <w:color w:val="000000"/>
              </w:rPr>
              <w:t>56,67</w:t>
            </w:r>
          </w:p>
        </w:tc>
      </w:tr>
      <w:tr w:rsidR="00FC779E" w:rsidRPr="00F61663" w14:paraId="187075A9" w14:textId="77777777" w:rsidTr="00AE5B8D">
        <w:trPr>
          <w:gridAfter w:val="1"/>
          <w:wAfter w:w="307" w:type="dxa"/>
          <w:trHeight w:val="84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126CE" w14:textId="77777777" w:rsidR="00FC779E" w:rsidRPr="004F4F81" w:rsidRDefault="00FC779E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A6375" w14:textId="77777777" w:rsidR="00FC779E" w:rsidRPr="004F4F81" w:rsidRDefault="00FC779E" w:rsidP="0080719C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4F4F81">
              <w:rPr>
                <w:rFonts w:ascii="Century Gothic" w:hAnsi="Century Gothic" w:cs="Arial"/>
                <w:color w:val="000000"/>
              </w:rPr>
              <w:t>Proxymedia</w:t>
            </w:r>
            <w:proofErr w:type="spellEnd"/>
            <w:r w:rsidRPr="004F4F81">
              <w:rPr>
                <w:rFonts w:ascii="Century Gothic" w:hAnsi="Century Gothic" w:cs="Arial"/>
                <w:color w:val="000000"/>
              </w:rPr>
              <w:t xml:space="preserve"> Michał Grzelak ul. Chabrowa 24A, 86-031 Osielsko</w:t>
            </w:r>
          </w:p>
        </w:tc>
        <w:tc>
          <w:tcPr>
            <w:tcW w:w="3946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C5AD" w14:textId="115BAE51" w:rsidR="00FC779E" w:rsidRPr="00F61663" w:rsidRDefault="002B4A4B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>
              <w:rPr>
                <w:rFonts w:ascii="Century Gothic" w:hAnsi="Century Gothic" w:cs="Arial"/>
              </w:rPr>
              <w:t>Oferta odrzucona</w:t>
            </w:r>
          </w:p>
        </w:tc>
      </w:tr>
    </w:tbl>
    <w:p w14:paraId="2D5E98E1" w14:textId="77777777" w:rsidR="00FC779E" w:rsidRPr="00FC779E" w:rsidRDefault="00FC779E" w:rsidP="00FC779E">
      <w:pPr>
        <w:pStyle w:val="Akapitzlist"/>
        <w:ind w:left="749"/>
        <w:rPr>
          <w:rFonts w:ascii="Century Gothic" w:hAnsi="Century Gothic"/>
          <w:b/>
        </w:rPr>
      </w:pPr>
    </w:p>
    <w:p w14:paraId="1E97859C" w14:textId="77777777" w:rsidR="00FC779E" w:rsidRPr="00FC779E" w:rsidRDefault="00FC779E" w:rsidP="00FC779E">
      <w:pPr>
        <w:tabs>
          <w:tab w:val="left" w:pos="0"/>
        </w:tabs>
        <w:ind w:left="284"/>
        <w:jc w:val="both"/>
        <w:rPr>
          <w:rFonts w:ascii="Century Gothic" w:hAnsi="Century Gothic" w:cs="Calibri"/>
          <w:b/>
          <w:u w:val="single"/>
          <w:lang w:eastAsia="en-US"/>
        </w:rPr>
      </w:pPr>
    </w:p>
    <w:p w14:paraId="2BDB5246" w14:textId="77777777" w:rsidR="00F86CBF" w:rsidRPr="00F86CBF" w:rsidRDefault="00F86CBF" w:rsidP="00F86CBF">
      <w:pPr>
        <w:jc w:val="center"/>
        <w:rPr>
          <w:rFonts w:ascii="Century Gothic" w:hAnsi="Century Gothic" w:cs="Calibri"/>
          <w:b/>
        </w:rPr>
      </w:pPr>
    </w:p>
    <w:p w14:paraId="17F003AD" w14:textId="669A499D" w:rsidR="00F86CBF" w:rsidRPr="00FC779E" w:rsidRDefault="00F86CBF" w:rsidP="004A6930">
      <w:pPr>
        <w:pStyle w:val="Akapitzlist"/>
        <w:numPr>
          <w:ilvl w:val="0"/>
          <w:numId w:val="25"/>
        </w:numPr>
        <w:suppressAutoHyphens/>
        <w:spacing w:after="120" w:line="288" w:lineRule="auto"/>
        <w:jc w:val="both"/>
        <w:rPr>
          <w:rFonts w:ascii="Century Gothic" w:hAnsi="Century Gothic" w:cs="Calibri"/>
          <w:b/>
        </w:rPr>
      </w:pPr>
      <w:r w:rsidRPr="00FC779E">
        <w:rPr>
          <w:rFonts w:ascii="Century Gothic" w:hAnsi="Century Gothic" w:cs="Calibri"/>
          <w:b/>
          <w:u w:val="single"/>
        </w:rPr>
        <w:t>Wybór oferty:</w:t>
      </w:r>
    </w:p>
    <w:p w14:paraId="4806FA1B" w14:textId="143EE7AA" w:rsidR="00FC779E" w:rsidRPr="00FC779E" w:rsidRDefault="00FC779E" w:rsidP="004A6930">
      <w:pPr>
        <w:suppressAutoHyphens/>
        <w:spacing w:after="120" w:line="288" w:lineRule="auto"/>
        <w:ind w:left="29"/>
        <w:jc w:val="both"/>
        <w:rPr>
          <w:rFonts w:ascii="Century Gothic" w:hAnsi="Century Gothic" w:cs="Calibri"/>
          <w:b/>
        </w:rPr>
      </w:pPr>
      <w:r>
        <w:rPr>
          <w:rFonts w:ascii="Century Gothic" w:hAnsi="Century Gothic" w:cs="Arial"/>
          <w:color w:val="000000"/>
        </w:rPr>
        <w:t xml:space="preserve">Oferta 9 - </w:t>
      </w:r>
      <w:proofErr w:type="spellStart"/>
      <w:r w:rsidRPr="00FC779E">
        <w:rPr>
          <w:rFonts w:ascii="Century Gothic" w:hAnsi="Century Gothic" w:cs="Arial"/>
          <w:color w:val="000000"/>
        </w:rPr>
        <w:t>FlashStudio</w:t>
      </w:r>
      <w:proofErr w:type="spellEnd"/>
      <w:r w:rsidRPr="00FC779E">
        <w:rPr>
          <w:rFonts w:ascii="Century Gothic" w:hAnsi="Century Gothic" w:cs="Arial"/>
          <w:color w:val="000000"/>
        </w:rPr>
        <w:t xml:space="preserve"> Monika Paruszewska-Achtel ul.</w:t>
      </w:r>
      <w:r w:rsidR="00AE5B8D">
        <w:rPr>
          <w:rFonts w:ascii="Century Gothic" w:hAnsi="Century Gothic" w:cs="Arial"/>
          <w:color w:val="000000"/>
        </w:rPr>
        <w:t xml:space="preserve"> </w:t>
      </w:r>
      <w:r w:rsidRPr="00FC779E">
        <w:rPr>
          <w:rFonts w:ascii="Century Gothic" w:hAnsi="Century Gothic" w:cs="Arial"/>
          <w:color w:val="000000"/>
        </w:rPr>
        <w:t>Kwiatowa 4, 86-031 Osielsko</w:t>
      </w:r>
    </w:p>
    <w:p w14:paraId="27C5E591" w14:textId="77777777" w:rsidR="00F86CBF" w:rsidRPr="00F86CBF" w:rsidRDefault="00F86CBF" w:rsidP="004A6930">
      <w:pPr>
        <w:widowControl w:val="0"/>
        <w:autoSpaceDE w:val="0"/>
        <w:autoSpaceDN w:val="0"/>
        <w:adjustRightInd w:val="0"/>
        <w:spacing w:after="120" w:line="288" w:lineRule="auto"/>
        <w:rPr>
          <w:rFonts w:ascii="Century Gothic" w:hAnsi="Century Gothic" w:cs="Calibri"/>
          <w:b/>
          <w:u w:val="single"/>
          <w:lang w:eastAsia="en-US"/>
        </w:rPr>
      </w:pPr>
      <w:r w:rsidRPr="00F86CBF">
        <w:rPr>
          <w:rFonts w:ascii="Century Gothic" w:hAnsi="Century Gothic" w:cs="Calibri"/>
          <w:b/>
          <w:u w:val="single"/>
          <w:lang w:eastAsia="en-US"/>
        </w:rPr>
        <w:t>Uzasadnienie wyboru:</w:t>
      </w:r>
    </w:p>
    <w:p w14:paraId="6E04C523" w14:textId="163E862B" w:rsidR="00F86CBF" w:rsidRDefault="00AE5B8D" w:rsidP="004A6930">
      <w:pPr>
        <w:tabs>
          <w:tab w:val="num" w:pos="1134"/>
        </w:tabs>
        <w:spacing w:line="288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bCs/>
        </w:rPr>
        <w:t>Wybrano ofertę</w:t>
      </w:r>
      <w:r w:rsidR="00F86CBF" w:rsidRPr="00F86CBF">
        <w:rPr>
          <w:rFonts w:ascii="Century Gothic" w:hAnsi="Century Gothic" w:cs="Calibri"/>
          <w:bCs/>
        </w:rPr>
        <w:t>, któr</w:t>
      </w:r>
      <w:r>
        <w:rPr>
          <w:rFonts w:ascii="Century Gothic" w:hAnsi="Century Gothic" w:cs="Calibri"/>
          <w:bCs/>
        </w:rPr>
        <w:t>a</w:t>
      </w:r>
      <w:r w:rsidR="00F86CBF" w:rsidRPr="00F86CBF">
        <w:rPr>
          <w:rFonts w:ascii="Century Gothic" w:hAnsi="Century Gothic" w:cs="Calibri"/>
          <w:bCs/>
        </w:rPr>
        <w:t xml:space="preserve"> uzyskał</w:t>
      </w:r>
      <w:r>
        <w:rPr>
          <w:rFonts w:ascii="Century Gothic" w:hAnsi="Century Gothic" w:cs="Calibri"/>
          <w:bCs/>
        </w:rPr>
        <w:t>a</w:t>
      </w:r>
      <w:r w:rsidR="00F86CBF" w:rsidRPr="00F86CBF">
        <w:rPr>
          <w:rFonts w:ascii="Century Gothic" w:hAnsi="Century Gothic" w:cs="Calibri"/>
          <w:bCs/>
        </w:rPr>
        <w:t xml:space="preserve"> najwyższą liczbę punktów w ocenie ofert na podstawie kryteriów określonych w SWZ.</w:t>
      </w:r>
      <w:r w:rsidR="00F86CBF" w:rsidRPr="00F86CBF">
        <w:rPr>
          <w:rFonts w:ascii="Century Gothic" w:hAnsi="Century Gothic" w:cs="Calibri"/>
        </w:rPr>
        <w:tab/>
      </w:r>
    </w:p>
    <w:p w14:paraId="3527A4CD" w14:textId="77777777" w:rsidR="00FC779E" w:rsidRPr="00F86CBF" w:rsidRDefault="00FC779E" w:rsidP="004A6930">
      <w:pPr>
        <w:tabs>
          <w:tab w:val="num" w:pos="1134"/>
        </w:tabs>
        <w:spacing w:line="288" w:lineRule="auto"/>
        <w:jc w:val="both"/>
        <w:rPr>
          <w:rFonts w:ascii="Century Gothic" w:hAnsi="Century Gothic" w:cs="Calibri"/>
          <w:bCs/>
        </w:rPr>
      </w:pPr>
    </w:p>
    <w:p w14:paraId="480BCB45" w14:textId="706271AA" w:rsidR="00F86CBF" w:rsidRPr="00025533" w:rsidRDefault="00F86CBF" w:rsidP="00025533">
      <w:pPr>
        <w:pStyle w:val="Akapitzlist"/>
        <w:numPr>
          <w:ilvl w:val="0"/>
          <w:numId w:val="25"/>
        </w:numPr>
        <w:tabs>
          <w:tab w:val="left" w:pos="0"/>
        </w:tabs>
        <w:spacing w:line="288" w:lineRule="auto"/>
        <w:jc w:val="both"/>
        <w:rPr>
          <w:rFonts w:ascii="Century Gothic" w:hAnsi="Century Gothic" w:cs="Calibri"/>
          <w:b/>
          <w:u w:val="single"/>
        </w:rPr>
      </w:pPr>
      <w:r w:rsidRPr="00025533">
        <w:rPr>
          <w:rFonts w:ascii="Century Gothic" w:hAnsi="Century Gothic" w:cs="Calibri"/>
          <w:b/>
          <w:u w:val="single"/>
        </w:rPr>
        <w:t>Oferty odrzucone:</w:t>
      </w:r>
    </w:p>
    <w:p w14:paraId="5281E44B" w14:textId="31301CA3" w:rsidR="003D616D" w:rsidRPr="00CD3A2A" w:rsidRDefault="003D616D" w:rsidP="004A6930">
      <w:pPr>
        <w:spacing w:after="120" w:line="288" w:lineRule="auto"/>
        <w:jc w:val="both"/>
        <w:rPr>
          <w:rFonts w:ascii="Century Gothic" w:hAnsi="Century Gothic" w:cs="Calibri"/>
        </w:rPr>
      </w:pPr>
      <w:r w:rsidRPr="00CD3A2A">
        <w:rPr>
          <w:rFonts w:ascii="Century Gothic" w:hAnsi="Century Gothic" w:cs="Calibri"/>
          <w:b/>
        </w:rPr>
        <w:t xml:space="preserve">Oferta 4 </w:t>
      </w:r>
      <w:r w:rsidRPr="00CD3A2A">
        <w:rPr>
          <w:rFonts w:ascii="Century Gothic" w:hAnsi="Century Gothic" w:cs="Arial"/>
          <w:color w:val="000000"/>
        </w:rPr>
        <w:t xml:space="preserve">Agencja </w:t>
      </w:r>
      <w:r w:rsidR="00025533">
        <w:rPr>
          <w:rFonts w:ascii="Century Gothic" w:hAnsi="Century Gothic" w:cs="Arial"/>
          <w:color w:val="000000"/>
        </w:rPr>
        <w:t>Filmowo-R</w:t>
      </w:r>
      <w:r w:rsidRPr="00CD3A2A">
        <w:rPr>
          <w:rFonts w:ascii="Century Gothic" w:hAnsi="Century Gothic" w:cs="Arial"/>
          <w:color w:val="000000"/>
        </w:rPr>
        <w:t xml:space="preserve">eklamowa </w:t>
      </w:r>
      <w:proofErr w:type="spellStart"/>
      <w:r w:rsidRPr="00CD3A2A">
        <w:rPr>
          <w:rFonts w:ascii="Century Gothic" w:hAnsi="Century Gothic" w:cs="Arial"/>
          <w:color w:val="000000"/>
        </w:rPr>
        <w:t>Aimart</w:t>
      </w:r>
      <w:proofErr w:type="spellEnd"/>
      <w:r w:rsidRPr="00CD3A2A">
        <w:rPr>
          <w:rFonts w:ascii="Century Gothic" w:hAnsi="Century Gothic" w:cs="Arial"/>
          <w:color w:val="000000"/>
        </w:rPr>
        <w:t xml:space="preserve">, Lech </w:t>
      </w:r>
      <w:proofErr w:type="spellStart"/>
      <w:r w:rsidRPr="00CD3A2A">
        <w:rPr>
          <w:rFonts w:ascii="Century Gothic" w:hAnsi="Century Gothic" w:cs="Arial"/>
          <w:color w:val="000000"/>
        </w:rPr>
        <w:t>W</w:t>
      </w:r>
      <w:r w:rsidR="002920F3">
        <w:rPr>
          <w:rFonts w:ascii="Century Gothic" w:hAnsi="Century Gothic" w:cs="Arial"/>
          <w:color w:val="000000"/>
        </w:rPr>
        <w:t>i</w:t>
      </w:r>
      <w:r w:rsidRPr="00CD3A2A">
        <w:rPr>
          <w:rFonts w:ascii="Century Gothic" w:hAnsi="Century Gothic" w:cs="Arial"/>
          <w:color w:val="000000"/>
        </w:rPr>
        <w:t>lczaszek</w:t>
      </w:r>
      <w:proofErr w:type="spellEnd"/>
      <w:r w:rsidRPr="00CD3A2A">
        <w:rPr>
          <w:rFonts w:ascii="Century Gothic" w:hAnsi="Century Gothic" w:cs="Arial"/>
          <w:color w:val="000000"/>
        </w:rPr>
        <w:t xml:space="preserve">, </w:t>
      </w:r>
      <w:proofErr w:type="spellStart"/>
      <w:r w:rsidRPr="00CD3A2A">
        <w:rPr>
          <w:rFonts w:ascii="Century Gothic" w:hAnsi="Century Gothic" w:cs="Arial"/>
          <w:color w:val="000000"/>
        </w:rPr>
        <w:t>ul.Boh</w:t>
      </w:r>
      <w:proofErr w:type="spellEnd"/>
      <w:r w:rsidRPr="00CD3A2A">
        <w:rPr>
          <w:rFonts w:ascii="Century Gothic" w:hAnsi="Century Gothic" w:cs="Arial"/>
          <w:color w:val="000000"/>
        </w:rPr>
        <w:t xml:space="preserve">. </w:t>
      </w:r>
      <w:proofErr w:type="spellStart"/>
      <w:r w:rsidRPr="00CD3A2A">
        <w:rPr>
          <w:rFonts w:ascii="Century Gothic" w:hAnsi="Century Gothic" w:cs="Arial"/>
          <w:color w:val="000000"/>
        </w:rPr>
        <w:t>Kragujewca</w:t>
      </w:r>
      <w:proofErr w:type="spellEnd"/>
      <w:r w:rsidRPr="00CD3A2A">
        <w:rPr>
          <w:rFonts w:ascii="Century Gothic" w:hAnsi="Century Gothic" w:cs="Arial"/>
          <w:color w:val="000000"/>
        </w:rPr>
        <w:t xml:space="preserve"> 6/35, </w:t>
      </w:r>
      <w:r w:rsidR="00025533">
        <w:rPr>
          <w:rFonts w:ascii="Century Gothic" w:hAnsi="Century Gothic" w:cs="Arial"/>
          <w:color w:val="000000"/>
        </w:rPr>
        <w:t xml:space="preserve">                </w:t>
      </w:r>
      <w:r w:rsidRPr="00CD3A2A">
        <w:rPr>
          <w:rFonts w:ascii="Century Gothic" w:hAnsi="Century Gothic" w:cs="Arial"/>
          <w:color w:val="000000"/>
        </w:rPr>
        <w:t>85-863 Bydgoszcz</w:t>
      </w:r>
      <w:r w:rsidR="00025533">
        <w:rPr>
          <w:rFonts w:ascii="Century Gothic" w:hAnsi="Century Gothic" w:cs="Arial"/>
          <w:color w:val="000000"/>
        </w:rPr>
        <w:t>,</w:t>
      </w:r>
      <w:r w:rsidRPr="00CD3A2A">
        <w:rPr>
          <w:rFonts w:ascii="Century Gothic" w:hAnsi="Century Gothic" w:cs="Calibri"/>
        </w:rPr>
        <w:t xml:space="preserve"> została odrzucona na podstawie </w:t>
      </w:r>
      <w:r w:rsidR="00143436" w:rsidRPr="00CD3A2A">
        <w:rPr>
          <w:rFonts w:ascii="Century Gothic" w:eastAsia="Calibri" w:hAnsi="Century Gothic" w:cstheme="majorHAnsi"/>
          <w:lang w:eastAsia="en-US"/>
        </w:rPr>
        <w:t xml:space="preserve">art. 226 ust. 1 pkt 8) ustawy </w:t>
      </w:r>
      <w:proofErr w:type="spellStart"/>
      <w:r w:rsidR="00143436" w:rsidRPr="00CD3A2A">
        <w:rPr>
          <w:rFonts w:ascii="Century Gothic" w:eastAsia="Calibri" w:hAnsi="Century Gothic" w:cstheme="majorHAnsi"/>
          <w:lang w:eastAsia="en-US"/>
        </w:rPr>
        <w:t>Pzp</w:t>
      </w:r>
      <w:proofErr w:type="spellEnd"/>
      <w:r w:rsidR="00143436" w:rsidRPr="00CD3A2A">
        <w:rPr>
          <w:rFonts w:ascii="Century Gothic" w:eastAsia="Calibri" w:hAnsi="Century Gothic" w:cstheme="majorHAnsi"/>
          <w:lang w:eastAsia="en-US"/>
        </w:rPr>
        <w:t xml:space="preserve"> - Zamawiający odrzuca ofertę, jeżeli zawiera rażąco niską cenę lub koszt w stosunku do przedmiotu zamówienia. </w:t>
      </w:r>
      <w:r w:rsidR="00143436" w:rsidRPr="00CD3A2A">
        <w:rPr>
          <w:rFonts w:ascii="Century Gothic" w:eastAsia="Calibri" w:hAnsi="Century Gothic" w:cstheme="majorHAnsi"/>
          <w:color w:val="FF0000"/>
          <w:lang w:eastAsia="en-US"/>
        </w:rPr>
        <w:t xml:space="preserve"> </w:t>
      </w:r>
    </w:p>
    <w:p w14:paraId="2880C9A3" w14:textId="1FDDC18D" w:rsidR="00143436" w:rsidRPr="00143436" w:rsidRDefault="00143436" w:rsidP="004A6930">
      <w:pPr>
        <w:spacing w:after="120" w:line="288" w:lineRule="auto"/>
        <w:jc w:val="both"/>
        <w:rPr>
          <w:rFonts w:ascii="Century Gothic" w:hAnsi="Century Gothic" w:cstheme="minorHAnsi"/>
          <w:highlight w:val="yellow"/>
        </w:rPr>
      </w:pPr>
      <w:r w:rsidRPr="00143436">
        <w:rPr>
          <w:rFonts w:ascii="Century Gothic" w:hAnsi="Century Gothic" w:cstheme="minorHAnsi"/>
        </w:rPr>
        <w:t>Zamawiający w trakcie badania i oceny ofert powziął podejrzenie, że złożona oferta zawiera rażąco niską cenę i budzi wątpliwości co do możliwości wykonania przedmiotu zamówienia zgodnie z jego wymaganiami i opisem z</w:t>
      </w:r>
      <w:r>
        <w:rPr>
          <w:rFonts w:ascii="Century Gothic" w:hAnsi="Century Gothic" w:cstheme="minorHAnsi"/>
        </w:rPr>
        <w:t>awartym w załącznikach do SWZ</w:t>
      </w:r>
      <w:r w:rsidR="00025533">
        <w:rPr>
          <w:rFonts w:ascii="Century Gothic" w:hAnsi="Century Gothic" w:cstheme="minorHAnsi"/>
        </w:rPr>
        <w:t xml:space="preserve">.  W </w:t>
      </w:r>
      <w:r>
        <w:rPr>
          <w:rFonts w:ascii="Century Gothic" w:hAnsi="Century Gothic" w:cstheme="minorHAnsi"/>
        </w:rPr>
        <w:t xml:space="preserve">celu wyjaśnienia wątpliwości </w:t>
      </w:r>
      <w:r w:rsidRPr="00143436">
        <w:rPr>
          <w:rFonts w:ascii="Century Gothic" w:hAnsi="Century Gothic" w:cstheme="minorHAnsi"/>
        </w:rPr>
        <w:t xml:space="preserve"> wezwał </w:t>
      </w:r>
      <w:r>
        <w:rPr>
          <w:rFonts w:ascii="Century Gothic" w:hAnsi="Century Gothic" w:cstheme="minorHAnsi"/>
        </w:rPr>
        <w:t xml:space="preserve">Wykonawcę </w:t>
      </w:r>
      <w:r w:rsidRPr="00143436">
        <w:rPr>
          <w:rFonts w:ascii="Century Gothic" w:hAnsi="Century Gothic" w:cstheme="minorHAnsi"/>
        </w:rPr>
        <w:t>do złożenia stosownych wyjaśnień.</w:t>
      </w:r>
    </w:p>
    <w:p w14:paraId="33F9259E" w14:textId="13CA804B" w:rsidR="003D616D" w:rsidRPr="00CD3A2A" w:rsidRDefault="00143436" w:rsidP="004A6930">
      <w:pPr>
        <w:spacing w:after="120" w:line="288" w:lineRule="auto"/>
        <w:jc w:val="both"/>
        <w:rPr>
          <w:rFonts w:ascii="Century Gothic" w:eastAsia="Calibri" w:hAnsi="Century Gothic" w:cstheme="majorHAnsi"/>
          <w:lang w:eastAsia="en-US"/>
        </w:rPr>
      </w:pPr>
      <w:r w:rsidRPr="00143436">
        <w:rPr>
          <w:rFonts w:ascii="Century Gothic" w:eastAsia="Calibri" w:hAnsi="Century Gothic" w:cs="Calibri Light"/>
          <w:lang w:eastAsia="en-US"/>
        </w:rPr>
        <w:t>Wykonawca w wyznaczonym terminie nie złożył wyjaśnień</w:t>
      </w:r>
      <w:r w:rsidR="00025533">
        <w:rPr>
          <w:rFonts w:ascii="Century Gothic" w:eastAsia="Calibri" w:hAnsi="Century Gothic" w:cs="Calibri Light"/>
          <w:lang w:eastAsia="en-US"/>
        </w:rPr>
        <w:t>,</w:t>
      </w:r>
      <w:r w:rsidRPr="00143436">
        <w:rPr>
          <w:rFonts w:ascii="Century Gothic" w:eastAsia="Calibri" w:hAnsi="Century Gothic" w:cs="Calibri Light"/>
          <w:lang w:eastAsia="en-US"/>
        </w:rPr>
        <w:t xml:space="preserve"> w związku z czym zgodnie z </w:t>
      </w:r>
      <w:r w:rsidR="003D616D" w:rsidRPr="00143436">
        <w:rPr>
          <w:rFonts w:ascii="Century Gothic" w:eastAsia="Calibri" w:hAnsi="Century Gothic" w:cstheme="majorHAnsi"/>
          <w:lang w:eastAsia="en-US"/>
        </w:rPr>
        <w:t xml:space="preserve"> art. 224 ust. 6 ustawy </w:t>
      </w:r>
      <w:proofErr w:type="spellStart"/>
      <w:r w:rsidR="003D616D" w:rsidRPr="00143436">
        <w:rPr>
          <w:rFonts w:ascii="Century Gothic" w:eastAsia="Calibri" w:hAnsi="Century Gothic" w:cstheme="majorHAnsi"/>
          <w:lang w:eastAsia="en-US"/>
        </w:rPr>
        <w:t>Pzp</w:t>
      </w:r>
      <w:proofErr w:type="spellEnd"/>
      <w:r w:rsidR="003D616D" w:rsidRPr="00143436">
        <w:rPr>
          <w:rFonts w:ascii="Century Gothic" w:eastAsia="Calibri" w:hAnsi="Century Gothic" w:cstheme="majorHAnsi"/>
          <w:lang w:eastAsia="en-US"/>
        </w:rPr>
        <w:t xml:space="preserve">, </w:t>
      </w:r>
      <w:r w:rsidR="00025533">
        <w:rPr>
          <w:rFonts w:ascii="Century Gothic" w:eastAsia="Calibri" w:hAnsi="Century Gothic" w:cstheme="majorHAnsi"/>
          <w:lang w:eastAsia="en-US"/>
        </w:rPr>
        <w:t>oferta</w:t>
      </w:r>
      <w:r w:rsidR="00AE5B8D">
        <w:rPr>
          <w:rFonts w:ascii="Century Gothic" w:eastAsia="Calibri" w:hAnsi="Century Gothic" w:cstheme="majorHAnsi"/>
          <w:lang w:eastAsia="en-US"/>
        </w:rPr>
        <w:t xml:space="preserve"> </w:t>
      </w:r>
      <w:r w:rsidR="003D616D" w:rsidRPr="00143436">
        <w:rPr>
          <w:rFonts w:ascii="Century Gothic" w:eastAsia="Calibri" w:hAnsi="Century Gothic" w:cstheme="majorHAnsi"/>
          <w:lang w:eastAsia="en-US"/>
        </w:rPr>
        <w:t>Wykonawcy, który nie udzielił wy</w:t>
      </w:r>
      <w:r w:rsidRPr="00143436">
        <w:rPr>
          <w:rFonts w:ascii="Century Gothic" w:eastAsia="Calibri" w:hAnsi="Century Gothic" w:cstheme="majorHAnsi"/>
          <w:lang w:eastAsia="en-US"/>
        </w:rPr>
        <w:t>jaśnień w wyzna</w:t>
      </w:r>
      <w:r w:rsidR="000C1ECD">
        <w:rPr>
          <w:rFonts w:ascii="Century Gothic" w:eastAsia="Calibri" w:hAnsi="Century Gothic" w:cstheme="majorHAnsi"/>
          <w:lang w:eastAsia="en-US"/>
        </w:rPr>
        <w:t>czonym terminie,</w:t>
      </w:r>
      <w:r w:rsidR="00025533" w:rsidRPr="00025533">
        <w:rPr>
          <w:rFonts w:ascii="Century Gothic" w:eastAsia="Calibri" w:hAnsi="Century Gothic" w:cstheme="majorHAnsi"/>
          <w:lang w:eastAsia="en-US"/>
        </w:rPr>
        <w:t xml:space="preserve"> </w:t>
      </w:r>
      <w:r w:rsidR="00025533">
        <w:rPr>
          <w:rFonts w:ascii="Century Gothic" w:eastAsia="Calibri" w:hAnsi="Century Gothic" w:cstheme="majorHAnsi"/>
          <w:lang w:eastAsia="en-US"/>
        </w:rPr>
        <w:t xml:space="preserve">podlega </w:t>
      </w:r>
      <w:r w:rsidR="00025533" w:rsidRPr="00143436">
        <w:rPr>
          <w:rFonts w:ascii="Century Gothic" w:eastAsia="Calibri" w:hAnsi="Century Gothic" w:cstheme="majorHAnsi"/>
          <w:lang w:eastAsia="en-US"/>
        </w:rPr>
        <w:t>odrzuceniu, jako oferta z rażąco niską ceną lub kosztem</w:t>
      </w:r>
      <w:r w:rsidR="00AE5B8D">
        <w:rPr>
          <w:rFonts w:ascii="Century Gothic" w:eastAsia="Calibri" w:hAnsi="Century Gothic" w:cstheme="majorHAnsi"/>
          <w:lang w:eastAsia="en-US"/>
        </w:rPr>
        <w:t>.</w:t>
      </w:r>
    </w:p>
    <w:p w14:paraId="0AEC48C2" w14:textId="15F9E008" w:rsidR="003D616D" w:rsidRDefault="003D616D" w:rsidP="004A6930">
      <w:pPr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="Calibri"/>
          <w:b/>
        </w:rPr>
      </w:pPr>
    </w:p>
    <w:p w14:paraId="1B42268B" w14:textId="6E4BEB38" w:rsidR="006041FD" w:rsidRDefault="00602282" w:rsidP="004A6930">
      <w:pPr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b/>
        </w:rPr>
        <w:t>Oferta 6</w:t>
      </w:r>
      <w:r w:rsidR="00F86CBF" w:rsidRPr="00F86CBF">
        <w:rPr>
          <w:rFonts w:ascii="Century Gothic" w:hAnsi="Century Gothic" w:cs="Calibri"/>
          <w:b/>
        </w:rPr>
        <w:t xml:space="preserve"> - </w:t>
      </w:r>
      <w:r w:rsidRPr="004F4F81">
        <w:rPr>
          <w:rFonts w:ascii="Century Gothic" w:hAnsi="Century Gothic" w:cs="Arial"/>
          <w:color w:val="000000"/>
        </w:rPr>
        <w:t>LIVE Sp. z o.o. ul.</w:t>
      </w:r>
      <w:r>
        <w:rPr>
          <w:rFonts w:ascii="Century Gothic" w:hAnsi="Century Gothic" w:cs="Arial"/>
          <w:color w:val="000000"/>
        </w:rPr>
        <w:t xml:space="preserve"> </w:t>
      </w:r>
      <w:r w:rsidRPr="004F4F81">
        <w:rPr>
          <w:rFonts w:ascii="Century Gothic" w:hAnsi="Century Gothic" w:cs="Arial"/>
          <w:color w:val="000000"/>
        </w:rPr>
        <w:t>Piastowska 67, 80-363 Gdańsk</w:t>
      </w:r>
      <w:r w:rsidRPr="00F86CBF">
        <w:rPr>
          <w:rFonts w:ascii="Century Gothic" w:hAnsi="Century Gothic" w:cs="Calibri"/>
        </w:rPr>
        <w:t xml:space="preserve"> </w:t>
      </w:r>
      <w:r w:rsidR="00F86CBF" w:rsidRPr="00F86CBF">
        <w:rPr>
          <w:rFonts w:ascii="Century Gothic" w:hAnsi="Century Gothic" w:cs="Calibri"/>
        </w:rPr>
        <w:t xml:space="preserve">została odrzucona w na podstawie art. 226 ust. 1 pkt </w:t>
      </w:r>
      <w:r w:rsidR="006041FD">
        <w:rPr>
          <w:rFonts w:ascii="Century Gothic" w:hAnsi="Century Gothic" w:cs="Calibri"/>
        </w:rPr>
        <w:t>3</w:t>
      </w:r>
      <w:r w:rsidR="00F86CBF" w:rsidRPr="00F86CBF">
        <w:rPr>
          <w:rFonts w:ascii="Century Gothic" w:hAnsi="Century Gothic" w:cs="Calibri"/>
        </w:rPr>
        <w:t xml:space="preserve">) ustawy </w:t>
      </w:r>
      <w:proofErr w:type="spellStart"/>
      <w:r w:rsidR="00F86CBF" w:rsidRPr="00F86CBF">
        <w:rPr>
          <w:rFonts w:ascii="Century Gothic" w:hAnsi="Century Gothic" w:cs="Calibri"/>
        </w:rPr>
        <w:t>Pzp</w:t>
      </w:r>
      <w:proofErr w:type="spellEnd"/>
      <w:r w:rsidR="006041FD" w:rsidRPr="006041FD">
        <w:rPr>
          <w:rFonts w:ascii="Century Gothic" w:hAnsi="Century Gothic" w:cs="Calibri"/>
        </w:rPr>
        <w:t xml:space="preserve"> </w:t>
      </w:r>
      <w:r w:rsidR="006041FD">
        <w:rPr>
          <w:rFonts w:ascii="Century Gothic" w:hAnsi="Century Gothic" w:cs="Calibri"/>
        </w:rPr>
        <w:t xml:space="preserve">z uwagi na niezgodność z art. 63 ust. 2 ustawy </w:t>
      </w:r>
      <w:proofErr w:type="spellStart"/>
      <w:r w:rsidR="006041FD">
        <w:rPr>
          <w:rFonts w:ascii="Century Gothic" w:hAnsi="Century Gothic" w:cs="Calibri"/>
        </w:rPr>
        <w:t>Pzp</w:t>
      </w:r>
      <w:proofErr w:type="spellEnd"/>
      <w:r w:rsidR="006041FD">
        <w:rPr>
          <w:rFonts w:ascii="Century Gothic" w:hAnsi="Century Gothic" w:cs="Calibri"/>
        </w:rPr>
        <w:t>.</w:t>
      </w:r>
    </w:p>
    <w:p w14:paraId="490F3A3A" w14:textId="74B76601" w:rsidR="006041FD" w:rsidRPr="00F86CBF" w:rsidRDefault="00F86CBF" w:rsidP="004A6930">
      <w:pPr>
        <w:autoSpaceDE w:val="0"/>
        <w:autoSpaceDN w:val="0"/>
        <w:adjustRightInd w:val="0"/>
        <w:spacing w:after="120" w:line="288" w:lineRule="auto"/>
        <w:jc w:val="both"/>
        <w:rPr>
          <w:rFonts w:ascii="Century Gothic" w:eastAsia="Batang" w:hAnsi="Century Gothic" w:cs="Calibri"/>
        </w:rPr>
      </w:pPr>
      <w:r w:rsidRPr="00F86CBF">
        <w:rPr>
          <w:rFonts w:ascii="Century Gothic" w:hAnsi="Century Gothic" w:cs="Calibri"/>
        </w:rPr>
        <w:t xml:space="preserve">Zgodnie </w:t>
      </w:r>
      <w:r w:rsidR="006041FD">
        <w:rPr>
          <w:rFonts w:ascii="Century Gothic" w:hAnsi="Century Gothic" w:cs="Calibri"/>
        </w:rPr>
        <w:t xml:space="preserve">art. 63 ust. 2 ustawy </w:t>
      </w:r>
      <w:proofErr w:type="spellStart"/>
      <w:r w:rsidR="006041FD">
        <w:rPr>
          <w:rFonts w:ascii="Century Gothic" w:hAnsi="Century Gothic" w:cs="Calibri"/>
        </w:rPr>
        <w:t>Pzp</w:t>
      </w:r>
      <w:proofErr w:type="spellEnd"/>
      <w:r w:rsidR="006041FD">
        <w:rPr>
          <w:rFonts w:ascii="Century Gothic" w:hAnsi="Century Gothic" w:cs="Calibri"/>
        </w:rPr>
        <w:t xml:space="preserve"> ofert</w:t>
      </w:r>
      <w:r w:rsidR="00CD3A2A">
        <w:rPr>
          <w:rFonts w:ascii="Century Gothic" w:hAnsi="Century Gothic" w:cs="Calibri"/>
        </w:rPr>
        <w:t>ę</w:t>
      </w:r>
      <w:r w:rsidR="006041FD">
        <w:rPr>
          <w:rFonts w:ascii="Century Gothic" w:hAnsi="Century Gothic" w:cs="Calibri"/>
        </w:rPr>
        <w:t xml:space="preserve">, oświadczenie o którym mowa w art. 125 ust. 1 składa się pod rygorem nieważności </w:t>
      </w:r>
      <w:r w:rsidR="006041FD">
        <w:rPr>
          <w:rFonts w:ascii="Century Gothic" w:eastAsia="Batang" w:hAnsi="Century Gothic" w:cs="Calibri"/>
        </w:rPr>
        <w:t>w formie elektronicznej lub w postaci elektronicznej opatrzonej</w:t>
      </w:r>
      <w:r w:rsidR="006041FD" w:rsidRPr="00F86CBF">
        <w:rPr>
          <w:rFonts w:ascii="Century Gothic" w:eastAsia="Batang" w:hAnsi="Century Gothic" w:cs="Calibri"/>
        </w:rPr>
        <w:t xml:space="preserve"> podpisem zaufanym lub podpisem osobistym.</w:t>
      </w:r>
    </w:p>
    <w:p w14:paraId="77A60CE0" w14:textId="43A2EFB1" w:rsidR="003D616D" w:rsidRDefault="00F86CBF" w:rsidP="004A6930">
      <w:pPr>
        <w:autoSpaceDE w:val="0"/>
        <w:autoSpaceDN w:val="0"/>
        <w:adjustRightInd w:val="0"/>
        <w:spacing w:after="120" w:line="288" w:lineRule="auto"/>
        <w:jc w:val="both"/>
        <w:rPr>
          <w:rFonts w:ascii="Century Gothic" w:eastAsia="Batang" w:hAnsi="Century Gothic" w:cs="Calibri"/>
        </w:rPr>
      </w:pPr>
      <w:r w:rsidRPr="00F86CBF">
        <w:rPr>
          <w:rFonts w:ascii="Century Gothic" w:hAnsi="Century Gothic" w:cs="Calibri"/>
        </w:rPr>
        <w:t xml:space="preserve">Złożona oferta oraz jej załączniki nie </w:t>
      </w:r>
      <w:r w:rsidR="00CD3A2A">
        <w:rPr>
          <w:rFonts w:ascii="Century Gothic" w:hAnsi="Century Gothic" w:cs="Calibri"/>
        </w:rPr>
        <w:t>zostały</w:t>
      </w:r>
      <w:r w:rsidR="003D616D">
        <w:rPr>
          <w:rFonts w:ascii="Century Gothic" w:hAnsi="Century Gothic" w:cs="Calibri"/>
        </w:rPr>
        <w:t xml:space="preserve"> złoż</w:t>
      </w:r>
      <w:r w:rsidR="00CD3A2A">
        <w:rPr>
          <w:rFonts w:ascii="Century Gothic" w:hAnsi="Century Gothic" w:cs="Calibri"/>
        </w:rPr>
        <w:t>one</w:t>
      </w:r>
      <w:r w:rsidR="003D616D">
        <w:rPr>
          <w:rFonts w:ascii="Century Gothic" w:hAnsi="Century Gothic" w:cs="Calibri"/>
        </w:rPr>
        <w:t xml:space="preserve"> w formie  </w:t>
      </w:r>
      <w:r w:rsidR="003D616D">
        <w:rPr>
          <w:rFonts w:ascii="Century Gothic" w:eastAsia="Batang" w:hAnsi="Century Gothic" w:cs="Calibri"/>
        </w:rPr>
        <w:t>elektronicznej ani w postaci elektronicznej opatrzonej</w:t>
      </w:r>
      <w:r w:rsidR="003D616D" w:rsidRPr="00F86CBF">
        <w:rPr>
          <w:rFonts w:ascii="Century Gothic" w:eastAsia="Batang" w:hAnsi="Century Gothic" w:cs="Calibri"/>
        </w:rPr>
        <w:t xml:space="preserve"> podpisem </w:t>
      </w:r>
      <w:r w:rsidR="00AE5B8D">
        <w:rPr>
          <w:rFonts w:ascii="Century Gothic" w:eastAsia="Batang" w:hAnsi="Century Gothic" w:cs="Calibri"/>
        </w:rPr>
        <w:t>zaufanym lub podpisem osobistym. Tak złożona oferta jest</w:t>
      </w:r>
      <w:r w:rsidR="00CD3A2A">
        <w:rPr>
          <w:rFonts w:ascii="Century Gothic" w:eastAsia="Batang" w:hAnsi="Century Gothic" w:cs="Calibri"/>
        </w:rPr>
        <w:t xml:space="preserve"> </w:t>
      </w:r>
      <w:r w:rsidR="00AE5B8D">
        <w:rPr>
          <w:rFonts w:ascii="Century Gothic" w:eastAsia="Batang" w:hAnsi="Century Gothic" w:cs="Calibri"/>
        </w:rPr>
        <w:t>ofertą złożoną niezgodnie</w:t>
      </w:r>
      <w:r w:rsidR="00CD3A2A">
        <w:rPr>
          <w:rFonts w:ascii="Century Gothic" w:eastAsia="Batang" w:hAnsi="Century Gothic" w:cs="Calibri"/>
        </w:rPr>
        <w:t xml:space="preserve"> z przepisami</w:t>
      </w:r>
      <w:r w:rsidR="00AE5B8D">
        <w:rPr>
          <w:rFonts w:ascii="Century Gothic" w:eastAsia="Batang" w:hAnsi="Century Gothic" w:cs="Calibri"/>
        </w:rPr>
        <w:t xml:space="preserve"> ustawy </w:t>
      </w:r>
      <w:proofErr w:type="spellStart"/>
      <w:r w:rsidR="00AE5B8D">
        <w:rPr>
          <w:rFonts w:ascii="Century Gothic" w:eastAsia="Batang" w:hAnsi="Century Gothic" w:cs="Calibri"/>
        </w:rPr>
        <w:t>Pzp</w:t>
      </w:r>
      <w:proofErr w:type="spellEnd"/>
      <w:r w:rsidR="00AE5B8D">
        <w:rPr>
          <w:rFonts w:ascii="Century Gothic" w:eastAsia="Batang" w:hAnsi="Century Gothic" w:cs="Calibri"/>
        </w:rPr>
        <w:t>.</w:t>
      </w:r>
    </w:p>
    <w:p w14:paraId="765CF89D" w14:textId="67BA9DA9" w:rsidR="00CD3A2A" w:rsidRDefault="00CD3A2A" w:rsidP="004A6930">
      <w:pPr>
        <w:autoSpaceDE w:val="0"/>
        <w:autoSpaceDN w:val="0"/>
        <w:adjustRightInd w:val="0"/>
        <w:spacing w:after="120" w:line="288" w:lineRule="auto"/>
        <w:jc w:val="both"/>
        <w:rPr>
          <w:rFonts w:ascii="Century Gothic" w:eastAsia="Batang" w:hAnsi="Century Gothic" w:cs="Calibri"/>
        </w:rPr>
      </w:pPr>
    </w:p>
    <w:p w14:paraId="7D3F5BB2" w14:textId="02ADACCF" w:rsidR="00CD3A2A" w:rsidRDefault="00CD3A2A" w:rsidP="004A6930">
      <w:pPr>
        <w:autoSpaceDE w:val="0"/>
        <w:autoSpaceDN w:val="0"/>
        <w:adjustRightInd w:val="0"/>
        <w:spacing w:after="120" w:line="288" w:lineRule="auto"/>
        <w:jc w:val="both"/>
        <w:rPr>
          <w:rFonts w:ascii="Century Gothic" w:eastAsia="Batang" w:hAnsi="Century Gothic" w:cs="Calibri"/>
        </w:rPr>
      </w:pPr>
    </w:p>
    <w:p w14:paraId="5BCB3F77" w14:textId="1F4E8FE7" w:rsidR="00CD3A2A" w:rsidRDefault="00CD3A2A" w:rsidP="004A6930">
      <w:pPr>
        <w:autoSpaceDE w:val="0"/>
        <w:autoSpaceDN w:val="0"/>
        <w:adjustRightInd w:val="0"/>
        <w:spacing w:after="120" w:line="288" w:lineRule="auto"/>
        <w:jc w:val="both"/>
        <w:rPr>
          <w:rFonts w:ascii="Century Gothic" w:eastAsia="Batang" w:hAnsi="Century Gothic" w:cs="Calibri"/>
        </w:rPr>
      </w:pPr>
    </w:p>
    <w:p w14:paraId="23F348F7" w14:textId="47430079" w:rsidR="00CD3A2A" w:rsidRDefault="00CD3A2A" w:rsidP="004A6930">
      <w:pPr>
        <w:autoSpaceDE w:val="0"/>
        <w:autoSpaceDN w:val="0"/>
        <w:adjustRightInd w:val="0"/>
        <w:spacing w:after="120" w:line="288" w:lineRule="auto"/>
        <w:jc w:val="both"/>
        <w:rPr>
          <w:rFonts w:ascii="Century Gothic" w:eastAsia="Batang" w:hAnsi="Century Gothic" w:cs="Calibri"/>
        </w:rPr>
      </w:pPr>
    </w:p>
    <w:p w14:paraId="62C96B18" w14:textId="395E7E14" w:rsidR="00AE5B8D" w:rsidRPr="00AE5B8D" w:rsidRDefault="00CD3A2A" w:rsidP="004A6930">
      <w:pPr>
        <w:spacing w:after="120" w:line="288" w:lineRule="auto"/>
        <w:jc w:val="both"/>
        <w:rPr>
          <w:rFonts w:ascii="Century Gothic" w:eastAsia="Calibri" w:hAnsi="Century Gothic" w:cstheme="majorHAnsi"/>
          <w:color w:val="FF0000"/>
          <w:lang w:eastAsia="en-US"/>
        </w:rPr>
      </w:pPr>
      <w:r w:rsidRPr="00CD3A2A">
        <w:rPr>
          <w:rFonts w:ascii="Century Gothic" w:hAnsi="Century Gothic" w:cs="Calibri"/>
          <w:b/>
        </w:rPr>
        <w:t xml:space="preserve">Oferta </w:t>
      </w:r>
      <w:r>
        <w:rPr>
          <w:rFonts w:ascii="Century Gothic" w:hAnsi="Century Gothic" w:cs="Calibri"/>
          <w:b/>
        </w:rPr>
        <w:t>11</w:t>
      </w:r>
      <w:r w:rsidRPr="00CD3A2A">
        <w:rPr>
          <w:rFonts w:ascii="Century Gothic" w:hAnsi="Century Gothic" w:cs="Calibri"/>
          <w:b/>
        </w:rPr>
        <w:t xml:space="preserve"> </w:t>
      </w:r>
      <w:r w:rsidR="00143436" w:rsidRPr="004F4F81">
        <w:rPr>
          <w:rFonts w:ascii="Century Gothic" w:hAnsi="Century Gothic" w:cs="Arial"/>
          <w:color w:val="000000"/>
        </w:rPr>
        <w:t xml:space="preserve">Swift </w:t>
      </w:r>
      <w:proofErr w:type="spellStart"/>
      <w:r w:rsidR="00143436" w:rsidRPr="004F4F81">
        <w:rPr>
          <w:rFonts w:ascii="Century Gothic" w:hAnsi="Century Gothic" w:cs="Arial"/>
          <w:color w:val="000000"/>
        </w:rPr>
        <w:t>Production</w:t>
      </w:r>
      <w:proofErr w:type="spellEnd"/>
      <w:r w:rsidR="00143436" w:rsidRPr="004F4F81">
        <w:rPr>
          <w:rFonts w:ascii="Century Gothic" w:hAnsi="Century Gothic" w:cs="Arial"/>
          <w:color w:val="000000"/>
        </w:rPr>
        <w:t xml:space="preserve"> Not For Profit Sp. z o.o. ul. Bogusławskiego 3/7, 39-300 Mielec</w:t>
      </w:r>
      <w:r w:rsidR="00143436">
        <w:rPr>
          <w:rFonts w:ascii="Century Gothic" w:hAnsi="Century Gothic" w:cs="Arial"/>
          <w:color w:val="000000"/>
        </w:rPr>
        <w:t xml:space="preserve"> </w:t>
      </w:r>
      <w:r w:rsidR="00143436" w:rsidRPr="00CD3A2A">
        <w:rPr>
          <w:rFonts w:ascii="Century Gothic" w:hAnsi="Century Gothic" w:cs="Calibri"/>
        </w:rPr>
        <w:t xml:space="preserve">została odrzucona na podstawie </w:t>
      </w:r>
      <w:r w:rsidR="00143436" w:rsidRPr="00CD3A2A">
        <w:rPr>
          <w:rFonts w:ascii="Century Gothic" w:eastAsia="Calibri" w:hAnsi="Century Gothic" w:cstheme="majorHAnsi"/>
          <w:lang w:eastAsia="en-US"/>
        </w:rPr>
        <w:t xml:space="preserve">art. 226 ust. 1 pkt 8) ustawy </w:t>
      </w:r>
      <w:proofErr w:type="spellStart"/>
      <w:r w:rsidR="00143436" w:rsidRPr="00CD3A2A">
        <w:rPr>
          <w:rFonts w:ascii="Century Gothic" w:eastAsia="Calibri" w:hAnsi="Century Gothic" w:cstheme="majorHAnsi"/>
          <w:lang w:eastAsia="en-US"/>
        </w:rPr>
        <w:t>Pzp</w:t>
      </w:r>
      <w:proofErr w:type="spellEnd"/>
      <w:r w:rsidR="00143436" w:rsidRPr="00CD3A2A">
        <w:rPr>
          <w:rFonts w:ascii="Century Gothic" w:eastAsia="Calibri" w:hAnsi="Century Gothic" w:cstheme="majorHAnsi"/>
          <w:lang w:eastAsia="en-US"/>
        </w:rPr>
        <w:t xml:space="preserve"> - Zamawiający odrzuca ofertę, jeżeli zawiera rażąco niską cenę lub koszt w stosunku do przedmiotu zamówienia. </w:t>
      </w:r>
      <w:r w:rsidR="00143436" w:rsidRPr="00CD3A2A">
        <w:rPr>
          <w:rFonts w:ascii="Century Gothic" w:eastAsia="Calibri" w:hAnsi="Century Gothic" w:cstheme="majorHAnsi"/>
          <w:color w:val="FF0000"/>
          <w:lang w:eastAsia="en-US"/>
        </w:rPr>
        <w:t xml:space="preserve"> </w:t>
      </w:r>
    </w:p>
    <w:p w14:paraId="6F9105C8" w14:textId="77777777" w:rsidR="00AE5B8D" w:rsidRPr="00143436" w:rsidRDefault="00AE5B8D" w:rsidP="00AE5B8D">
      <w:pPr>
        <w:spacing w:after="120" w:line="288" w:lineRule="auto"/>
        <w:jc w:val="both"/>
        <w:rPr>
          <w:rFonts w:ascii="Century Gothic" w:hAnsi="Century Gothic" w:cstheme="minorHAnsi"/>
          <w:highlight w:val="yellow"/>
        </w:rPr>
      </w:pPr>
      <w:r w:rsidRPr="00143436">
        <w:rPr>
          <w:rFonts w:ascii="Century Gothic" w:hAnsi="Century Gothic" w:cstheme="minorHAnsi"/>
        </w:rPr>
        <w:t>Zamawiający w trakcie badania i oceny ofert powziął podejrzenie, że złożona oferta zawiera rażąco niską cenę i budzi wątpliwości co do możliwości wykonania przedmiotu zamówienia zgodnie z jego wymaganiami i opisem z</w:t>
      </w:r>
      <w:r>
        <w:rPr>
          <w:rFonts w:ascii="Century Gothic" w:hAnsi="Century Gothic" w:cstheme="minorHAnsi"/>
        </w:rPr>
        <w:t xml:space="preserve">awartym w załącznikach do SWZ.  W celu wyjaśnienia wątpliwości </w:t>
      </w:r>
      <w:r w:rsidRPr="00143436">
        <w:rPr>
          <w:rFonts w:ascii="Century Gothic" w:hAnsi="Century Gothic" w:cstheme="minorHAnsi"/>
        </w:rPr>
        <w:t xml:space="preserve"> wezwał </w:t>
      </w:r>
      <w:r>
        <w:rPr>
          <w:rFonts w:ascii="Century Gothic" w:hAnsi="Century Gothic" w:cstheme="minorHAnsi"/>
        </w:rPr>
        <w:t xml:space="preserve">Wykonawcę </w:t>
      </w:r>
      <w:r w:rsidRPr="00143436">
        <w:rPr>
          <w:rFonts w:ascii="Century Gothic" w:hAnsi="Century Gothic" w:cstheme="minorHAnsi"/>
        </w:rPr>
        <w:t>do złożenia stosownych wyjaśnień.</w:t>
      </w:r>
    </w:p>
    <w:p w14:paraId="2997C238" w14:textId="43C6B818" w:rsidR="00AE5B8D" w:rsidRPr="00CD3A2A" w:rsidRDefault="00AE5B8D" w:rsidP="00AE5B8D">
      <w:pPr>
        <w:spacing w:after="120" w:line="288" w:lineRule="auto"/>
        <w:jc w:val="both"/>
        <w:rPr>
          <w:rFonts w:ascii="Century Gothic" w:eastAsia="Calibri" w:hAnsi="Century Gothic" w:cstheme="majorHAnsi"/>
          <w:lang w:eastAsia="en-US"/>
        </w:rPr>
      </w:pPr>
      <w:r w:rsidRPr="00143436">
        <w:rPr>
          <w:rFonts w:ascii="Century Gothic" w:eastAsia="Calibri" w:hAnsi="Century Gothic" w:cs="Calibri Light"/>
          <w:lang w:eastAsia="en-US"/>
        </w:rPr>
        <w:t>Wykonawca w wyznaczonym terminie nie złożył wyjaśnień</w:t>
      </w:r>
      <w:r>
        <w:rPr>
          <w:rFonts w:ascii="Century Gothic" w:eastAsia="Calibri" w:hAnsi="Century Gothic" w:cs="Calibri Light"/>
          <w:lang w:eastAsia="en-US"/>
        </w:rPr>
        <w:t>,</w:t>
      </w:r>
      <w:r w:rsidRPr="00143436">
        <w:rPr>
          <w:rFonts w:ascii="Century Gothic" w:eastAsia="Calibri" w:hAnsi="Century Gothic" w:cs="Calibri Light"/>
          <w:lang w:eastAsia="en-US"/>
        </w:rPr>
        <w:t xml:space="preserve"> w związku z czym zgodnie z </w:t>
      </w:r>
      <w:r w:rsidRPr="00143436">
        <w:rPr>
          <w:rFonts w:ascii="Century Gothic" w:eastAsia="Calibri" w:hAnsi="Century Gothic" w:cstheme="majorHAnsi"/>
          <w:lang w:eastAsia="en-US"/>
        </w:rPr>
        <w:t xml:space="preserve"> art. 224 ust. 6 ustawy </w:t>
      </w:r>
      <w:proofErr w:type="spellStart"/>
      <w:r w:rsidRPr="00143436">
        <w:rPr>
          <w:rFonts w:ascii="Century Gothic" w:eastAsia="Calibri" w:hAnsi="Century Gothic" w:cstheme="majorHAnsi"/>
          <w:lang w:eastAsia="en-US"/>
        </w:rPr>
        <w:t>Pzp</w:t>
      </w:r>
      <w:proofErr w:type="spellEnd"/>
      <w:r w:rsidRPr="00143436">
        <w:rPr>
          <w:rFonts w:ascii="Century Gothic" w:eastAsia="Calibri" w:hAnsi="Century Gothic" w:cstheme="majorHAnsi"/>
          <w:lang w:eastAsia="en-US"/>
        </w:rPr>
        <w:t xml:space="preserve">, </w:t>
      </w:r>
      <w:r>
        <w:rPr>
          <w:rFonts w:ascii="Century Gothic" w:eastAsia="Calibri" w:hAnsi="Century Gothic" w:cstheme="majorHAnsi"/>
          <w:lang w:eastAsia="en-US"/>
        </w:rPr>
        <w:t xml:space="preserve">oferta </w:t>
      </w:r>
      <w:r w:rsidRPr="00143436">
        <w:rPr>
          <w:rFonts w:ascii="Century Gothic" w:eastAsia="Calibri" w:hAnsi="Century Gothic" w:cstheme="majorHAnsi"/>
          <w:lang w:eastAsia="en-US"/>
        </w:rPr>
        <w:t>Wykonawcy, który nie udzielił wyjaśnień w wyzna</w:t>
      </w:r>
      <w:r w:rsidR="000C1ECD">
        <w:rPr>
          <w:rFonts w:ascii="Century Gothic" w:eastAsia="Calibri" w:hAnsi="Century Gothic" w:cstheme="majorHAnsi"/>
          <w:lang w:eastAsia="en-US"/>
        </w:rPr>
        <w:t>czonym terminie,</w:t>
      </w:r>
      <w:r w:rsidRPr="00025533">
        <w:rPr>
          <w:rFonts w:ascii="Century Gothic" w:eastAsia="Calibri" w:hAnsi="Century Gothic" w:cstheme="majorHAnsi"/>
          <w:lang w:eastAsia="en-US"/>
        </w:rPr>
        <w:t xml:space="preserve"> </w:t>
      </w:r>
      <w:r>
        <w:rPr>
          <w:rFonts w:ascii="Century Gothic" w:eastAsia="Calibri" w:hAnsi="Century Gothic" w:cstheme="majorHAnsi"/>
          <w:lang w:eastAsia="en-US"/>
        </w:rPr>
        <w:t xml:space="preserve">podlega </w:t>
      </w:r>
      <w:r w:rsidRPr="00143436">
        <w:rPr>
          <w:rFonts w:ascii="Century Gothic" w:eastAsia="Calibri" w:hAnsi="Century Gothic" w:cstheme="majorHAnsi"/>
          <w:lang w:eastAsia="en-US"/>
        </w:rPr>
        <w:t>odrzuceniu, jako oferta z rażąco niską ceną lub kosztem</w:t>
      </w:r>
      <w:r>
        <w:rPr>
          <w:rFonts w:ascii="Century Gothic" w:eastAsia="Calibri" w:hAnsi="Century Gothic" w:cstheme="majorHAnsi"/>
          <w:lang w:eastAsia="en-US"/>
        </w:rPr>
        <w:t>.</w:t>
      </w:r>
    </w:p>
    <w:p w14:paraId="6F056FB2" w14:textId="14AAD750" w:rsidR="00CD3A2A" w:rsidRDefault="00CD3A2A" w:rsidP="004A6930">
      <w:pPr>
        <w:autoSpaceDE w:val="0"/>
        <w:autoSpaceDN w:val="0"/>
        <w:adjustRightInd w:val="0"/>
        <w:spacing w:after="120" w:line="288" w:lineRule="auto"/>
        <w:jc w:val="both"/>
        <w:rPr>
          <w:rFonts w:ascii="Century Gothic" w:eastAsia="Batang" w:hAnsi="Century Gothic" w:cs="Calibri"/>
        </w:rPr>
      </w:pPr>
      <w:bookmarkStart w:id="0" w:name="_GoBack"/>
      <w:bookmarkEnd w:id="0"/>
    </w:p>
    <w:p w14:paraId="1A40744E" w14:textId="77777777" w:rsidR="004A6930" w:rsidRPr="00CD3A2A" w:rsidRDefault="00CD3A2A" w:rsidP="004A6930">
      <w:pPr>
        <w:spacing w:after="120" w:line="288" w:lineRule="auto"/>
        <w:jc w:val="both"/>
        <w:rPr>
          <w:rFonts w:ascii="Century Gothic" w:hAnsi="Century Gothic" w:cs="Calibri"/>
        </w:rPr>
      </w:pPr>
      <w:r w:rsidRPr="00CD3A2A">
        <w:rPr>
          <w:rFonts w:ascii="Century Gothic" w:hAnsi="Century Gothic" w:cs="Calibri"/>
          <w:b/>
        </w:rPr>
        <w:t xml:space="preserve">Oferta </w:t>
      </w:r>
      <w:r>
        <w:rPr>
          <w:rFonts w:ascii="Century Gothic" w:hAnsi="Century Gothic" w:cs="Calibri"/>
          <w:b/>
        </w:rPr>
        <w:t>13</w:t>
      </w:r>
      <w:r w:rsidRPr="00CD3A2A">
        <w:rPr>
          <w:rFonts w:ascii="Century Gothic" w:hAnsi="Century Gothic" w:cs="Calibri"/>
          <w:b/>
        </w:rPr>
        <w:t xml:space="preserve"> </w:t>
      </w:r>
      <w:proofErr w:type="spellStart"/>
      <w:r w:rsidRPr="004F4F81">
        <w:rPr>
          <w:rFonts w:ascii="Century Gothic" w:hAnsi="Century Gothic" w:cs="Arial"/>
          <w:color w:val="000000"/>
        </w:rPr>
        <w:t>Proxymedia</w:t>
      </w:r>
      <w:proofErr w:type="spellEnd"/>
      <w:r w:rsidRPr="004F4F81">
        <w:rPr>
          <w:rFonts w:ascii="Century Gothic" w:hAnsi="Century Gothic" w:cs="Arial"/>
          <w:color w:val="000000"/>
        </w:rPr>
        <w:t xml:space="preserve"> Michał Grzelak ul. Chabrowa 24A, 86-031 Osielsko</w:t>
      </w:r>
      <w:r w:rsidRPr="00CD3A2A">
        <w:rPr>
          <w:rFonts w:ascii="Century Gothic" w:hAnsi="Century Gothic" w:cs="Calibri"/>
        </w:rPr>
        <w:t xml:space="preserve"> </w:t>
      </w:r>
      <w:r w:rsidR="004A6930" w:rsidRPr="00CD3A2A">
        <w:rPr>
          <w:rFonts w:ascii="Century Gothic" w:hAnsi="Century Gothic" w:cs="Calibri"/>
        </w:rPr>
        <w:t xml:space="preserve">została odrzucona na podstawie </w:t>
      </w:r>
      <w:r w:rsidR="004A6930" w:rsidRPr="00CD3A2A">
        <w:rPr>
          <w:rFonts w:ascii="Century Gothic" w:eastAsia="Calibri" w:hAnsi="Century Gothic" w:cstheme="majorHAnsi"/>
          <w:lang w:eastAsia="en-US"/>
        </w:rPr>
        <w:t xml:space="preserve">art. 226 ust. 1 pkt 8) ustawy </w:t>
      </w:r>
      <w:proofErr w:type="spellStart"/>
      <w:r w:rsidR="004A6930" w:rsidRPr="00CD3A2A">
        <w:rPr>
          <w:rFonts w:ascii="Century Gothic" w:eastAsia="Calibri" w:hAnsi="Century Gothic" w:cstheme="majorHAnsi"/>
          <w:lang w:eastAsia="en-US"/>
        </w:rPr>
        <w:t>Pzp</w:t>
      </w:r>
      <w:proofErr w:type="spellEnd"/>
      <w:r w:rsidR="004A6930" w:rsidRPr="00CD3A2A">
        <w:rPr>
          <w:rFonts w:ascii="Century Gothic" w:eastAsia="Calibri" w:hAnsi="Century Gothic" w:cstheme="majorHAnsi"/>
          <w:lang w:eastAsia="en-US"/>
        </w:rPr>
        <w:t xml:space="preserve"> - Zamawiający odrzuca ofertę, jeżeli zawiera rażąco niską cenę lub koszt w stosunku do przedmiotu zamówienia. </w:t>
      </w:r>
      <w:r w:rsidR="004A6930" w:rsidRPr="00CD3A2A">
        <w:rPr>
          <w:rFonts w:ascii="Century Gothic" w:eastAsia="Calibri" w:hAnsi="Century Gothic" w:cstheme="majorHAnsi"/>
          <w:color w:val="FF0000"/>
          <w:lang w:eastAsia="en-US"/>
        </w:rPr>
        <w:t xml:space="preserve"> </w:t>
      </w:r>
    </w:p>
    <w:p w14:paraId="3E029BDC" w14:textId="77777777" w:rsidR="00AE5B8D" w:rsidRPr="00143436" w:rsidRDefault="00AE5B8D" w:rsidP="00AE5B8D">
      <w:pPr>
        <w:spacing w:after="120" w:line="288" w:lineRule="auto"/>
        <w:jc w:val="both"/>
        <w:rPr>
          <w:rFonts w:ascii="Century Gothic" w:hAnsi="Century Gothic" w:cstheme="minorHAnsi"/>
          <w:highlight w:val="yellow"/>
        </w:rPr>
      </w:pPr>
      <w:r w:rsidRPr="00143436">
        <w:rPr>
          <w:rFonts w:ascii="Century Gothic" w:hAnsi="Century Gothic" w:cstheme="minorHAnsi"/>
        </w:rPr>
        <w:t>Zamawiający w trakcie badania i oceny ofert powziął podejrzenie, że złożona oferta zawiera rażąco niską cenę i budzi wątpliwości co do możliwości wykonania przedmiotu zamówienia zgodnie z jego wymaganiami i opisem z</w:t>
      </w:r>
      <w:r>
        <w:rPr>
          <w:rFonts w:ascii="Century Gothic" w:hAnsi="Century Gothic" w:cstheme="minorHAnsi"/>
        </w:rPr>
        <w:t xml:space="preserve">awartym w załącznikach do SWZ.  W celu wyjaśnienia wątpliwości </w:t>
      </w:r>
      <w:r w:rsidRPr="00143436">
        <w:rPr>
          <w:rFonts w:ascii="Century Gothic" w:hAnsi="Century Gothic" w:cstheme="minorHAnsi"/>
        </w:rPr>
        <w:t xml:space="preserve"> wezwał </w:t>
      </w:r>
      <w:r>
        <w:rPr>
          <w:rFonts w:ascii="Century Gothic" w:hAnsi="Century Gothic" w:cstheme="minorHAnsi"/>
        </w:rPr>
        <w:t xml:space="preserve">Wykonawcę </w:t>
      </w:r>
      <w:r w:rsidRPr="00143436">
        <w:rPr>
          <w:rFonts w:ascii="Century Gothic" w:hAnsi="Century Gothic" w:cstheme="minorHAnsi"/>
        </w:rPr>
        <w:t>do złożenia stosownych wyjaśnień.</w:t>
      </w:r>
    </w:p>
    <w:p w14:paraId="052225A3" w14:textId="154DC87A" w:rsidR="00AE5B8D" w:rsidRPr="00CD3A2A" w:rsidRDefault="00AE5B8D" w:rsidP="00AE5B8D">
      <w:pPr>
        <w:spacing w:after="120" w:line="288" w:lineRule="auto"/>
        <w:jc w:val="both"/>
        <w:rPr>
          <w:rFonts w:ascii="Century Gothic" w:eastAsia="Calibri" w:hAnsi="Century Gothic" w:cstheme="majorHAnsi"/>
          <w:lang w:eastAsia="en-US"/>
        </w:rPr>
      </w:pPr>
      <w:r w:rsidRPr="00143436">
        <w:rPr>
          <w:rFonts w:ascii="Century Gothic" w:eastAsia="Calibri" w:hAnsi="Century Gothic" w:cs="Calibri Light"/>
          <w:lang w:eastAsia="en-US"/>
        </w:rPr>
        <w:t>Wykonawca w wyznaczonym terminie nie złożył wyjaśnień</w:t>
      </w:r>
      <w:r>
        <w:rPr>
          <w:rFonts w:ascii="Century Gothic" w:eastAsia="Calibri" w:hAnsi="Century Gothic" w:cs="Calibri Light"/>
          <w:lang w:eastAsia="en-US"/>
        </w:rPr>
        <w:t>,</w:t>
      </w:r>
      <w:r w:rsidRPr="00143436">
        <w:rPr>
          <w:rFonts w:ascii="Century Gothic" w:eastAsia="Calibri" w:hAnsi="Century Gothic" w:cs="Calibri Light"/>
          <w:lang w:eastAsia="en-US"/>
        </w:rPr>
        <w:t xml:space="preserve"> w związku z czym zgodnie z </w:t>
      </w:r>
      <w:r w:rsidRPr="00143436">
        <w:rPr>
          <w:rFonts w:ascii="Century Gothic" w:eastAsia="Calibri" w:hAnsi="Century Gothic" w:cstheme="majorHAnsi"/>
          <w:lang w:eastAsia="en-US"/>
        </w:rPr>
        <w:t xml:space="preserve"> art. 224 ust. 6 ustawy </w:t>
      </w:r>
      <w:proofErr w:type="spellStart"/>
      <w:r w:rsidRPr="00143436">
        <w:rPr>
          <w:rFonts w:ascii="Century Gothic" w:eastAsia="Calibri" w:hAnsi="Century Gothic" w:cstheme="majorHAnsi"/>
          <w:lang w:eastAsia="en-US"/>
        </w:rPr>
        <w:t>Pzp</w:t>
      </w:r>
      <w:proofErr w:type="spellEnd"/>
      <w:r w:rsidRPr="00143436">
        <w:rPr>
          <w:rFonts w:ascii="Century Gothic" w:eastAsia="Calibri" w:hAnsi="Century Gothic" w:cstheme="majorHAnsi"/>
          <w:lang w:eastAsia="en-US"/>
        </w:rPr>
        <w:t xml:space="preserve">, </w:t>
      </w:r>
      <w:r>
        <w:rPr>
          <w:rFonts w:ascii="Century Gothic" w:eastAsia="Calibri" w:hAnsi="Century Gothic" w:cstheme="majorHAnsi"/>
          <w:lang w:eastAsia="en-US"/>
        </w:rPr>
        <w:t xml:space="preserve">oferta </w:t>
      </w:r>
      <w:r w:rsidRPr="00143436">
        <w:rPr>
          <w:rFonts w:ascii="Century Gothic" w:eastAsia="Calibri" w:hAnsi="Century Gothic" w:cstheme="majorHAnsi"/>
          <w:lang w:eastAsia="en-US"/>
        </w:rPr>
        <w:t>Wykonawcy, który nie udzielił wyjaśnień w wyzna</w:t>
      </w:r>
      <w:r>
        <w:rPr>
          <w:rFonts w:ascii="Century Gothic" w:eastAsia="Calibri" w:hAnsi="Century Gothic" w:cstheme="majorHAnsi"/>
          <w:lang w:eastAsia="en-US"/>
        </w:rPr>
        <w:t>czonym terminie</w:t>
      </w:r>
      <w:r w:rsidR="000C1ECD">
        <w:rPr>
          <w:rFonts w:ascii="Century Gothic" w:eastAsia="Calibri" w:hAnsi="Century Gothic" w:cstheme="majorHAnsi"/>
          <w:lang w:eastAsia="en-US"/>
        </w:rPr>
        <w:t>,</w:t>
      </w:r>
      <w:r w:rsidRPr="00025533">
        <w:rPr>
          <w:rFonts w:ascii="Century Gothic" w:eastAsia="Calibri" w:hAnsi="Century Gothic" w:cstheme="majorHAnsi"/>
          <w:lang w:eastAsia="en-US"/>
        </w:rPr>
        <w:t xml:space="preserve"> </w:t>
      </w:r>
      <w:r>
        <w:rPr>
          <w:rFonts w:ascii="Century Gothic" w:eastAsia="Calibri" w:hAnsi="Century Gothic" w:cstheme="majorHAnsi"/>
          <w:lang w:eastAsia="en-US"/>
        </w:rPr>
        <w:t xml:space="preserve">podlega </w:t>
      </w:r>
      <w:r w:rsidRPr="00143436">
        <w:rPr>
          <w:rFonts w:ascii="Century Gothic" w:eastAsia="Calibri" w:hAnsi="Century Gothic" w:cstheme="majorHAnsi"/>
          <w:lang w:eastAsia="en-US"/>
        </w:rPr>
        <w:t>odrzuceniu, jako oferta z rażąco niską ceną lub kosztem</w:t>
      </w:r>
      <w:r>
        <w:rPr>
          <w:rFonts w:ascii="Century Gothic" w:eastAsia="Calibri" w:hAnsi="Century Gothic" w:cstheme="majorHAnsi"/>
          <w:lang w:eastAsia="en-US"/>
        </w:rPr>
        <w:t>.</w:t>
      </w:r>
    </w:p>
    <w:p w14:paraId="595150AC" w14:textId="70F5A178" w:rsidR="00CD3A2A" w:rsidRPr="00F86CBF" w:rsidRDefault="00CD3A2A" w:rsidP="004A6930">
      <w:pPr>
        <w:spacing w:after="120"/>
        <w:jc w:val="both"/>
        <w:rPr>
          <w:rFonts w:ascii="Century Gothic" w:eastAsia="Batang" w:hAnsi="Century Gothic" w:cs="Calibri"/>
        </w:rPr>
      </w:pPr>
    </w:p>
    <w:p w14:paraId="0812717C" w14:textId="77777777" w:rsidR="00F86CBF" w:rsidRPr="00F86CBF" w:rsidRDefault="00F86CBF" w:rsidP="00F86CBF">
      <w:pPr>
        <w:spacing w:line="288" w:lineRule="auto"/>
        <w:jc w:val="both"/>
        <w:rPr>
          <w:rFonts w:ascii="Century Gothic" w:hAnsi="Century Gothic" w:cs="Calibri"/>
          <w:i/>
        </w:rPr>
      </w:pPr>
      <w:r w:rsidRPr="00F86CBF">
        <w:rPr>
          <w:rFonts w:ascii="Century Gothic" w:hAnsi="Century Gothic" w:cs="Calibri"/>
          <w:i/>
          <w:kern w:val="3"/>
          <w:lang w:eastAsia="zh-CN"/>
        </w:rPr>
        <w:tab/>
      </w:r>
      <w:r w:rsidRPr="00F86CBF">
        <w:rPr>
          <w:rFonts w:ascii="Century Gothic" w:hAnsi="Century Gothic" w:cs="Calibri"/>
          <w:color w:val="FF0000"/>
        </w:rPr>
        <w:t xml:space="preserve">                                         </w:t>
      </w:r>
      <w:r w:rsidRPr="00F86CBF">
        <w:rPr>
          <w:rFonts w:ascii="Century Gothic" w:hAnsi="Century Gothic" w:cs="Calibri"/>
          <w:i/>
          <w:color w:val="FF0000"/>
        </w:rPr>
        <w:t xml:space="preserve">                                                </w:t>
      </w:r>
    </w:p>
    <w:p w14:paraId="46986721" w14:textId="2C4729A7" w:rsidR="00F86CBF" w:rsidRPr="00F86CBF" w:rsidRDefault="00F86CBF" w:rsidP="00F86CBF">
      <w:pPr>
        <w:ind w:left="3540" w:firstLine="708"/>
        <w:jc w:val="center"/>
        <w:rPr>
          <w:rFonts w:ascii="Century Gothic" w:hAnsi="Century Gothic" w:cs="Calibri"/>
          <w:i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 xml:space="preserve">        </w:t>
      </w:r>
      <w:r w:rsidR="00B74F20">
        <w:rPr>
          <w:rFonts w:ascii="Century Gothic" w:hAnsi="Century Gothic" w:cs="Calibri"/>
          <w:i/>
          <w:sz w:val="18"/>
          <w:szCs w:val="18"/>
        </w:rPr>
        <w:t xml:space="preserve">          </w:t>
      </w:r>
      <w:r w:rsidRPr="00F86CBF">
        <w:rPr>
          <w:rFonts w:ascii="Century Gothic" w:hAnsi="Century Gothic" w:cs="Calibri"/>
          <w:i/>
          <w:sz w:val="18"/>
          <w:szCs w:val="18"/>
        </w:rPr>
        <w:t xml:space="preserve">  Kanclerz</w:t>
      </w:r>
    </w:p>
    <w:p w14:paraId="5FB948F5" w14:textId="77777777" w:rsidR="00F86CBF" w:rsidRPr="00F86CBF" w:rsidRDefault="00F86CBF" w:rsidP="00F86CBF">
      <w:pPr>
        <w:rPr>
          <w:rFonts w:ascii="Century Gothic" w:hAnsi="Century Gothic" w:cs="Calibri"/>
          <w:i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  <w:t xml:space="preserve">                                          /-/</w:t>
      </w:r>
    </w:p>
    <w:p w14:paraId="6230D564" w14:textId="77777777" w:rsidR="00F86CBF" w:rsidRPr="00F86CBF" w:rsidRDefault="00F86CBF" w:rsidP="00F86CBF">
      <w:pPr>
        <w:ind w:left="5664"/>
        <w:rPr>
          <w:rFonts w:ascii="Century Gothic" w:hAnsi="Century Gothic" w:cs="Calibri"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 xml:space="preserve">            mgr Marek Langowski</w:t>
      </w:r>
    </w:p>
    <w:p w14:paraId="067736DF" w14:textId="77777777" w:rsidR="00F86CBF" w:rsidRPr="00F86CBF" w:rsidRDefault="00F86CBF" w:rsidP="00F86CBF">
      <w:pPr>
        <w:rPr>
          <w:rFonts w:ascii="Century Gothic" w:hAnsi="Century Gothic" w:cs="Calibri"/>
          <w:b/>
          <w:sz w:val="18"/>
          <w:szCs w:val="18"/>
        </w:rPr>
      </w:pPr>
    </w:p>
    <w:p w14:paraId="2680BED0" w14:textId="77777777" w:rsidR="00F86CBF" w:rsidRPr="00F86CBF" w:rsidRDefault="00F86CBF" w:rsidP="00F86CBF">
      <w:pPr>
        <w:shd w:val="clear" w:color="auto" w:fill="FFFFFF"/>
        <w:spacing w:line="288" w:lineRule="auto"/>
        <w:jc w:val="both"/>
        <w:rPr>
          <w:rFonts w:ascii="Century Gothic" w:hAnsi="Century Gothic" w:cs="Calibri"/>
        </w:rPr>
      </w:pPr>
    </w:p>
    <w:p w14:paraId="1BDF8202" w14:textId="448BACB2" w:rsidR="00793F81" w:rsidRPr="006008AA" w:rsidRDefault="00793F81" w:rsidP="00F86CBF">
      <w:pPr>
        <w:suppressAutoHyphens/>
        <w:spacing w:line="276" w:lineRule="auto"/>
        <w:ind w:left="5664" w:right="-1" w:firstLine="708"/>
        <w:rPr>
          <w:rFonts w:ascii="Calibri" w:hAnsi="Calibri" w:cs="Calibri"/>
          <w:i/>
          <w:iCs/>
          <w:sz w:val="18"/>
          <w:szCs w:val="18"/>
        </w:rPr>
      </w:pPr>
    </w:p>
    <w:sectPr w:rsidR="00793F81" w:rsidRPr="006008AA" w:rsidSect="00875B3D">
      <w:headerReference w:type="default" r:id="rId11"/>
      <w:pgSz w:w="11906" w:h="16838"/>
      <w:pgMar w:top="993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DCEAD" w14:textId="77777777" w:rsidR="00E77838" w:rsidRDefault="00E77838" w:rsidP="00711A91">
      <w:r>
        <w:separator/>
      </w:r>
    </w:p>
  </w:endnote>
  <w:endnote w:type="continuationSeparator" w:id="0">
    <w:p w14:paraId="6BB9E253" w14:textId="77777777" w:rsidR="00E77838" w:rsidRDefault="00E77838" w:rsidP="00711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DE523C" w14:textId="77777777" w:rsidR="00E77838" w:rsidRDefault="00E77838" w:rsidP="00711A91">
      <w:r>
        <w:separator/>
      </w:r>
    </w:p>
  </w:footnote>
  <w:footnote w:type="continuationSeparator" w:id="0">
    <w:p w14:paraId="52E56223" w14:textId="77777777" w:rsidR="00E77838" w:rsidRDefault="00E77838" w:rsidP="00711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A7498" w14:textId="1C25ECD5" w:rsidR="00E57FC3" w:rsidRDefault="00E57FC3">
    <w:pPr>
      <w:pStyle w:val="Nagwek"/>
    </w:pPr>
    <w:r w:rsidRPr="00804AA3">
      <w:rPr>
        <w:noProof/>
        <w:lang w:val="pl-PL" w:eastAsia="pl-PL"/>
      </w:rPr>
      <w:drawing>
        <wp:inline distT="0" distB="0" distL="0" distR="0" wp14:anchorId="75FB7155" wp14:editId="4A37AE6F">
          <wp:extent cx="4192074" cy="829633"/>
          <wp:effectExtent l="0" t="0" r="0" b="8890"/>
          <wp:docPr id="1" name="Obraz 6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2430" cy="855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5EAF4B6"/>
    <w:name w:val="WW8Num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Arial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60" w:hanging="360"/>
      </w:pPr>
      <w:rPr>
        <w:rFonts w:ascii="Calibri Light" w:eastAsia="Times New Roman" w:hAnsi="Calibri Light" w:cs="Times New Roman"/>
      </w:rPr>
    </w:lvl>
    <w:lvl w:ilvl="2" w:tentative="1">
      <w:start w:val="1"/>
      <w:numFmt w:val="lowerRoman"/>
      <w:lvlText w:val="%3."/>
      <w:lvlJc w:val="right"/>
      <w:pPr>
        <w:ind w:left="1980" w:hanging="180"/>
      </w:pPr>
    </w:lvl>
    <w:lvl w:ilvl="3" w:tentative="1">
      <w:start w:val="1"/>
      <w:numFmt w:val="decimal"/>
      <w:lvlText w:val="%4."/>
      <w:lvlJc w:val="left"/>
      <w:pPr>
        <w:ind w:left="2700" w:hanging="360"/>
      </w:pPr>
    </w:lvl>
    <w:lvl w:ilvl="4" w:tentative="1">
      <w:start w:val="1"/>
      <w:numFmt w:val="lowerLetter"/>
      <w:lvlText w:val="%5."/>
      <w:lvlJc w:val="left"/>
      <w:pPr>
        <w:ind w:left="3420" w:hanging="360"/>
      </w:pPr>
    </w:lvl>
    <w:lvl w:ilvl="5" w:tentative="1">
      <w:start w:val="1"/>
      <w:numFmt w:val="lowerRoman"/>
      <w:lvlText w:val="%6."/>
      <w:lvlJc w:val="right"/>
      <w:pPr>
        <w:ind w:left="4140" w:hanging="180"/>
      </w:pPr>
    </w:lvl>
    <w:lvl w:ilvl="6" w:tentative="1">
      <w:start w:val="1"/>
      <w:numFmt w:val="decimal"/>
      <w:lvlText w:val="%7."/>
      <w:lvlJc w:val="left"/>
      <w:pPr>
        <w:ind w:left="4860" w:hanging="360"/>
      </w:pPr>
    </w:lvl>
    <w:lvl w:ilvl="7" w:tentative="1">
      <w:start w:val="1"/>
      <w:numFmt w:val="lowerLetter"/>
      <w:lvlText w:val="%8."/>
      <w:lvlJc w:val="left"/>
      <w:pPr>
        <w:ind w:left="5580" w:hanging="360"/>
      </w:pPr>
    </w:lvl>
    <w:lvl w:ilvl="8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Batang" w:hAnsi="Calibri" w:cs="Calibri" w:hint="default"/>
        <w:b/>
        <w:bCs/>
        <w:color w:val="auto"/>
        <w:sz w:val="22"/>
        <w:szCs w:val="22"/>
      </w:rPr>
    </w:lvl>
    <w:lvl w:ilvl="1">
      <w:start w:val="1"/>
      <w:numFmt w:val="none"/>
      <w:suff w:val="nothing"/>
      <w:lvlText w:val="4.1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95F3C06"/>
    <w:multiLevelType w:val="hybridMultilevel"/>
    <w:tmpl w:val="42622DA8"/>
    <w:lvl w:ilvl="0" w:tplc="C39E21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5375D"/>
    <w:multiLevelType w:val="multilevel"/>
    <w:tmpl w:val="798A48C0"/>
    <w:lvl w:ilvl="0">
      <w:start w:val="1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strike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5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2FC6F9C"/>
    <w:multiLevelType w:val="hybridMultilevel"/>
    <w:tmpl w:val="F50EC970"/>
    <w:lvl w:ilvl="0" w:tplc="EDD24298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A695411"/>
    <w:multiLevelType w:val="hybridMultilevel"/>
    <w:tmpl w:val="69044784"/>
    <w:lvl w:ilvl="0" w:tplc="FCE461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B88871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EEE6C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08FF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9CFD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5EDE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388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1019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A8D4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9" w15:restartNumberingAfterBreak="0">
    <w:nsid w:val="22AF5C79"/>
    <w:multiLevelType w:val="hybridMultilevel"/>
    <w:tmpl w:val="C4440436"/>
    <w:lvl w:ilvl="0" w:tplc="C8AAC74E">
      <w:start w:val="1"/>
      <w:numFmt w:val="lowerLetter"/>
      <w:lvlText w:val="%1)"/>
      <w:lvlJc w:val="left"/>
      <w:pPr>
        <w:ind w:left="540" w:hanging="360"/>
      </w:pPr>
      <w:rPr>
        <w:rFonts w:ascii="Calibri Light" w:eastAsia="Times New Roman" w:hAnsi="Calibri Light" w:cs="Times New Roman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26E31029"/>
    <w:multiLevelType w:val="multilevel"/>
    <w:tmpl w:val="91DE6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2C0B4F22"/>
    <w:multiLevelType w:val="hybridMultilevel"/>
    <w:tmpl w:val="FEB865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3A131B7"/>
    <w:multiLevelType w:val="hybridMultilevel"/>
    <w:tmpl w:val="D9AE72B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14" w15:restartNumberingAfterBreak="0">
    <w:nsid w:val="4AD34B02"/>
    <w:multiLevelType w:val="hybridMultilevel"/>
    <w:tmpl w:val="608C71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87065D"/>
    <w:multiLevelType w:val="hybridMultilevel"/>
    <w:tmpl w:val="8A0ED076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1C12439"/>
    <w:multiLevelType w:val="hybridMultilevel"/>
    <w:tmpl w:val="ADC4DAE4"/>
    <w:lvl w:ilvl="0" w:tplc="0A6E75DE">
      <w:start w:val="1"/>
      <w:numFmt w:val="lowerLetter"/>
      <w:lvlText w:val="%1)"/>
      <w:lvlJc w:val="left"/>
      <w:pPr>
        <w:ind w:left="644" w:hanging="360"/>
      </w:pPr>
      <w:rPr>
        <w:rFonts w:ascii="Arial Narrow" w:hAnsi="Arial Narrow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21E2158"/>
    <w:multiLevelType w:val="hybridMultilevel"/>
    <w:tmpl w:val="9AAE9B5E"/>
    <w:lvl w:ilvl="0" w:tplc="CF14D854">
      <w:start w:val="1"/>
      <w:numFmt w:val="decimal"/>
      <w:lvlText w:val="%1."/>
      <w:lvlJc w:val="left"/>
      <w:pPr>
        <w:ind w:left="94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68" w:hanging="360"/>
      </w:pPr>
    </w:lvl>
    <w:lvl w:ilvl="2" w:tplc="0415001B" w:tentative="1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8" w15:restartNumberingAfterBreak="0">
    <w:nsid w:val="5A930B4E"/>
    <w:multiLevelType w:val="hybridMultilevel"/>
    <w:tmpl w:val="1514FFDC"/>
    <w:lvl w:ilvl="0" w:tplc="253235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EF6058"/>
    <w:multiLevelType w:val="multilevel"/>
    <w:tmpl w:val="B0A2B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D47271"/>
    <w:multiLevelType w:val="hybridMultilevel"/>
    <w:tmpl w:val="40DEFC6E"/>
    <w:lvl w:ilvl="0" w:tplc="C97E8D4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B4A1DCA"/>
    <w:multiLevelType w:val="hybridMultilevel"/>
    <w:tmpl w:val="E09A12CC"/>
    <w:lvl w:ilvl="0" w:tplc="5CDAA1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AA7847"/>
    <w:multiLevelType w:val="hybridMultilevel"/>
    <w:tmpl w:val="F1DC2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AD1732"/>
    <w:multiLevelType w:val="hybridMultilevel"/>
    <w:tmpl w:val="609CA75A"/>
    <w:lvl w:ilvl="0" w:tplc="EDD242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4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7"/>
  </w:num>
  <w:num w:numId="7">
    <w:abstractNumId w:val="16"/>
  </w:num>
  <w:num w:numId="8">
    <w:abstractNumId w:val="24"/>
  </w:num>
  <w:num w:numId="9">
    <w:abstractNumId w:val="7"/>
  </w:num>
  <w:num w:numId="10">
    <w:abstractNumId w:val="22"/>
  </w:num>
  <w:num w:numId="11">
    <w:abstractNumId w:val="0"/>
  </w:num>
  <w:num w:numId="12">
    <w:abstractNumId w:val="9"/>
  </w:num>
  <w:num w:numId="13">
    <w:abstractNumId w:val="5"/>
  </w:num>
  <w:num w:numId="14">
    <w:abstractNumId w:val="12"/>
  </w:num>
  <w:num w:numId="15">
    <w:abstractNumId w:val="11"/>
  </w:num>
  <w:num w:numId="16">
    <w:abstractNumId w:val="14"/>
  </w:num>
  <w:num w:numId="17">
    <w:abstractNumId w:val="2"/>
  </w:num>
  <w:num w:numId="18">
    <w:abstractNumId w:val="21"/>
  </w:num>
  <w:num w:numId="19">
    <w:abstractNumId w:val="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"/>
  </w:num>
  <w:num w:numId="23">
    <w:abstractNumId w:val="19"/>
  </w:num>
  <w:num w:numId="24">
    <w:abstractNumId w:val="23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078"/>
    <w:rsid w:val="00025533"/>
    <w:rsid w:val="0003139D"/>
    <w:rsid w:val="00072EB7"/>
    <w:rsid w:val="00084EC9"/>
    <w:rsid w:val="000C1ECD"/>
    <w:rsid w:val="000D6E16"/>
    <w:rsid w:val="000E5680"/>
    <w:rsid w:val="001232BA"/>
    <w:rsid w:val="00127679"/>
    <w:rsid w:val="00143436"/>
    <w:rsid w:val="00151B42"/>
    <w:rsid w:val="00154293"/>
    <w:rsid w:val="00170FFA"/>
    <w:rsid w:val="00171B30"/>
    <w:rsid w:val="001962F8"/>
    <w:rsid w:val="001D064E"/>
    <w:rsid w:val="001F0BD3"/>
    <w:rsid w:val="00204117"/>
    <w:rsid w:val="00215482"/>
    <w:rsid w:val="002265E8"/>
    <w:rsid w:val="00237184"/>
    <w:rsid w:val="00240A9B"/>
    <w:rsid w:val="00255E03"/>
    <w:rsid w:val="00262BA2"/>
    <w:rsid w:val="00275FCA"/>
    <w:rsid w:val="00280273"/>
    <w:rsid w:val="002920F3"/>
    <w:rsid w:val="002954F5"/>
    <w:rsid w:val="002B2A62"/>
    <w:rsid w:val="002B4A4B"/>
    <w:rsid w:val="002B6A03"/>
    <w:rsid w:val="002C079D"/>
    <w:rsid w:val="002C314F"/>
    <w:rsid w:val="002C6535"/>
    <w:rsid w:val="002C6991"/>
    <w:rsid w:val="00300664"/>
    <w:rsid w:val="00340ABE"/>
    <w:rsid w:val="00353984"/>
    <w:rsid w:val="00353B5C"/>
    <w:rsid w:val="00361846"/>
    <w:rsid w:val="00381E38"/>
    <w:rsid w:val="00382701"/>
    <w:rsid w:val="0038359A"/>
    <w:rsid w:val="00395A97"/>
    <w:rsid w:val="003B1BE9"/>
    <w:rsid w:val="003D616D"/>
    <w:rsid w:val="003F2E0D"/>
    <w:rsid w:val="003F7BBE"/>
    <w:rsid w:val="00424C71"/>
    <w:rsid w:val="00437A88"/>
    <w:rsid w:val="004974BE"/>
    <w:rsid w:val="004A6930"/>
    <w:rsid w:val="004C409D"/>
    <w:rsid w:val="004F35EE"/>
    <w:rsid w:val="005212CF"/>
    <w:rsid w:val="00527B7E"/>
    <w:rsid w:val="005314F7"/>
    <w:rsid w:val="00531FBC"/>
    <w:rsid w:val="0054340D"/>
    <w:rsid w:val="00550188"/>
    <w:rsid w:val="00567B5F"/>
    <w:rsid w:val="00572D44"/>
    <w:rsid w:val="00581B63"/>
    <w:rsid w:val="0058750F"/>
    <w:rsid w:val="00591C86"/>
    <w:rsid w:val="005C4CD7"/>
    <w:rsid w:val="005C7C6D"/>
    <w:rsid w:val="005C7D1C"/>
    <w:rsid w:val="005D4892"/>
    <w:rsid w:val="005F4EBD"/>
    <w:rsid w:val="006008AA"/>
    <w:rsid w:val="00601FB6"/>
    <w:rsid w:val="00602282"/>
    <w:rsid w:val="006037E5"/>
    <w:rsid w:val="006041FD"/>
    <w:rsid w:val="00653C1B"/>
    <w:rsid w:val="0067496A"/>
    <w:rsid w:val="006A4102"/>
    <w:rsid w:val="006A5129"/>
    <w:rsid w:val="006B16C8"/>
    <w:rsid w:val="006C3C75"/>
    <w:rsid w:val="006D4B4C"/>
    <w:rsid w:val="006E0C36"/>
    <w:rsid w:val="006E6444"/>
    <w:rsid w:val="00711A91"/>
    <w:rsid w:val="007127BB"/>
    <w:rsid w:val="00713018"/>
    <w:rsid w:val="00732824"/>
    <w:rsid w:val="00734C38"/>
    <w:rsid w:val="0076440F"/>
    <w:rsid w:val="00783E6C"/>
    <w:rsid w:val="007873FF"/>
    <w:rsid w:val="00793F81"/>
    <w:rsid w:val="00796A9F"/>
    <w:rsid w:val="007A1294"/>
    <w:rsid w:val="007C0FAA"/>
    <w:rsid w:val="007C45D0"/>
    <w:rsid w:val="007D6078"/>
    <w:rsid w:val="007E11C3"/>
    <w:rsid w:val="007E50A1"/>
    <w:rsid w:val="007F10D5"/>
    <w:rsid w:val="00800F64"/>
    <w:rsid w:val="00816BA2"/>
    <w:rsid w:val="00822212"/>
    <w:rsid w:val="00831C97"/>
    <w:rsid w:val="00843483"/>
    <w:rsid w:val="00875B3D"/>
    <w:rsid w:val="008A0261"/>
    <w:rsid w:val="008A3EDD"/>
    <w:rsid w:val="008A522B"/>
    <w:rsid w:val="008C239C"/>
    <w:rsid w:val="008D3FC7"/>
    <w:rsid w:val="00925E3E"/>
    <w:rsid w:val="00926654"/>
    <w:rsid w:val="009527D4"/>
    <w:rsid w:val="00955614"/>
    <w:rsid w:val="00960F38"/>
    <w:rsid w:val="00984001"/>
    <w:rsid w:val="00992C0F"/>
    <w:rsid w:val="009A0E9C"/>
    <w:rsid w:val="009B7343"/>
    <w:rsid w:val="009C2CB5"/>
    <w:rsid w:val="009E21FE"/>
    <w:rsid w:val="00A22EA3"/>
    <w:rsid w:val="00A4063F"/>
    <w:rsid w:val="00A42840"/>
    <w:rsid w:val="00A4340F"/>
    <w:rsid w:val="00A43665"/>
    <w:rsid w:val="00A644BB"/>
    <w:rsid w:val="00AB0F61"/>
    <w:rsid w:val="00AB2E07"/>
    <w:rsid w:val="00AD1E4C"/>
    <w:rsid w:val="00AE5B8D"/>
    <w:rsid w:val="00B04296"/>
    <w:rsid w:val="00B17375"/>
    <w:rsid w:val="00B658ED"/>
    <w:rsid w:val="00B74F20"/>
    <w:rsid w:val="00B94821"/>
    <w:rsid w:val="00B962A1"/>
    <w:rsid w:val="00B97BCA"/>
    <w:rsid w:val="00BB69BF"/>
    <w:rsid w:val="00C220BE"/>
    <w:rsid w:val="00C312CC"/>
    <w:rsid w:val="00C76F40"/>
    <w:rsid w:val="00C779F5"/>
    <w:rsid w:val="00C80D44"/>
    <w:rsid w:val="00C97423"/>
    <w:rsid w:val="00CA3BD9"/>
    <w:rsid w:val="00CB40B3"/>
    <w:rsid w:val="00CB7875"/>
    <w:rsid w:val="00CC7069"/>
    <w:rsid w:val="00CD3A2A"/>
    <w:rsid w:val="00CD4120"/>
    <w:rsid w:val="00CE567F"/>
    <w:rsid w:val="00CF0A41"/>
    <w:rsid w:val="00CF266F"/>
    <w:rsid w:val="00D01659"/>
    <w:rsid w:val="00D112C0"/>
    <w:rsid w:val="00D24876"/>
    <w:rsid w:val="00D314D0"/>
    <w:rsid w:val="00D43CB0"/>
    <w:rsid w:val="00D81450"/>
    <w:rsid w:val="00D84786"/>
    <w:rsid w:val="00D947FD"/>
    <w:rsid w:val="00DA3E2E"/>
    <w:rsid w:val="00DC2634"/>
    <w:rsid w:val="00DF1A14"/>
    <w:rsid w:val="00DF4584"/>
    <w:rsid w:val="00E00C15"/>
    <w:rsid w:val="00E07DBF"/>
    <w:rsid w:val="00E2498F"/>
    <w:rsid w:val="00E35284"/>
    <w:rsid w:val="00E35F7E"/>
    <w:rsid w:val="00E45D4F"/>
    <w:rsid w:val="00E55211"/>
    <w:rsid w:val="00E57FC3"/>
    <w:rsid w:val="00E671E7"/>
    <w:rsid w:val="00E77838"/>
    <w:rsid w:val="00E83069"/>
    <w:rsid w:val="00E83B5B"/>
    <w:rsid w:val="00E849E7"/>
    <w:rsid w:val="00E874DB"/>
    <w:rsid w:val="00E91234"/>
    <w:rsid w:val="00EB38ED"/>
    <w:rsid w:val="00EC4258"/>
    <w:rsid w:val="00ED4E5B"/>
    <w:rsid w:val="00ED599C"/>
    <w:rsid w:val="00F2617F"/>
    <w:rsid w:val="00F337C2"/>
    <w:rsid w:val="00F5421D"/>
    <w:rsid w:val="00F62FD1"/>
    <w:rsid w:val="00F86CBF"/>
    <w:rsid w:val="00FB6716"/>
    <w:rsid w:val="00FB70E9"/>
    <w:rsid w:val="00FC1F36"/>
    <w:rsid w:val="00FC5E1B"/>
    <w:rsid w:val="00FC779E"/>
    <w:rsid w:val="00FD7F17"/>
    <w:rsid w:val="00FE795A"/>
    <w:rsid w:val="73EA3E22"/>
    <w:rsid w:val="7D2AB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7A974"/>
  <w15:chartTrackingRefBased/>
  <w15:docId w15:val="{64C1C4BF-A65D-4EAC-81BC-9F92E25F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078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711A91"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711A91"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ArialNarrow">
    <w:name w:val="Normalny + Arial Narrow"/>
    <w:aliases w:val="11 pt"/>
    <w:basedOn w:val="Normalny"/>
    <w:rsid w:val="007D6078"/>
    <w:pPr>
      <w:jc w:val="both"/>
    </w:pPr>
    <w:rPr>
      <w:rFonts w:ascii="Arial Narrow" w:hAnsi="Arial Narrow"/>
      <w:sz w:val="22"/>
      <w:szCs w:val="22"/>
    </w:rPr>
  </w:style>
  <w:style w:type="paragraph" w:customStyle="1" w:styleId="BodyText21">
    <w:name w:val="Body Text 21"/>
    <w:basedOn w:val="Normalny"/>
    <w:rsid w:val="00711A91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Default">
    <w:name w:val="Default"/>
    <w:rsid w:val="00711A91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</w:rPr>
  </w:style>
  <w:style w:type="character" w:customStyle="1" w:styleId="Nagwek1Znak">
    <w:name w:val="Nagłówek 1 Znak"/>
    <w:link w:val="Nagwek1"/>
    <w:rsid w:val="00711A91"/>
    <w:rPr>
      <w:rFonts w:ascii="Times New Roman" w:eastAsia="Times New Roman" w:hAnsi="Times New Roman"/>
      <w:b/>
      <w:sz w:val="24"/>
    </w:rPr>
  </w:style>
  <w:style w:type="character" w:customStyle="1" w:styleId="Nagwek2Znak">
    <w:name w:val="Nagłówek 2 Znak"/>
    <w:link w:val="Nagwek2"/>
    <w:rsid w:val="00711A91"/>
    <w:rPr>
      <w:rFonts w:ascii="Arial" w:eastAsia="Times New Roman" w:hAnsi="Arial"/>
      <w:b/>
      <w:sz w:val="28"/>
    </w:rPr>
  </w:style>
  <w:style w:type="paragraph" w:customStyle="1" w:styleId="Zwykytekst">
    <w:name w:val="Zwyk?y tekst"/>
    <w:basedOn w:val="Normalny"/>
    <w:rsid w:val="00711A9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kstpodstawowy">
    <w:name w:val="Body Text"/>
    <w:basedOn w:val="Normalny"/>
    <w:link w:val="TekstpodstawowyZnak"/>
    <w:rsid w:val="00711A91"/>
    <w:rPr>
      <w:i/>
      <w:sz w:val="24"/>
      <w:lang w:val="x-none" w:eastAsia="x-none"/>
    </w:rPr>
  </w:style>
  <w:style w:type="character" w:customStyle="1" w:styleId="TekstpodstawowyZnak">
    <w:name w:val="Tekst podstawowy Znak"/>
    <w:link w:val="Tekstpodstawowy"/>
    <w:rsid w:val="00711A91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unhideWhenUsed/>
    <w:rsid w:val="00711A9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711A91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11A9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11A91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2C31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CB7875"/>
    <w:rPr>
      <w:lang w:val="x-none" w:eastAsia="x-none"/>
    </w:rPr>
  </w:style>
  <w:style w:type="character" w:customStyle="1" w:styleId="TekstprzypisudolnegoZnak">
    <w:name w:val="Tekst przypisu dolnego Znak"/>
    <w:link w:val="Tekstprzypisudolnego"/>
    <w:rsid w:val="00CB7875"/>
    <w:rPr>
      <w:rFonts w:ascii="Times New Roman" w:eastAsia="Times New Roman" w:hAnsi="Times New Roman"/>
      <w:lang w:val="x-none" w:eastAsia="x-none"/>
    </w:rPr>
  </w:style>
  <w:style w:type="character" w:styleId="Odwoanieprzypisudolnego">
    <w:name w:val="footnote reference"/>
    <w:semiHidden/>
    <w:unhideWhenUsed/>
    <w:rsid w:val="00CB7875"/>
    <w:rPr>
      <w:vertAlign w:val="superscript"/>
    </w:rPr>
  </w:style>
  <w:style w:type="character" w:customStyle="1" w:styleId="DeltaViewInsertion">
    <w:name w:val="DeltaView Insertion"/>
    <w:rsid w:val="00CB7875"/>
    <w:rPr>
      <w:b/>
      <w:i/>
      <w:spacing w:val="0"/>
    </w:rPr>
  </w:style>
  <w:style w:type="paragraph" w:styleId="Akapitzlist">
    <w:name w:val="List Paragraph"/>
    <w:basedOn w:val="Normalny"/>
    <w:uiPriority w:val="34"/>
    <w:qFormat/>
    <w:rsid w:val="00F337C2"/>
    <w:pPr>
      <w:ind w:left="708"/>
    </w:pPr>
  </w:style>
  <w:style w:type="character" w:styleId="Tekstzastpczy">
    <w:name w:val="Placeholder Text"/>
    <w:basedOn w:val="Domylnaczcionkaakapitu"/>
    <w:uiPriority w:val="99"/>
    <w:semiHidden/>
    <w:rsid w:val="00AD1E4C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5434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E21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21FE"/>
    <w:rPr>
      <w:rFonts w:ascii="Segoe UI" w:eastAsia="Times New Roman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800F6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00F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73B65EDD54B0F4B937579E865EB6E9A" ma:contentTypeVersion="8" ma:contentTypeDescription="Utwórz nowy dokument." ma:contentTypeScope="" ma:versionID="d0b3958ca8170669776ebe0935c0b29f">
  <xsd:schema xmlns:xsd="http://www.w3.org/2001/XMLSchema" xmlns:xs="http://www.w3.org/2001/XMLSchema" xmlns:p="http://schemas.microsoft.com/office/2006/metadata/properties" xmlns:ns2="6e2d587e-b14a-41c7-96e8-c692a68adba3" targetNamespace="http://schemas.microsoft.com/office/2006/metadata/properties" ma:root="true" ma:fieldsID="7e8ea1edf63f15a70a6562d21e80268b" ns2:_="">
    <xsd:import namespace="6e2d587e-b14a-41c7-96e8-c692a68adb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d587e-b14a-41c7-96e8-c692a68ad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64C970-090D-46BC-8D72-6336068F5554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6e2d587e-b14a-41c7-96e8-c692a68adba3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FE876B4-834A-4009-B090-7F6DAB778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d587e-b14a-41c7-96e8-c692a68adb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9AFC6F-473A-4466-961A-4EA067B9CA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75D4B1-7C61-4286-B465-6082F3560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cp:lastModifiedBy>GUMed</cp:lastModifiedBy>
  <cp:revision>4</cp:revision>
  <cp:lastPrinted>2021-04-07T08:59:00Z</cp:lastPrinted>
  <dcterms:created xsi:type="dcterms:W3CDTF">2021-04-07T08:58:00Z</dcterms:created>
  <dcterms:modified xsi:type="dcterms:W3CDTF">2021-04-07T09:03:00Z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0x010100673B65EDD54B0F4B937579E865EB6E9A</vt:lpwstr>
  </property>
</Properties>
</file>