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3D7DFA" w14:textId="2F40716F" w:rsidR="0006304D" w:rsidRPr="007E7896" w:rsidRDefault="0006304D" w:rsidP="00FA2EAA">
      <w:pPr>
        <w:spacing w:after="0" w:line="360" w:lineRule="auto"/>
        <w:jc w:val="center"/>
        <w:rPr>
          <w:rFonts w:ascii="Century Gothic" w:hAnsi="Century Gothic" w:cs="Arial"/>
          <w:sz w:val="20"/>
          <w:szCs w:val="20"/>
        </w:rPr>
      </w:pPr>
      <w:bookmarkStart w:id="0" w:name="_GoBack"/>
      <w:bookmarkEnd w:id="0"/>
      <w:r w:rsidRPr="007E7896">
        <w:rPr>
          <w:rFonts w:ascii="Century Gothic" w:hAnsi="Century Gothic" w:cs="Arial"/>
          <w:sz w:val="20"/>
          <w:szCs w:val="20"/>
        </w:rPr>
        <w:t xml:space="preserve">                                        </w:t>
      </w:r>
    </w:p>
    <w:p w14:paraId="6310317C" w14:textId="79C3E288" w:rsidR="00EB240F" w:rsidRPr="00EB240F" w:rsidRDefault="00EB240F" w:rsidP="00EB240F">
      <w:pPr>
        <w:widowControl w:val="0"/>
        <w:spacing w:after="0" w:line="360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7E7896">
        <w:rPr>
          <w:rFonts w:ascii="Century Gothic" w:hAnsi="Century Gothic" w:cs="Arial"/>
          <w:b/>
          <w:sz w:val="20"/>
          <w:szCs w:val="20"/>
        </w:rPr>
        <w:t>Zapytanie ofertowe nr 1/CCP/2021</w:t>
      </w:r>
      <w:r>
        <w:rPr>
          <w:rFonts w:ascii="Century Gothic" w:hAnsi="Century Gothic" w:cs="Arial"/>
          <w:b/>
          <w:sz w:val="20"/>
          <w:szCs w:val="20"/>
        </w:rPr>
        <w:tab/>
      </w:r>
      <w:r>
        <w:rPr>
          <w:rFonts w:ascii="Century Gothic" w:hAnsi="Century Gothic" w:cs="Arial"/>
          <w:b/>
          <w:sz w:val="20"/>
          <w:szCs w:val="20"/>
        </w:rPr>
        <w:tab/>
      </w:r>
      <w:r>
        <w:rPr>
          <w:rFonts w:ascii="Century Gothic" w:hAnsi="Century Gothic" w:cs="Arial"/>
          <w:b/>
          <w:sz w:val="20"/>
          <w:szCs w:val="20"/>
        </w:rPr>
        <w:tab/>
      </w:r>
      <w:r>
        <w:rPr>
          <w:rFonts w:ascii="Century Gothic" w:hAnsi="Century Gothic" w:cs="Arial"/>
          <w:b/>
          <w:sz w:val="20"/>
          <w:szCs w:val="20"/>
        </w:rPr>
        <w:tab/>
      </w:r>
      <w:r>
        <w:rPr>
          <w:rFonts w:ascii="Century Gothic" w:hAnsi="Century Gothic" w:cs="Arial"/>
          <w:b/>
          <w:sz w:val="20"/>
          <w:szCs w:val="20"/>
        </w:rPr>
        <w:tab/>
        <w:t xml:space="preserve">   </w:t>
      </w:r>
      <w:r>
        <w:rPr>
          <w:rFonts w:ascii="Century Gothic" w:hAnsi="Century Gothic" w:cs="Arial"/>
          <w:color w:val="000000"/>
          <w:sz w:val="20"/>
          <w:szCs w:val="20"/>
        </w:rPr>
        <w:t>Gdańsk, dnia  06.04.2021 r.</w:t>
      </w:r>
    </w:p>
    <w:p w14:paraId="7F473D62" w14:textId="77777777" w:rsidR="00EB240F" w:rsidRDefault="00EB240F" w:rsidP="00EB240F">
      <w:pPr>
        <w:pStyle w:val="Standard"/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6B0AC28C" w14:textId="77777777" w:rsidR="00EB240F" w:rsidRDefault="00EB240F" w:rsidP="00EB240F">
      <w:pPr>
        <w:pStyle w:val="Standard"/>
        <w:widowControl w:val="0"/>
        <w:tabs>
          <w:tab w:val="left" w:pos="0"/>
        </w:tabs>
        <w:ind w:right="543"/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sz w:val="20"/>
          <w:szCs w:val="20"/>
        </w:rPr>
        <w:t>OGŁOSZENIE WYNIKU ZAPYTANIA OFERTOWEGO</w:t>
      </w:r>
    </w:p>
    <w:p w14:paraId="16D66F12" w14:textId="77777777" w:rsidR="00EB240F" w:rsidRDefault="00EB240F" w:rsidP="00EB240F">
      <w:pPr>
        <w:pStyle w:val="Standard"/>
        <w:spacing w:line="240" w:lineRule="auto"/>
        <w:ind w:right="543"/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eastAsia="Arial" w:hAnsi="Century Gothic" w:cs="Calibri"/>
          <w:sz w:val="20"/>
          <w:szCs w:val="20"/>
        </w:rPr>
        <w:t>działając na podstawie a</w:t>
      </w:r>
      <w:r>
        <w:rPr>
          <w:rFonts w:ascii="Century Gothic" w:hAnsi="Century Gothic" w:cs="Calibri"/>
          <w:sz w:val="20"/>
          <w:szCs w:val="20"/>
        </w:rPr>
        <w:t>rt. 11 ust. 5 pkt.1 ustawy z dnia 11 września 2019 r. Prawo zamówień publicznych (tekst jednolity Dz.U. 2019 poz. 2019)</w:t>
      </w:r>
    </w:p>
    <w:p w14:paraId="3B6FC2E8" w14:textId="77777777" w:rsidR="00EB240F" w:rsidRDefault="00EB240F" w:rsidP="00EB240F">
      <w:pPr>
        <w:pStyle w:val="Standard"/>
        <w:ind w:right="168"/>
        <w:jc w:val="both"/>
        <w:rPr>
          <w:rFonts w:ascii="Century Gothic" w:hAnsi="Century Gothic" w:cs="Calibri"/>
          <w:sz w:val="20"/>
          <w:szCs w:val="20"/>
        </w:rPr>
      </w:pPr>
    </w:p>
    <w:p w14:paraId="49950F0E" w14:textId="61DB962F" w:rsidR="00EB240F" w:rsidRDefault="00EB240F" w:rsidP="00EB240F">
      <w:pPr>
        <w:spacing w:after="0" w:line="360" w:lineRule="auto"/>
        <w:jc w:val="both"/>
        <w:rPr>
          <w:rFonts w:ascii="Century Gothic" w:hAnsi="Century Gothic" w:cs="F"/>
          <w:sz w:val="20"/>
          <w:szCs w:val="20"/>
        </w:rPr>
      </w:pPr>
      <w:r>
        <w:rPr>
          <w:rFonts w:ascii="Century Gothic" w:eastAsia="Arial" w:hAnsi="Century Gothic" w:cs="Calibri"/>
          <w:iCs/>
          <w:sz w:val="20"/>
          <w:szCs w:val="20"/>
          <w:lang w:eastAsia="pl-PL"/>
        </w:rPr>
        <w:tab/>
        <w:t>Gdański Uniwersytet Medyczny, jako Zamawiający w postępowaniu nr 1/CCP/2021 prowadzonym w trybie zapytania ofertowego na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</w:t>
      </w:r>
      <w:r w:rsidRPr="007E7896">
        <w:rPr>
          <w:rFonts w:ascii="Century Gothic" w:hAnsi="Century Gothic" w:cs="Arial"/>
          <w:sz w:val="20"/>
          <w:szCs w:val="20"/>
        </w:rPr>
        <w:t xml:space="preserve">świadczenie usługi polegającej na wykonaniu </w:t>
      </w:r>
      <w:r w:rsidRPr="007E7896">
        <w:rPr>
          <w:rFonts w:ascii="Century Gothic" w:hAnsi="Century Gothic"/>
          <w:sz w:val="20"/>
          <w:szCs w:val="20"/>
        </w:rPr>
        <w:t>analiz biochemicznych krwi wraz z transportem</w:t>
      </w:r>
      <w:r>
        <w:rPr>
          <w:rFonts w:ascii="Century Gothic" w:hAnsi="Century Gothic"/>
          <w:sz w:val="20"/>
          <w:szCs w:val="20"/>
        </w:rPr>
        <w:t xml:space="preserve"> próbek</w:t>
      </w:r>
      <w:r w:rsidRPr="007E7896">
        <w:rPr>
          <w:rFonts w:ascii="Century Gothic" w:hAnsi="Century Gothic"/>
          <w:sz w:val="20"/>
          <w:szCs w:val="20"/>
        </w:rPr>
        <w:t xml:space="preserve">, </w:t>
      </w:r>
      <w:r w:rsidRPr="007E7896">
        <w:rPr>
          <w:rFonts w:ascii="Century Gothic" w:hAnsi="Century Gothic" w:cs="Arial"/>
          <w:sz w:val="20"/>
          <w:szCs w:val="20"/>
        </w:rPr>
        <w:t xml:space="preserve">w okresie od 15 kwietnia 2021 roku do 31 stycznia 2023, w ramach projektu </w:t>
      </w:r>
      <w:proofErr w:type="spellStart"/>
      <w:r w:rsidRPr="007E7896">
        <w:rPr>
          <w:rFonts w:ascii="Century Gothic" w:hAnsi="Century Gothic"/>
          <w:sz w:val="20"/>
          <w:szCs w:val="20"/>
        </w:rPr>
        <w:t>CardioCarePack</w:t>
      </w:r>
      <w:proofErr w:type="spellEnd"/>
      <w:r w:rsidRPr="007E7896">
        <w:rPr>
          <w:rFonts w:ascii="Century Gothic" w:hAnsi="Century Gothic"/>
          <w:sz w:val="20"/>
          <w:szCs w:val="20"/>
        </w:rPr>
        <w:t xml:space="preserve"> - pakiet nowoczesnych rozwiązań w terapii monitorowanej u pacjentów z zaburzeniami rytmu serca w medycynie</w:t>
      </w:r>
      <w:r w:rsidRPr="007E7896">
        <w:rPr>
          <w:rFonts w:ascii="Century Gothic" w:hAnsi="Century Gothic"/>
          <w:b/>
          <w:sz w:val="20"/>
          <w:szCs w:val="20"/>
        </w:rPr>
        <w:t xml:space="preserve"> </w:t>
      </w:r>
      <w:r w:rsidRPr="007E7896">
        <w:rPr>
          <w:rFonts w:ascii="Century Gothic" w:hAnsi="Century Gothic"/>
          <w:sz w:val="20"/>
          <w:szCs w:val="20"/>
        </w:rPr>
        <w:t>personalizowanej</w:t>
      </w:r>
      <w:r w:rsidRPr="007E7896">
        <w:rPr>
          <w:rFonts w:ascii="Century Gothic" w:hAnsi="Century Gothic" w:cs="Arial"/>
          <w:sz w:val="20"/>
          <w:szCs w:val="20"/>
        </w:rPr>
        <w:t xml:space="preserve">, realizowanego na podstawie </w:t>
      </w:r>
      <w:r w:rsidRPr="007E7896">
        <w:rPr>
          <w:rFonts w:ascii="Century Gothic" w:hAnsi="Century Gothic"/>
          <w:sz w:val="20"/>
          <w:szCs w:val="20"/>
        </w:rPr>
        <w:t>projektu NCBIR  numer POIR.01.01.01-00-1196/19</w:t>
      </w:r>
      <w:r>
        <w:rPr>
          <w:rFonts w:ascii="Century Gothic" w:hAnsi="Century Gothic"/>
          <w:sz w:val="20"/>
          <w:szCs w:val="20"/>
        </w:rPr>
        <w:t xml:space="preserve">, 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zawiadamia, że w terminie składania ofert tj. do 02.04.2021 wpłynęły 2 oferty.</w:t>
      </w:r>
    </w:p>
    <w:p w14:paraId="766F5E94" w14:textId="77777777" w:rsidR="00EB240F" w:rsidRDefault="00EB240F" w:rsidP="00EB240F">
      <w:pPr>
        <w:pStyle w:val="Standard"/>
        <w:widowControl w:val="0"/>
        <w:tabs>
          <w:tab w:val="left" w:pos="0"/>
        </w:tabs>
        <w:jc w:val="both"/>
        <w:rPr>
          <w:rFonts w:ascii="Century Gothic" w:hAnsi="Century Gothic"/>
          <w:sz w:val="20"/>
          <w:szCs w:val="20"/>
        </w:rPr>
      </w:pPr>
    </w:p>
    <w:p w14:paraId="298C5372" w14:textId="77777777" w:rsidR="00EB240F" w:rsidRDefault="00EB240F" w:rsidP="00EB240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075" w:type="dxa"/>
        <w:tblInd w:w="-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2"/>
        <w:gridCol w:w="5282"/>
        <w:gridCol w:w="3001"/>
      </w:tblGrid>
      <w:tr w:rsidR="00EB240F" w14:paraId="0E47C096" w14:textId="77777777" w:rsidTr="00EB240F">
        <w:trPr>
          <w:trHeight w:val="783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76A03AD" w14:textId="77777777" w:rsidR="00EB240F" w:rsidRDefault="00EB240F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L.P</w:t>
            </w:r>
          </w:p>
        </w:tc>
        <w:tc>
          <w:tcPr>
            <w:tcW w:w="5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91BAD5D" w14:textId="77777777" w:rsidR="00EB240F" w:rsidRDefault="00EB240F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Nazwa oferenta</w:t>
            </w:r>
          </w:p>
        </w:tc>
        <w:tc>
          <w:tcPr>
            <w:tcW w:w="3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5D66E07" w14:textId="77777777" w:rsidR="00EB240F" w:rsidRDefault="00EB240F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Całkowita wartość usługi brutto  (C)                            [pkt.]</w:t>
            </w:r>
          </w:p>
        </w:tc>
      </w:tr>
      <w:tr w:rsidR="00EB240F" w14:paraId="04D84A8E" w14:textId="77777777" w:rsidTr="00EB240F">
        <w:trPr>
          <w:trHeight w:val="530"/>
        </w:trPr>
        <w:tc>
          <w:tcPr>
            <w:tcW w:w="7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1B3FD40" w14:textId="77777777" w:rsidR="00EB240F" w:rsidRDefault="00EB240F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</w:t>
            </w:r>
          </w:p>
        </w:tc>
        <w:tc>
          <w:tcPr>
            <w:tcW w:w="52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5326DE3B" w14:textId="77777777" w:rsidR="00EB240F" w:rsidRDefault="00EB240F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Synevo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Sp. z o.o.</w:t>
            </w:r>
          </w:p>
          <w:p w14:paraId="21077A63" w14:textId="7CF91F40" w:rsidR="004C2E41" w:rsidRDefault="004C2E41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Ul.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Zamieniecka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80/401, 04-158 Warszawa</w:t>
            </w:r>
          </w:p>
        </w:tc>
        <w:tc>
          <w:tcPr>
            <w:tcW w:w="30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6EEDE70" w14:textId="33E95602" w:rsidR="00EB240F" w:rsidRDefault="004C2E41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100</w:t>
            </w:r>
          </w:p>
        </w:tc>
      </w:tr>
      <w:tr w:rsidR="00EB240F" w14:paraId="496C8CE0" w14:textId="77777777" w:rsidTr="00EB240F">
        <w:trPr>
          <w:trHeight w:val="783"/>
        </w:trPr>
        <w:tc>
          <w:tcPr>
            <w:tcW w:w="7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8B0D138" w14:textId="77777777" w:rsidR="00EB240F" w:rsidRDefault="00EB240F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2.</w:t>
            </w:r>
          </w:p>
        </w:tc>
        <w:tc>
          <w:tcPr>
            <w:tcW w:w="52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18576B29" w14:textId="77777777" w:rsidR="00EB240F" w:rsidRDefault="004C2E41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Diagnostyka Sp. z o.o.</w:t>
            </w:r>
          </w:p>
          <w:p w14:paraId="325754EB" w14:textId="6069FDCF" w:rsidR="004C2E41" w:rsidRDefault="004C2E41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Ul. Prof. Michała Życzkowskiego 16, 31-864 Kraków</w:t>
            </w:r>
          </w:p>
        </w:tc>
        <w:tc>
          <w:tcPr>
            <w:tcW w:w="30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B6193B6" w14:textId="461667FC" w:rsidR="004C2E41" w:rsidRDefault="004C2E41" w:rsidP="004C2E41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31,82</w:t>
            </w:r>
          </w:p>
        </w:tc>
      </w:tr>
    </w:tbl>
    <w:p w14:paraId="747380C1" w14:textId="77777777" w:rsidR="00EB240F" w:rsidRDefault="00EB240F" w:rsidP="00EB240F">
      <w:pPr>
        <w:pStyle w:val="Standard"/>
        <w:rPr>
          <w:rFonts w:ascii="Century Gothic" w:hAnsi="Century Gothic"/>
          <w:sz w:val="20"/>
          <w:szCs w:val="20"/>
        </w:rPr>
      </w:pPr>
    </w:p>
    <w:p w14:paraId="0E1F66D9" w14:textId="77777777" w:rsidR="00EB240F" w:rsidRDefault="00EB240F" w:rsidP="00EB240F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0723B8DD" w14:textId="77777777" w:rsidR="004C2E41" w:rsidRDefault="004C2E41" w:rsidP="004C2E41">
      <w:pPr>
        <w:pStyle w:val="Standard"/>
        <w:rPr>
          <w:rFonts w:ascii="Century Gothic" w:hAnsi="Century Gothic"/>
          <w:sz w:val="20"/>
          <w:szCs w:val="20"/>
        </w:rPr>
      </w:pPr>
      <w:proofErr w:type="spellStart"/>
      <w:r>
        <w:rPr>
          <w:rFonts w:ascii="Century Gothic" w:hAnsi="Century Gothic"/>
          <w:sz w:val="20"/>
          <w:szCs w:val="20"/>
        </w:rPr>
        <w:t>Synevo</w:t>
      </w:r>
      <w:proofErr w:type="spellEnd"/>
      <w:r>
        <w:rPr>
          <w:rFonts w:ascii="Century Gothic" w:hAnsi="Century Gothic"/>
          <w:sz w:val="20"/>
          <w:szCs w:val="20"/>
        </w:rPr>
        <w:t xml:space="preserve"> Sp. z o.o.</w:t>
      </w:r>
    </w:p>
    <w:p w14:paraId="68760108" w14:textId="77777777" w:rsidR="004C2E41" w:rsidRDefault="004C2E41" w:rsidP="004C2E41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Ul. </w:t>
      </w:r>
      <w:proofErr w:type="spellStart"/>
      <w:r>
        <w:rPr>
          <w:rFonts w:ascii="Century Gothic" w:hAnsi="Century Gothic"/>
          <w:sz w:val="20"/>
          <w:szCs w:val="20"/>
        </w:rPr>
        <w:t>Zamieniecka</w:t>
      </w:r>
      <w:proofErr w:type="spellEnd"/>
      <w:r>
        <w:rPr>
          <w:rFonts w:ascii="Century Gothic" w:hAnsi="Century Gothic"/>
          <w:sz w:val="20"/>
          <w:szCs w:val="20"/>
        </w:rPr>
        <w:t xml:space="preserve"> 80/401</w:t>
      </w:r>
    </w:p>
    <w:p w14:paraId="39EB8A4C" w14:textId="1680DB9E" w:rsidR="00EB240F" w:rsidRDefault="004C2E41" w:rsidP="004C2E41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04-158 Warszawa</w:t>
      </w:r>
    </w:p>
    <w:p w14:paraId="5EDD26B1" w14:textId="77777777" w:rsidR="00EB240F" w:rsidRDefault="00EB240F" w:rsidP="00EB240F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</w:p>
    <w:p w14:paraId="65223FF9" w14:textId="77777777" w:rsidR="00EB240F" w:rsidRDefault="00EB240F" w:rsidP="00EB240F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14:paraId="6DFD0DF8" w14:textId="77777777" w:rsidR="00EB240F" w:rsidRDefault="00EB240F" w:rsidP="00EB240F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 niepodlegającą odrzuceniu na podstawie kryteriów określonych w Zapytaniu ofertowym.</w:t>
      </w:r>
    </w:p>
    <w:p w14:paraId="200DCD1F" w14:textId="77777777" w:rsidR="00EB240F" w:rsidRDefault="00EB240F" w:rsidP="00EB240F">
      <w:pPr>
        <w:pStyle w:val="Standard"/>
        <w:rPr>
          <w:rFonts w:ascii="Century Gothic" w:hAnsi="Century Gothic" w:cs="Calibri"/>
          <w:i/>
          <w:iCs/>
          <w:sz w:val="20"/>
          <w:szCs w:val="20"/>
        </w:rPr>
      </w:pPr>
    </w:p>
    <w:p w14:paraId="4C82D2A3" w14:textId="77777777" w:rsidR="00EB240F" w:rsidRDefault="00EB240F" w:rsidP="00EB240F">
      <w:pPr>
        <w:pStyle w:val="Standard"/>
        <w:rPr>
          <w:rFonts w:ascii="Century Gothic" w:hAnsi="Century Gothic" w:cs="Calibri"/>
          <w:i/>
          <w:iCs/>
          <w:sz w:val="20"/>
          <w:szCs w:val="20"/>
        </w:rPr>
      </w:pPr>
    </w:p>
    <w:p w14:paraId="51D78FC8" w14:textId="5C6D60F4" w:rsidR="00EB240F" w:rsidRDefault="00EB240F" w:rsidP="00EB240F">
      <w:pPr>
        <w:pStyle w:val="Standard"/>
        <w:tabs>
          <w:tab w:val="left" w:pos="2836"/>
        </w:tabs>
        <w:ind w:left="1418" w:hanging="1418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 w:rsidR="004C2E41">
        <w:rPr>
          <w:rFonts w:ascii="Century Gothic" w:hAnsi="Century Gothic" w:cs="Calibri"/>
          <w:i/>
          <w:iCs/>
          <w:sz w:val="20"/>
          <w:szCs w:val="20"/>
        </w:rPr>
        <w:t xml:space="preserve">    </w:t>
      </w:r>
      <w:r>
        <w:rPr>
          <w:rFonts w:ascii="Century Gothic" w:hAnsi="Century Gothic" w:cs="Calibri"/>
          <w:i/>
          <w:sz w:val="20"/>
          <w:szCs w:val="20"/>
        </w:rPr>
        <w:t>Kanclerz</w:t>
      </w:r>
    </w:p>
    <w:p w14:paraId="55B3B9F5" w14:textId="454BEFD1" w:rsidR="00EB240F" w:rsidRDefault="00EB240F" w:rsidP="00EB240F">
      <w:pPr>
        <w:pStyle w:val="Standard"/>
        <w:tabs>
          <w:tab w:val="left" w:pos="1418"/>
        </w:tabs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  <w:t xml:space="preserve">             </w:t>
      </w:r>
    </w:p>
    <w:p w14:paraId="31F1BECF" w14:textId="6B2D587D" w:rsidR="00EB240F" w:rsidRPr="007E7896" w:rsidRDefault="00EB240F" w:rsidP="004C2E41">
      <w:pPr>
        <w:pStyle w:val="Standard"/>
        <w:shd w:val="clear" w:color="auto" w:fill="FFFFFF"/>
        <w:tabs>
          <w:tab w:val="left" w:pos="1418"/>
        </w:tabs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  <w:t xml:space="preserve">   </w:t>
      </w:r>
      <w:r>
        <w:rPr>
          <w:rFonts w:ascii="Century Gothic" w:hAnsi="Century Gothic" w:cs="Calibri"/>
          <w:i/>
          <w:sz w:val="20"/>
          <w:szCs w:val="20"/>
        </w:rPr>
        <w:tab/>
        <w:t xml:space="preserve">      mgr Marek Langowski</w:t>
      </w:r>
    </w:p>
    <w:sectPr w:rsidR="00EB240F" w:rsidRPr="007E789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547282" w14:textId="77777777" w:rsidR="0030642D" w:rsidRDefault="0030642D" w:rsidP="008B76E9">
      <w:pPr>
        <w:spacing w:after="0" w:line="240" w:lineRule="auto"/>
      </w:pPr>
      <w:r>
        <w:separator/>
      </w:r>
    </w:p>
  </w:endnote>
  <w:endnote w:type="continuationSeparator" w:id="0">
    <w:p w14:paraId="4C876DF7" w14:textId="77777777" w:rsidR="0030642D" w:rsidRDefault="0030642D" w:rsidP="008B76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9C0360" w14:textId="1590468A" w:rsidR="008818F8" w:rsidRPr="0087664F" w:rsidRDefault="008818F8" w:rsidP="0087664F">
    <w:pPr>
      <w:autoSpaceDE w:val="0"/>
      <w:autoSpaceDN w:val="0"/>
      <w:adjustRightInd w:val="0"/>
      <w:spacing w:after="0" w:line="240" w:lineRule="auto"/>
      <w:jc w:val="center"/>
      <w:rPr>
        <w:rFonts w:cs="Calibri"/>
        <w:b/>
        <w:bCs/>
        <w:sz w:val="20"/>
        <w:szCs w:val="20"/>
        <w:lang w:eastAsia="pl-PL"/>
      </w:rPr>
    </w:pPr>
    <w:r w:rsidRPr="0087664F">
      <w:rPr>
        <w:rFonts w:cs="Calibri"/>
        <w:sz w:val="20"/>
        <w:szCs w:val="20"/>
      </w:rPr>
      <w:t>Projekt</w:t>
    </w:r>
    <w:r w:rsidRPr="0087664F">
      <w:rPr>
        <w:rFonts w:cs="Calibri"/>
        <w:sz w:val="20"/>
        <w:szCs w:val="20"/>
        <w:lang w:eastAsia="pl-PL"/>
      </w:rPr>
      <w:t xml:space="preserve"> „</w:t>
    </w:r>
    <w:proofErr w:type="spellStart"/>
    <w:r w:rsidRPr="0087664F">
      <w:rPr>
        <w:rFonts w:cs="Calibri"/>
        <w:b/>
        <w:bCs/>
        <w:sz w:val="20"/>
        <w:szCs w:val="20"/>
        <w:lang w:eastAsia="pl-PL"/>
      </w:rPr>
      <w:t>CardioCarePack</w:t>
    </w:r>
    <w:proofErr w:type="spellEnd"/>
    <w:r w:rsidRPr="0087664F">
      <w:rPr>
        <w:rFonts w:cs="Calibri"/>
        <w:b/>
        <w:bCs/>
        <w:sz w:val="20"/>
        <w:szCs w:val="20"/>
        <w:lang w:eastAsia="pl-PL"/>
      </w:rPr>
      <w:t xml:space="preserve"> - pakiet nowoczesnych rozwiązań w terapii monitorowanej u pacjentów z zaburzeniami rytmu serca wspierający rozwój medycyny spersonalizowanej”</w:t>
    </w:r>
  </w:p>
  <w:p w14:paraId="603A44E0" w14:textId="77777777" w:rsidR="008818F8" w:rsidRPr="0087664F" w:rsidRDefault="008818F8" w:rsidP="0087664F">
    <w:pPr>
      <w:autoSpaceDE w:val="0"/>
      <w:autoSpaceDN w:val="0"/>
      <w:adjustRightInd w:val="0"/>
      <w:spacing w:after="0" w:line="240" w:lineRule="auto"/>
      <w:jc w:val="center"/>
      <w:rPr>
        <w:rFonts w:cs="Calibri"/>
        <w:sz w:val="20"/>
        <w:szCs w:val="20"/>
        <w:lang w:eastAsia="pl-PL"/>
      </w:rPr>
    </w:pPr>
    <w:r w:rsidRPr="0087664F">
      <w:rPr>
        <w:rFonts w:cs="Calibri"/>
        <w:sz w:val="20"/>
        <w:szCs w:val="20"/>
        <w:lang w:eastAsia="pl-PL"/>
      </w:rPr>
      <w:t>w ramach Poddziałania 1.1.1 Programu Operacyjnego Inteligentny Rozwój 2014-2020</w:t>
    </w:r>
  </w:p>
  <w:p w14:paraId="0869434F" w14:textId="16DA52B2" w:rsidR="008818F8" w:rsidRPr="0087664F" w:rsidRDefault="008818F8" w:rsidP="0087664F">
    <w:pPr>
      <w:pStyle w:val="Stopka"/>
      <w:tabs>
        <w:tab w:val="clear" w:pos="9072"/>
        <w:tab w:val="left" w:pos="7780"/>
      </w:tabs>
      <w:jc w:val="center"/>
      <w:rPr>
        <w:rFonts w:cs="Calibri"/>
        <w:sz w:val="20"/>
        <w:szCs w:val="20"/>
      </w:rPr>
    </w:pPr>
    <w:r w:rsidRPr="0087664F">
      <w:rPr>
        <w:rFonts w:cs="Calibri"/>
        <w:sz w:val="20"/>
        <w:szCs w:val="20"/>
        <w:lang w:eastAsia="pl-PL"/>
      </w:rPr>
      <w:t>współfinansowany ze środków Europejskiego Funduszu Rozwoju Regionalnego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EFFE9C" w14:textId="77777777" w:rsidR="0030642D" w:rsidRDefault="0030642D" w:rsidP="008B76E9">
      <w:pPr>
        <w:spacing w:after="0" w:line="240" w:lineRule="auto"/>
      </w:pPr>
      <w:r>
        <w:separator/>
      </w:r>
    </w:p>
  </w:footnote>
  <w:footnote w:type="continuationSeparator" w:id="0">
    <w:p w14:paraId="4BA63597" w14:textId="77777777" w:rsidR="0030642D" w:rsidRDefault="0030642D" w:rsidP="008B76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6BB50" w14:textId="770EEADF" w:rsidR="008818F8" w:rsidRDefault="008818F8">
    <w:pPr>
      <w:pStyle w:val="Nagwek"/>
    </w:pPr>
    <w:r w:rsidRPr="00157130">
      <w:rPr>
        <w:noProof/>
      </w:rPr>
      <w:drawing>
        <wp:inline distT="0" distB="0" distL="0" distR="0" wp14:anchorId="125571A3" wp14:editId="72F5412B">
          <wp:extent cx="5760085" cy="342265"/>
          <wp:effectExtent l="0" t="0" r="0" b="635"/>
          <wp:docPr id="1" name="Obraz 1" descr="C:\Users\DorotaMaron\AppData\Local\Microsoft\Windows\Temporary Internet Files\Content.Word\poir_ncbr_rp_ueefr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orotaMaron\AppData\Local\Microsoft\Windows\Temporary Internet Files\Content.Word\poir_ncbr_rp_ueefr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D2A4D"/>
    <w:multiLevelType w:val="hybridMultilevel"/>
    <w:tmpl w:val="5D8AE1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ED08A8"/>
    <w:multiLevelType w:val="singleLevel"/>
    <w:tmpl w:val="B0764248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Times New Roman" w:hint="default"/>
        <w:b w:val="0"/>
        <w:i w:val="0"/>
        <w:sz w:val="20"/>
      </w:rPr>
    </w:lvl>
  </w:abstractNum>
  <w:abstractNum w:abstractNumId="2" w15:restartNumberingAfterBreak="0">
    <w:nsid w:val="076A22E2"/>
    <w:multiLevelType w:val="hybridMultilevel"/>
    <w:tmpl w:val="F62C926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785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539D9"/>
    <w:multiLevelType w:val="hybridMultilevel"/>
    <w:tmpl w:val="E892F0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BC45CA5"/>
    <w:multiLevelType w:val="hybridMultilevel"/>
    <w:tmpl w:val="CCBA722A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156605"/>
    <w:multiLevelType w:val="hybridMultilevel"/>
    <w:tmpl w:val="EEACEC7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501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98119B"/>
    <w:multiLevelType w:val="hybridMultilevel"/>
    <w:tmpl w:val="24948374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4C2319"/>
    <w:multiLevelType w:val="hybridMultilevel"/>
    <w:tmpl w:val="FF5ABFCE"/>
    <w:lvl w:ilvl="0" w:tplc="039AA9E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74C303F"/>
    <w:multiLevelType w:val="hybridMultilevel"/>
    <w:tmpl w:val="30685190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8861CED"/>
    <w:multiLevelType w:val="hybridMultilevel"/>
    <w:tmpl w:val="DFCA019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9A078D9"/>
    <w:multiLevelType w:val="hybridMultilevel"/>
    <w:tmpl w:val="EB9419FC"/>
    <w:lvl w:ilvl="0" w:tplc="B5E6CCD6">
      <w:start w:val="1"/>
      <w:numFmt w:val="bullet"/>
      <w:lvlText w:val="-"/>
      <w:lvlJc w:val="left"/>
      <w:pPr>
        <w:ind w:left="1429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B526A4B"/>
    <w:multiLevelType w:val="hybridMultilevel"/>
    <w:tmpl w:val="176CD304"/>
    <w:lvl w:ilvl="0" w:tplc="E08C16F4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C8E605B"/>
    <w:multiLevelType w:val="multilevel"/>
    <w:tmpl w:val="E2A8CF12"/>
    <w:lvl w:ilvl="0">
      <w:start w:val="1"/>
      <w:numFmt w:val="decimal"/>
      <w:lvlText w:val="%1."/>
      <w:lvlJc w:val="left"/>
      <w:pPr>
        <w:ind w:left="207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207" w:firstLine="0"/>
      </w:pPr>
    </w:lvl>
    <w:lvl w:ilvl="2">
      <w:numFmt w:val="decimal"/>
      <w:lvlText w:val=""/>
      <w:lvlJc w:val="left"/>
      <w:pPr>
        <w:ind w:left="207" w:firstLine="0"/>
      </w:pPr>
    </w:lvl>
    <w:lvl w:ilvl="3">
      <w:numFmt w:val="decimal"/>
      <w:lvlText w:val=""/>
      <w:lvlJc w:val="left"/>
      <w:pPr>
        <w:ind w:left="207" w:firstLine="0"/>
      </w:pPr>
    </w:lvl>
    <w:lvl w:ilvl="4">
      <w:numFmt w:val="decimal"/>
      <w:lvlText w:val=""/>
      <w:lvlJc w:val="left"/>
      <w:pPr>
        <w:ind w:left="207" w:firstLine="0"/>
      </w:pPr>
    </w:lvl>
    <w:lvl w:ilvl="5">
      <w:numFmt w:val="decimal"/>
      <w:lvlText w:val=""/>
      <w:lvlJc w:val="left"/>
      <w:pPr>
        <w:ind w:left="207" w:firstLine="0"/>
      </w:pPr>
    </w:lvl>
    <w:lvl w:ilvl="6">
      <w:numFmt w:val="decimal"/>
      <w:lvlText w:val=""/>
      <w:lvlJc w:val="left"/>
      <w:pPr>
        <w:ind w:left="207" w:firstLine="0"/>
      </w:pPr>
    </w:lvl>
    <w:lvl w:ilvl="7">
      <w:numFmt w:val="decimal"/>
      <w:lvlText w:val=""/>
      <w:lvlJc w:val="left"/>
      <w:pPr>
        <w:ind w:left="207" w:firstLine="0"/>
      </w:pPr>
    </w:lvl>
    <w:lvl w:ilvl="8">
      <w:numFmt w:val="decimal"/>
      <w:lvlText w:val=""/>
      <w:lvlJc w:val="left"/>
      <w:pPr>
        <w:ind w:left="207" w:firstLine="0"/>
      </w:pPr>
    </w:lvl>
  </w:abstractNum>
  <w:abstractNum w:abstractNumId="14" w15:restartNumberingAfterBreak="0">
    <w:nsid w:val="403F7781"/>
    <w:multiLevelType w:val="hybridMultilevel"/>
    <w:tmpl w:val="B0683C5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652981"/>
    <w:multiLevelType w:val="hybridMultilevel"/>
    <w:tmpl w:val="DFB6E1D2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985248"/>
    <w:multiLevelType w:val="hybridMultilevel"/>
    <w:tmpl w:val="D0C01318"/>
    <w:lvl w:ilvl="0" w:tplc="0415000F">
      <w:start w:val="1"/>
      <w:numFmt w:val="decimal"/>
      <w:lvlText w:val="%1."/>
      <w:lvlJc w:val="left"/>
      <w:pPr>
        <w:ind w:left="50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3B6EE8"/>
    <w:multiLevelType w:val="hybridMultilevel"/>
    <w:tmpl w:val="24948374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DB235A"/>
    <w:multiLevelType w:val="hybridMultilevel"/>
    <w:tmpl w:val="DE68C8DC"/>
    <w:lvl w:ilvl="0" w:tplc="B5E6CCD6">
      <w:start w:val="1"/>
      <w:numFmt w:val="bullet"/>
      <w:lvlText w:val="-"/>
      <w:lvlJc w:val="left"/>
      <w:pPr>
        <w:ind w:left="1429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817363E"/>
    <w:multiLevelType w:val="hybridMultilevel"/>
    <w:tmpl w:val="6C00A7D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5A123F17"/>
    <w:multiLevelType w:val="multilevel"/>
    <w:tmpl w:val="2F8679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5CED2D3B"/>
    <w:multiLevelType w:val="hybridMultilevel"/>
    <w:tmpl w:val="C878350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F5627AF"/>
    <w:multiLevelType w:val="hybridMultilevel"/>
    <w:tmpl w:val="AC2EE228"/>
    <w:lvl w:ilvl="0" w:tplc="E08C16F4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CF012BD"/>
    <w:multiLevelType w:val="multilevel"/>
    <w:tmpl w:val="92043822"/>
    <w:lvl w:ilvl="0">
      <w:start w:val="1"/>
      <w:numFmt w:val="decimal"/>
      <w:lvlText w:val="%1."/>
      <w:lvlJc w:val="left"/>
      <w:pPr>
        <w:ind w:left="0" w:firstLine="0"/>
      </w:pPr>
      <w:rPr>
        <w:rFonts w:ascii="Century Gothic" w:hAnsi="Century Gothic" w:cs="Aria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5" w15:restartNumberingAfterBreak="0">
    <w:nsid w:val="6DF76708"/>
    <w:multiLevelType w:val="hybridMultilevel"/>
    <w:tmpl w:val="BAAA8BB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FB50EC"/>
    <w:multiLevelType w:val="singleLevel"/>
    <w:tmpl w:val="B0764248"/>
    <w:lvl w:ilvl="0">
      <w:start w:val="1"/>
      <w:numFmt w:val="decimal"/>
      <w:lvlText w:val="%1."/>
      <w:lvlJc w:val="left"/>
      <w:pPr>
        <w:ind w:left="501" w:hanging="360"/>
      </w:pPr>
      <w:rPr>
        <w:rFonts w:ascii="Arial" w:hAnsi="Arial" w:cs="Times New Roman" w:hint="default"/>
        <w:b w:val="0"/>
        <w:i w:val="0"/>
        <w:sz w:val="20"/>
      </w:rPr>
    </w:lvl>
  </w:abstractNum>
  <w:abstractNum w:abstractNumId="27" w15:restartNumberingAfterBreak="0">
    <w:nsid w:val="73B94F46"/>
    <w:multiLevelType w:val="hybridMultilevel"/>
    <w:tmpl w:val="F8F42A4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7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11"/>
  </w:num>
  <w:num w:numId="4">
    <w:abstractNumId w:val="7"/>
  </w:num>
  <w:num w:numId="5">
    <w:abstractNumId w:val="22"/>
  </w:num>
  <w:num w:numId="6">
    <w:abstractNumId w:val="20"/>
  </w:num>
  <w:num w:numId="7">
    <w:abstractNumId w:val="18"/>
  </w:num>
  <w:num w:numId="8">
    <w:abstractNumId w:val="10"/>
  </w:num>
  <w:num w:numId="9">
    <w:abstractNumId w:val="15"/>
  </w:num>
  <w:num w:numId="10">
    <w:abstractNumId w:val="0"/>
  </w:num>
  <w:num w:numId="11">
    <w:abstractNumId w:val="3"/>
  </w:num>
  <w:num w:numId="12">
    <w:abstractNumId w:val="13"/>
  </w:num>
  <w:num w:numId="13">
    <w:abstractNumId w:val="6"/>
  </w:num>
  <w:num w:numId="14">
    <w:abstractNumId w:val="24"/>
  </w:num>
  <w:num w:numId="15">
    <w:abstractNumId w:val="26"/>
  </w:num>
  <w:num w:numId="16">
    <w:abstractNumId w:val="12"/>
  </w:num>
  <w:num w:numId="17">
    <w:abstractNumId w:val="23"/>
  </w:num>
  <w:num w:numId="18">
    <w:abstractNumId w:val="27"/>
  </w:num>
  <w:num w:numId="19">
    <w:abstractNumId w:val="4"/>
  </w:num>
  <w:num w:numId="20">
    <w:abstractNumId w:val="1"/>
  </w:num>
  <w:num w:numId="21">
    <w:abstractNumId w:val="2"/>
  </w:num>
  <w:num w:numId="22">
    <w:abstractNumId w:val="25"/>
  </w:num>
  <w:num w:numId="23">
    <w:abstractNumId w:val="14"/>
  </w:num>
  <w:num w:numId="24">
    <w:abstractNumId w:val="5"/>
  </w:num>
  <w:num w:numId="25">
    <w:abstractNumId w:val="16"/>
  </w:num>
  <w:num w:numId="26">
    <w:abstractNumId w:val="17"/>
  </w:num>
  <w:num w:numId="27">
    <w:abstractNumId w:val="9"/>
  </w:num>
  <w:num w:numId="28">
    <w:abstractNumId w:val="8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6E9"/>
    <w:rsid w:val="0002384D"/>
    <w:rsid w:val="00056300"/>
    <w:rsid w:val="0006304D"/>
    <w:rsid w:val="000A0EC5"/>
    <w:rsid w:val="000C2BBE"/>
    <w:rsid w:val="000F325F"/>
    <w:rsid w:val="000F6F8D"/>
    <w:rsid w:val="00117287"/>
    <w:rsid w:val="00134ABC"/>
    <w:rsid w:val="00144A53"/>
    <w:rsid w:val="001861C7"/>
    <w:rsid w:val="001D60E5"/>
    <w:rsid w:val="001F7D5C"/>
    <w:rsid w:val="002606CE"/>
    <w:rsid w:val="0030642D"/>
    <w:rsid w:val="0034492C"/>
    <w:rsid w:val="00353AB9"/>
    <w:rsid w:val="00392E1A"/>
    <w:rsid w:val="003F414A"/>
    <w:rsid w:val="00403B8C"/>
    <w:rsid w:val="00456197"/>
    <w:rsid w:val="004B489A"/>
    <w:rsid w:val="004C2E41"/>
    <w:rsid w:val="004F79DD"/>
    <w:rsid w:val="0051624C"/>
    <w:rsid w:val="00531538"/>
    <w:rsid w:val="00555E34"/>
    <w:rsid w:val="006D07AC"/>
    <w:rsid w:val="00753D9F"/>
    <w:rsid w:val="007E7896"/>
    <w:rsid w:val="0082775D"/>
    <w:rsid w:val="00840589"/>
    <w:rsid w:val="00864742"/>
    <w:rsid w:val="00866660"/>
    <w:rsid w:val="0087664F"/>
    <w:rsid w:val="008818F8"/>
    <w:rsid w:val="008845EC"/>
    <w:rsid w:val="00890323"/>
    <w:rsid w:val="008B76E9"/>
    <w:rsid w:val="008F1A3D"/>
    <w:rsid w:val="00927FB9"/>
    <w:rsid w:val="00944A72"/>
    <w:rsid w:val="009E4F80"/>
    <w:rsid w:val="00AF4521"/>
    <w:rsid w:val="00B05092"/>
    <w:rsid w:val="00B52B34"/>
    <w:rsid w:val="00B82B1B"/>
    <w:rsid w:val="00BB0DA4"/>
    <w:rsid w:val="00BC3D3B"/>
    <w:rsid w:val="00BC51CB"/>
    <w:rsid w:val="00C70C58"/>
    <w:rsid w:val="00C7509F"/>
    <w:rsid w:val="00C76A76"/>
    <w:rsid w:val="00CB5F27"/>
    <w:rsid w:val="00D22D74"/>
    <w:rsid w:val="00D61A57"/>
    <w:rsid w:val="00D95EFE"/>
    <w:rsid w:val="00DA34FB"/>
    <w:rsid w:val="00DD59BE"/>
    <w:rsid w:val="00E965EB"/>
    <w:rsid w:val="00EA2B1B"/>
    <w:rsid w:val="00EB240F"/>
    <w:rsid w:val="00EC73A9"/>
    <w:rsid w:val="00FA2EAA"/>
    <w:rsid w:val="00FC4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F532F7"/>
  <w15:chartTrackingRefBased/>
  <w15:docId w15:val="{D62171C2-E246-439E-A244-C5EC3417E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9032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B76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76E9"/>
  </w:style>
  <w:style w:type="paragraph" w:styleId="Stopka">
    <w:name w:val="footer"/>
    <w:basedOn w:val="Normalny"/>
    <w:link w:val="StopkaZnak"/>
    <w:uiPriority w:val="99"/>
    <w:unhideWhenUsed/>
    <w:rsid w:val="008B76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76E9"/>
  </w:style>
  <w:style w:type="paragraph" w:styleId="Akapitzlist">
    <w:name w:val="List Paragraph"/>
    <w:basedOn w:val="Normalny"/>
    <w:link w:val="AkapitzlistZnak"/>
    <w:uiPriority w:val="34"/>
    <w:qFormat/>
    <w:rsid w:val="0089032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qFormat/>
    <w:locked/>
    <w:rsid w:val="00890323"/>
    <w:rPr>
      <w:rFonts w:ascii="Calibri" w:eastAsia="Calibri" w:hAnsi="Calibri" w:cs="Times New Roman"/>
    </w:rPr>
  </w:style>
  <w:style w:type="paragraph" w:customStyle="1" w:styleId="Default">
    <w:name w:val="Default"/>
    <w:qFormat/>
    <w:rsid w:val="00890323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90323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90323"/>
    <w:rPr>
      <w:rFonts w:ascii="Consolas" w:eastAsia="Calibri" w:hAnsi="Consolas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403B8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2B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2B1B"/>
    <w:rPr>
      <w:rFonts w:ascii="Segoe UI" w:eastAsia="Calibr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2606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unhideWhenUsed/>
    <w:rsid w:val="002606CE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606CE"/>
    <w:rPr>
      <w:rFonts w:ascii="Calibri" w:eastAsia="Calibri" w:hAnsi="Calibri" w:cs="Times New Roman"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2606CE"/>
    <w:pPr>
      <w:spacing w:before="100" w:beforeAutospacing="1" w:after="100" w:afterAutospacing="1" w:line="240" w:lineRule="auto"/>
    </w:pPr>
    <w:rPr>
      <w:rFonts w:eastAsiaTheme="minorHAnsi" w:cs="Calibri"/>
      <w:lang w:eastAsia="pl-PL"/>
    </w:rPr>
  </w:style>
  <w:style w:type="character" w:styleId="Pogrubienie">
    <w:name w:val="Strong"/>
    <w:basedOn w:val="Domylnaczcionkaakapitu"/>
    <w:uiPriority w:val="22"/>
    <w:qFormat/>
    <w:rsid w:val="002606CE"/>
    <w:rPr>
      <w:b/>
      <w:bCs/>
    </w:rPr>
  </w:style>
  <w:style w:type="character" w:styleId="Uwydatnienie">
    <w:name w:val="Emphasis"/>
    <w:basedOn w:val="Domylnaczcionkaakapitu"/>
    <w:uiPriority w:val="20"/>
    <w:qFormat/>
    <w:rsid w:val="002606CE"/>
    <w:rPr>
      <w:i/>
      <w:iCs/>
    </w:rPr>
  </w:style>
  <w:style w:type="paragraph" w:customStyle="1" w:styleId="Standard">
    <w:name w:val="Standard"/>
    <w:rsid w:val="00EB240F"/>
    <w:pPr>
      <w:suppressAutoHyphens/>
      <w:autoSpaceDN w:val="0"/>
      <w:spacing w:after="0" w:line="360" w:lineRule="auto"/>
    </w:pPr>
    <w:rPr>
      <w:rFonts w:ascii="Calibri" w:eastAsia="Calibri" w:hAnsi="Calibri" w:cs="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1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FB9DB2-DFC7-480E-AE19-642B59206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Wysińska-Gajek</dc:creator>
  <cp:keywords/>
  <dc:description/>
  <cp:lastModifiedBy>Paulina Kowalska</cp:lastModifiedBy>
  <cp:revision>2</cp:revision>
  <cp:lastPrinted>2021-04-06T12:40:00Z</cp:lastPrinted>
  <dcterms:created xsi:type="dcterms:W3CDTF">2021-04-06T12:48:00Z</dcterms:created>
  <dcterms:modified xsi:type="dcterms:W3CDTF">2021-04-06T12:48:00Z</dcterms:modified>
</cp:coreProperties>
</file>