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071AA" w14:textId="29D1B24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65135A">
        <w:rPr>
          <w:rFonts w:ascii="Calibri" w:hAnsi="Calibri" w:cs="Arial"/>
          <w:b/>
          <w:bCs/>
          <w:sz w:val="22"/>
          <w:szCs w:val="22"/>
        </w:rPr>
        <w:t>11</w:t>
      </w:r>
      <w:r w:rsidRPr="00D52B96">
        <w:rPr>
          <w:rFonts w:ascii="Calibri" w:hAnsi="Calibri" w:cs="Arial"/>
          <w:b/>
          <w:bCs/>
          <w:sz w:val="22"/>
          <w:szCs w:val="22"/>
        </w:rPr>
        <w:t>/</w:t>
      </w:r>
      <w:r w:rsidRPr="00232834">
        <w:rPr>
          <w:rFonts w:ascii="Calibri" w:hAnsi="Calibri" w:cs="Arial"/>
          <w:b/>
          <w:sz w:val="22"/>
          <w:szCs w:val="22"/>
        </w:rPr>
        <w:t>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 w:rsidR="004F0B16">
        <w:rPr>
          <w:rFonts w:ascii="Calibri" w:hAnsi="Calibri" w:cs="Arial"/>
          <w:sz w:val="22"/>
          <w:szCs w:val="22"/>
        </w:rPr>
        <w:t>1</w:t>
      </w:r>
      <w:r w:rsidR="00BE6148">
        <w:rPr>
          <w:rFonts w:ascii="Calibri" w:hAnsi="Calibri" w:cs="Arial"/>
          <w:sz w:val="22"/>
          <w:szCs w:val="22"/>
        </w:rPr>
        <w:t>8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49DFB2E6" w:rsidR="00232834" w:rsidRPr="00232834" w:rsidRDefault="00232834" w:rsidP="0065135A">
      <w:pPr>
        <w:rPr>
          <w:rFonts w:ascii="Calibri" w:hAnsi="Calibri" w:cs="Calibri"/>
          <w:sz w:val="22"/>
          <w:szCs w:val="22"/>
        </w:rPr>
      </w:pPr>
      <w:r w:rsidRPr="00232834">
        <w:rPr>
          <w:rFonts w:ascii="Calibri" w:hAnsi="Calibri" w:cs="Calibri"/>
          <w:sz w:val="22"/>
          <w:szCs w:val="22"/>
        </w:rPr>
        <w:t xml:space="preserve">Gdański Uniwersytet Medyczny, jako Zamawiający w postępowaniu o udzielnie zamówienia publicznego nr </w:t>
      </w:r>
      <w:r w:rsidR="0065135A">
        <w:rPr>
          <w:rFonts w:ascii="Calibri" w:hAnsi="Calibri" w:cs="Calibri"/>
          <w:b/>
          <w:sz w:val="22"/>
          <w:szCs w:val="22"/>
        </w:rPr>
        <w:t>11</w:t>
      </w:r>
      <w:r w:rsidRPr="00232834">
        <w:rPr>
          <w:rFonts w:ascii="Calibri" w:hAnsi="Calibri" w:cs="Calibri"/>
          <w:b/>
          <w:bCs/>
          <w:sz w:val="22"/>
          <w:szCs w:val="22"/>
        </w:rPr>
        <w:t>/ABM/2020</w:t>
      </w:r>
      <w:r w:rsidRPr="00232834">
        <w:rPr>
          <w:rFonts w:ascii="Calibri" w:hAnsi="Calibri"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4d pkt</w:t>
      </w:r>
      <w:r>
        <w:rPr>
          <w:rFonts w:ascii="Arial" w:hAnsi="Arial" w:cs="Arial"/>
          <w:bCs/>
          <w:sz w:val="20"/>
          <w:szCs w:val="20"/>
        </w:rPr>
        <w:t>.</w:t>
      </w:r>
      <w:r w:rsidRPr="0023283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ust.1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ascii="Calibri" w:hAnsi="Calibri" w:cs="Calibri"/>
          <w:sz w:val="22"/>
          <w:szCs w:val="22"/>
        </w:rPr>
        <w:t xml:space="preserve">– </w:t>
      </w:r>
      <w:r w:rsidR="0065135A">
        <w:rPr>
          <w:rFonts w:ascii="Calibri" w:hAnsi="Calibri" w:cs="Calibri"/>
          <w:sz w:val="22"/>
          <w:szCs w:val="22"/>
        </w:rPr>
        <w:t xml:space="preserve">na </w:t>
      </w:r>
      <w:r w:rsidR="0065135A" w:rsidRPr="0065135A">
        <w:rPr>
          <w:rFonts w:ascii="Calibri" w:hAnsi="Calibri" w:cs="Calibri"/>
          <w:sz w:val="22"/>
          <w:szCs w:val="22"/>
        </w:rPr>
        <w:t xml:space="preserve">zawarcie umowy ubezpieczenia odpowiedzialności cywilnej w związku z prowadzeniem badania klinicznego w Polsce w ramach prowadzonego projektu pn.: ” Wieloośrodkowe, randomizowane z zastosowaniem podwójnie ślepej próby, kontrolowane placebo, mające ocenić skuteczność i bezpieczeństwo zastosowania dożylnego leczenia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trombolitycznego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w ostrej fazie udaru niedokrwiennego mózgu u chorych stosujących doustne leki przeciwkrzepliwe nie będące antagonistami witaminy K po uprzednim zastosowaniu specyficznego dla nich antidotum.” ang. A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multicentre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parallel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group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randomised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double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blind, placebo-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controlled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study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evaluating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the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efficacy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safety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reperfusion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thrombolytic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therapy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with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recombinant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tissue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plasminogen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activator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rtPA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) for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ischaemic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stroke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in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patients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on non-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vitamin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K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anticoagulants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after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neutralising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anticoagulant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activity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by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administration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anticoagulant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specific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antidote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 xml:space="preserve">. Protokół </w:t>
      </w:r>
      <w:proofErr w:type="spellStart"/>
      <w:r w:rsidR="0065135A" w:rsidRPr="0065135A">
        <w:rPr>
          <w:rFonts w:ascii="Calibri" w:hAnsi="Calibri" w:cs="Calibri"/>
          <w:sz w:val="22"/>
          <w:szCs w:val="22"/>
        </w:rPr>
        <w:t>number</w:t>
      </w:r>
      <w:proofErr w:type="spellEnd"/>
      <w:r w:rsidR="0065135A" w:rsidRPr="0065135A">
        <w:rPr>
          <w:rFonts w:ascii="Calibri" w:hAnsi="Calibri" w:cs="Calibri"/>
          <w:sz w:val="22"/>
          <w:szCs w:val="22"/>
        </w:rPr>
        <w:t>: 2019/ABM/01/00084,  zgodnie z umową o dofinasowanie nr 2019/ABM/01/00084/P/01 STROACT</w:t>
      </w:r>
      <w:r w:rsidRPr="00232834">
        <w:rPr>
          <w:rFonts w:ascii="Calibri" w:hAnsi="Calibri" w:cs="Calibri"/>
          <w:sz w:val="22"/>
          <w:szCs w:val="22"/>
        </w:rPr>
        <w:t xml:space="preserve">, zawiadamia, że w terminie składania ofert tj. do dnia  </w:t>
      </w:r>
      <w:r w:rsidR="0065135A">
        <w:rPr>
          <w:rFonts w:ascii="Calibri" w:hAnsi="Calibri" w:cs="Calibri"/>
          <w:sz w:val="22"/>
          <w:szCs w:val="22"/>
        </w:rPr>
        <w:t>16</w:t>
      </w:r>
      <w:r w:rsidRPr="00232834">
        <w:rPr>
          <w:rFonts w:ascii="Calibri" w:hAnsi="Calibri" w:cs="Calibri"/>
          <w:sz w:val="22"/>
          <w:szCs w:val="22"/>
        </w:rPr>
        <w:t>.1</w:t>
      </w:r>
      <w:r w:rsidR="00964EC4">
        <w:rPr>
          <w:rFonts w:ascii="Calibri" w:hAnsi="Calibri" w:cs="Calibri"/>
          <w:sz w:val="22"/>
          <w:szCs w:val="22"/>
        </w:rPr>
        <w:t>2</w:t>
      </w:r>
      <w:r w:rsidRPr="00232834">
        <w:rPr>
          <w:rFonts w:ascii="Calibri" w:hAnsi="Calibri" w:cs="Calibri"/>
          <w:sz w:val="22"/>
          <w:szCs w:val="22"/>
        </w:rPr>
        <w:t xml:space="preserve">.2020 do godz. </w:t>
      </w:r>
      <w:r w:rsidR="00964EC4">
        <w:rPr>
          <w:rFonts w:ascii="Calibri" w:hAnsi="Calibri" w:cs="Calibri"/>
          <w:sz w:val="22"/>
          <w:szCs w:val="22"/>
        </w:rPr>
        <w:t>10</w:t>
      </w:r>
      <w:r w:rsidRPr="00232834">
        <w:rPr>
          <w:rFonts w:ascii="Calibri" w:hAnsi="Calibri"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Całkowita wartość oferty/ polisy OC (C )</w:t>
            </w:r>
          </w:p>
        </w:tc>
      </w:tr>
      <w:tr w:rsidR="00232834" w:rsidRPr="0023283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493F67CC" w14:textId="0B816C67" w:rsidR="00964EC4" w:rsidRPr="00964EC4" w:rsidRDefault="00964EC4" w:rsidP="00964EC4">
            <w:pPr>
              <w:spacing w:before="100" w:beforeAutospacing="1"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AXA Ubezpieczenia Towarzystwo Ubezpieczeń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I Reasekuracji Spółka Akcyjna</w:t>
            </w:r>
          </w:p>
          <w:p w14:paraId="3C08D12E" w14:textId="207DD407" w:rsidR="00232834" w:rsidRPr="00232834" w:rsidRDefault="00964EC4" w:rsidP="00964EC4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964EC4">
              <w:rPr>
                <w:rFonts w:ascii="Calibri" w:eastAsia="Calibri" w:hAnsi="Calibri" w:cs="Arial"/>
                <w:b/>
                <w:sz w:val="22"/>
                <w:szCs w:val="22"/>
              </w:rPr>
              <w:t>Ul. Chłodna 51, 00-867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465DFABA" w14:textId="77777777" w:rsidR="00964EC4" w:rsidRPr="00964EC4" w:rsidRDefault="00964EC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</w:rPr>
      </w:pPr>
      <w:bookmarkStart w:id="1" w:name="_Hlk31790134"/>
      <w:r w:rsidRPr="00964EC4">
        <w:rPr>
          <w:rFonts w:ascii="Calibri" w:eastAsia="Calibri" w:hAnsi="Calibri" w:cs="Arial"/>
          <w:b/>
          <w:sz w:val="22"/>
          <w:szCs w:val="22"/>
        </w:rPr>
        <w:t>AXA Ubezpieczenia Towarzystwo Ubezpieczeń I Reasekuracji Spółka Akcyjna</w:t>
      </w:r>
    </w:p>
    <w:p w14:paraId="5FCDE64C" w14:textId="77777777" w:rsidR="00964EC4" w:rsidRDefault="00964EC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 w:cs="Arial"/>
          <w:b/>
          <w:sz w:val="22"/>
          <w:szCs w:val="22"/>
        </w:rPr>
        <w:t>Ul. Chłodna 51, 00-867 Warszawa</w:t>
      </w:r>
      <w:r w:rsidRPr="00964EC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 xml:space="preserve"> </w:t>
      </w:r>
    </w:p>
    <w:p w14:paraId="2D188EF1" w14:textId="39F3FA16" w:rsidR="00232834" w:rsidRPr="00964EC4" w:rsidRDefault="00232834" w:rsidP="00964EC4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14C857A1" w14:textId="25DEF254" w:rsidR="00C92501" w:rsidRPr="00C703F9" w:rsidRDefault="00232834" w:rsidP="0065135A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B7227" w14:textId="77777777" w:rsidR="00A86228" w:rsidRDefault="00A86228">
      <w:r>
        <w:separator/>
      </w:r>
    </w:p>
  </w:endnote>
  <w:endnote w:type="continuationSeparator" w:id="0">
    <w:p w14:paraId="20694117" w14:textId="77777777" w:rsidR="00A86228" w:rsidRDefault="00A8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3A774" w14:textId="77777777" w:rsidR="00A86228" w:rsidRDefault="00A86228">
      <w:r>
        <w:separator/>
      </w:r>
    </w:p>
  </w:footnote>
  <w:footnote w:type="continuationSeparator" w:id="0">
    <w:p w14:paraId="60FC4266" w14:textId="77777777" w:rsidR="00A86228" w:rsidRDefault="00A86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4579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0B16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8478C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EF5"/>
    <w:rsid w:val="006146E2"/>
    <w:rsid w:val="00617AD2"/>
    <w:rsid w:val="00622781"/>
    <w:rsid w:val="0063399C"/>
    <w:rsid w:val="00641873"/>
    <w:rsid w:val="00642B97"/>
    <w:rsid w:val="00643981"/>
    <w:rsid w:val="0065135A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86228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EAD6D-3D91-4B70-B995-E4B4CD552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GUMed</cp:lastModifiedBy>
  <cp:revision>2</cp:revision>
  <cp:lastPrinted>2019-05-07T08:58:00Z</cp:lastPrinted>
  <dcterms:created xsi:type="dcterms:W3CDTF">2020-12-18T11:52:00Z</dcterms:created>
  <dcterms:modified xsi:type="dcterms:W3CDTF">2020-12-18T11:52:00Z</dcterms:modified>
</cp:coreProperties>
</file>