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4AB8" w:rsidRDefault="00974AB8" w:rsidP="00974AB8">
      <w:pPr>
        <w:jc w:val="righ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Gdańsk, dnia </w:t>
      </w:r>
      <w:r w:rsidR="000A123E">
        <w:rPr>
          <w:rFonts w:ascii="Calibri" w:hAnsi="Calibri"/>
          <w:sz w:val="20"/>
          <w:szCs w:val="20"/>
        </w:rPr>
        <w:t>04.12</w:t>
      </w:r>
      <w:r>
        <w:rPr>
          <w:rFonts w:ascii="Calibri" w:hAnsi="Calibri"/>
          <w:sz w:val="20"/>
          <w:szCs w:val="20"/>
        </w:rPr>
        <w:t xml:space="preserve">.2020 r. </w:t>
      </w:r>
    </w:p>
    <w:p w:rsidR="00974AB8" w:rsidRDefault="00974AB8" w:rsidP="00974AB8">
      <w:pPr>
        <w:rPr>
          <w:rFonts w:ascii="Calibri" w:hAnsi="Calibri"/>
          <w:b/>
          <w:sz w:val="18"/>
          <w:szCs w:val="20"/>
        </w:rPr>
      </w:pPr>
    </w:p>
    <w:p w:rsidR="00974AB8" w:rsidRDefault="00974AB8" w:rsidP="00974AB8">
      <w:pPr>
        <w:jc w:val="center"/>
        <w:rPr>
          <w:rFonts w:ascii="Calibri" w:hAnsi="Calibri"/>
          <w:b/>
          <w:sz w:val="20"/>
        </w:rPr>
      </w:pPr>
      <w:r>
        <w:rPr>
          <w:rFonts w:ascii="Calibri" w:hAnsi="Calibri"/>
          <w:b/>
          <w:sz w:val="20"/>
        </w:rPr>
        <w:t>Zawiadomienie o wyborze ofert</w:t>
      </w:r>
    </w:p>
    <w:p w:rsidR="00783B03" w:rsidRDefault="00783B03" w:rsidP="00974AB8">
      <w:pPr>
        <w:jc w:val="center"/>
        <w:rPr>
          <w:rFonts w:ascii="Calibri" w:hAnsi="Calibri"/>
          <w:b/>
          <w:sz w:val="20"/>
        </w:rPr>
      </w:pPr>
      <w:r>
        <w:rPr>
          <w:rFonts w:ascii="Calibri" w:hAnsi="Calibri"/>
          <w:b/>
          <w:sz w:val="20"/>
        </w:rPr>
        <w:t>oraz unieważnieniu</w:t>
      </w:r>
    </w:p>
    <w:p w:rsidR="00974AB8" w:rsidRDefault="00783B03" w:rsidP="00974AB8">
      <w:pPr>
        <w:jc w:val="center"/>
        <w:rPr>
          <w:rFonts w:ascii="Calibri" w:hAnsi="Calibri"/>
          <w:b/>
          <w:sz w:val="20"/>
        </w:rPr>
      </w:pPr>
      <w:r>
        <w:rPr>
          <w:rFonts w:ascii="Calibri" w:hAnsi="Calibri"/>
          <w:b/>
          <w:sz w:val="20"/>
        </w:rPr>
        <w:t>w</w:t>
      </w:r>
      <w:r w:rsidR="00974AB8">
        <w:rPr>
          <w:rFonts w:ascii="Calibri" w:hAnsi="Calibri"/>
          <w:b/>
          <w:sz w:val="20"/>
        </w:rPr>
        <w:t xml:space="preserve"> zakresie Pakietu </w:t>
      </w:r>
      <w:r>
        <w:rPr>
          <w:rFonts w:ascii="Calibri" w:hAnsi="Calibri"/>
          <w:b/>
          <w:sz w:val="20"/>
        </w:rPr>
        <w:t xml:space="preserve">2, 3, 4, </w:t>
      </w:r>
      <w:r w:rsidR="000A123E">
        <w:rPr>
          <w:rFonts w:ascii="Calibri" w:hAnsi="Calibri"/>
          <w:b/>
          <w:sz w:val="20"/>
        </w:rPr>
        <w:t>8</w:t>
      </w:r>
      <w:bookmarkStart w:id="0" w:name="_GoBack"/>
      <w:bookmarkEnd w:id="0"/>
    </w:p>
    <w:p w:rsidR="00974AB8" w:rsidRDefault="00974AB8" w:rsidP="00974AB8">
      <w:pPr>
        <w:pStyle w:val="Tekstpodstawowy2"/>
        <w:spacing w:after="0" w:line="240" w:lineRule="auto"/>
        <w:jc w:val="center"/>
        <w:rPr>
          <w:rFonts w:ascii="Calibri" w:hAnsi="Calibri" w:cs="Arial"/>
          <w:sz w:val="14"/>
          <w:szCs w:val="16"/>
        </w:rPr>
      </w:pPr>
      <w:r>
        <w:rPr>
          <w:rFonts w:ascii="Calibri" w:hAnsi="Calibri" w:cs="Arial"/>
          <w:sz w:val="14"/>
          <w:szCs w:val="16"/>
        </w:rPr>
        <w:t>(art. 92 ustawy z dnia 29 stycznia 2004 r. - Prawo Zamówień Publicznych</w:t>
      </w:r>
    </w:p>
    <w:p w:rsidR="00974AB8" w:rsidRDefault="00974AB8" w:rsidP="00974AB8">
      <w:pPr>
        <w:jc w:val="center"/>
        <w:rPr>
          <w:rFonts w:ascii="Calibri" w:hAnsi="Calibri"/>
          <w:i/>
          <w:sz w:val="14"/>
          <w:szCs w:val="16"/>
        </w:rPr>
      </w:pPr>
      <w:r>
        <w:rPr>
          <w:rFonts w:ascii="Calibri" w:hAnsi="Calibri"/>
          <w:sz w:val="14"/>
          <w:szCs w:val="16"/>
        </w:rPr>
        <w:t>- Dz. U z 2019 r. poz. 1843)</w:t>
      </w:r>
    </w:p>
    <w:p w:rsidR="00974AB8" w:rsidRDefault="00974AB8" w:rsidP="00974AB8">
      <w:pPr>
        <w:jc w:val="both"/>
        <w:rPr>
          <w:rFonts w:ascii="Calibri" w:hAnsi="Calibri"/>
          <w:sz w:val="20"/>
        </w:rPr>
      </w:pPr>
    </w:p>
    <w:p w:rsidR="00974AB8" w:rsidRDefault="00974AB8" w:rsidP="00974AB8">
      <w:pPr>
        <w:pStyle w:val="Nagwek"/>
        <w:tabs>
          <w:tab w:val="center" w:pos="1134"/>
        </w:tabs>
        <w:jc w:val="both"/>
        <w:rPr>
          <w:rFonts w:ascii="Calibri" w:hAnsi="Calibri" w:cs="Times New Roman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Gdański Uniwersytet Medyczny, jako Zamawiający w postępowaniu o udzielenie zamówienia publicznego                             </w:t>
      </w:r>
      <w:r>
        <w:rPr>
          <w:rFonts w:ascii="Calibri" w:hAnsi="Calibri"/>
          <w:sz w:val="20"/>
        </w:rPr>
        <w:t xml:space="preserve"> nr </w:t>
      </w:r>
      <w:r w:rsidR="000A123E">
        <w:rPr>
          <w:rFonts w:ascii="Calibri" w:hAnsi="Calibri" w:cs="Calibri"/>
          <w:b/>
          <w:sz w:val="20"/>
        </w:rPr>
        <w:t>ZP/116</w:t>
      </w:r>
      <w:r>
        <w:rPr>
          <w:rFonts w:ascii="Calibri" w:hAnsi="Calibri" w:cs="Calibri"/>
          <w:b/>
          <w:sz w:val="20"/>
        </w:rPr>
        <w:t xml:space="preserve">/2020 </w:t>
      </w:r>
      <w:r>
        <w:rPr>
          <w:rFonts w:ascii="Calibri" w:hAnsi="Calibri" w:cs="Calibri"/>
          <w:sz w:val="20"/>
        </w:rPr>
        <w:t xml:space="preserve">na dostawę sprzętu laboratoryjnego </w:t>
      </w:r>
      <w:r w:rsidR="000A123E">
        <w:rPr>
          <w:rFonts w:ascii="Calibri" w:hAnsi="Calibri" w:cs="Calibri"/>
          <w:sz w:val="20"/>
        </w:rPr>
        <w:t>i medycznego w 8</w:t>
      </w:r>
      <w:r>
        <w:rPr>
          <w:rFonts w:ascii="Calibri" w:hAnsi="Calibri" w:cs="Calibri"/>
          <w:sz w:val="20"/>
        </w:rPr>
        <w:t xml:space="preserve"> pakietach</w:t>
      </w:r>
      <w:r>
        <w:rPr>
          <w:rFonts w:ascii="Calibri" w:hAnsi="Calibri"/>
          <w:sz w:val="20"/>
          <w:szCs w:val="20"/>
        </w:rPr>
        <w:t xml:space="preserve">, zawiadamia, że w terminie składania ofert tj. do dnia </w:t>
      </w:r>
      <w:r w:rsidR="000A123E">
        <w:rPr>
          <w:rFonts w:ascii="Calibri" w:hAnsi="Calibri"/>
          <w:sz w:val="20"/>
          <w:szCs w:val="20"/>
        </w:rPr>
        <w:t>04.12</w:t>
      </w:r>
      <w:r>
        <w:rPr>
          <w:rFonts w:ascii="Calibri" w:hAnsi="Calibri"/>
          <w:sz w:val="20"/>
          <w:szCs w:val="20"/>
        </w:rPr>
        <w:t>.2020 r. do godz.</w:t>
      </w:r>
      <w:r w:rsidR="000A123E">
        <w:rPr>
          <w:rFonts w:ascii="Calibri" w:hAnsi="Calibri"/>
          <w:sz w:val="20"/>
          <w:szCs w:val="20"/>
        </w:rPr>
        <w:t xml:space="preserve"> 09.00 w zakresie Pakietu 2, 3, 4, 8</w:t>
      </w:r>
      <w:r>
        <w:rPr>
          <w:rFonts w:ascii="Calibri" w:hAnsi="Calibri"/>
          <w:sz w:val="20"/>
          <w:szCs w:val="20"/>
        </w:rPr>
        <w:t xml:space="preserve"> wpłynęły oferty:</w:t>
      </w:r>
    </w:p>
    <w:p w:rsidR="00974AB8" w:rsidRDefault="00974AB8" w:rsidP="00974AB8">
      <w:pPr>
        <w:jc w:val="both"/>
        <w:rPr>
          <w:rFonts w:ascii="Calibri" w:hAnsi="Calibri" w:cs="Calibri"/>
          <w:sz w:val="20"/>
        </w:rPr>
      </w:pPr>
    </w:p>
    <w:p w:rsidR="00974AB8" w:rsidRDefault="00974AB8" w:rsidP="00974AB8">
      <w:pPr>
        <w:numPr>
          <w:ilvl w:val="0"/>
          <w:numId w:val="1"/>
        </w:numPr>
        <w:tabs>
          <w:tab w:val="left" w:pos="0"/>
        </w:tabs>
        <w:jc w:val="both"/>
        <w:rPr>
          <w:rFonts w:ascii="Calibri" w:hAnsi="Calibri"/>
          <w:b/>
          <w:sz w:val="20"/>
          <w:szCs w:val="20"/>
          <w:u w:val="single"/>
        </w:rPr>
      </w:pPr>
      <w:r>
        <w:rPr>
          <w:rFonts w:ascii="Calibri" w:hAnsi="Calibri"/>
          <w:b/>
          <w:sz w:val="20"/>
          <w:szCs w:val="20"/>
          <w:u w:val="single"/>
        </w:rPr>
        <w:t>Wykaz złożonych ofert wraz ze streszczeniem ich oceny i porównania:</w:t>
      </w:r>
    </w:p>
    <w:p w:rsidR="00974AB8" w:rsidRDefault="00974AB8" w:rsidP="00974AB8">
      <w:pPr>
        <w:tabs>
          <w:tab w:val="left" w:pos="0"/>
        </w:tabs>
        <w:jc w:val="both"/>
        <w:rPr>
          <w:rFonts w:ascii="Calibri" w:hAnsi="Calibri"/>
          <w:b/>
          <w:sz w:val="20"/>
          <w:szCs w:val="20"/>
        </w:rPr>
      </w:pPr>
    </w:p>
    <w:p w:rsidR="000A123E" w:rsidRPr="000A123E" w:rsidRDefault="000A123E" w:rsidP="000A123E">
      <w:pPr>
        <w:rPr>
          <w:rFonts w:asciiTheme="minorHAnsi" w:hAnsiTheme="minorHAnsi" w:cstheme="minorHAnsi"/>
          <w:b/>
          <w:sz w:val="20"/>
          <w:szCs w:val="20"/>
        </w:rPr>
      </w:pPr>
      <w:r w:rsidRPr="000A123E">
        <w:rPr>
          <w:rFonts w:asciiTheme="minorHAnsi" w:hAnsiTheme="minorHAnsi" w:cstheme="minorHAnsi"/>
          <w:b/>
          <w:sz w:val="20"/>
          <w:szCs w:val="20"/>
        </w:rPr>
        <w:t>PAKIET NR 3</w:t>
      </w:r>
    </w:p>
    <w:p w:rsidR="000A123E" w:rsidRPr="000A123E" w:rsidRDefault="000A123E" w:rsidP="000A123E">
      <w:pPr>
        <w:rPr>
          <w:rFonts w:asciiTheme="minorHAnsi" w:hAnsiTheme="minorHAnsi" w:cstheme="minorHAnsi"/>
          <w:sz w:val="20"/>
          <w:szCs w:val="20"/>
        </w:rPr>
      </w:pPr>
      <w:r w:rsidRPr="000A123E">
        <w:rPr>
          <w:rFonts w:asciiTheme="minorHAnsi" w:hAnsiTheme="minorHAnsi" w:cstheme="minorHAnsi"/>
          <w:sz w:val="20"/>
          <w:szCs w:val="20"/>
        </w:rPr>
        <w:t>Ilość uzyskanych punktów w poszczególnych kryteriach oceny ofert</w:t>
      </w:r>
    </w:p>
    <w:p w:rsidR="000A123E" w:rsidRPr="000A123E" w:rsidRDefault="000A123E" w:rsidP="000A123E">
      <w:pPr>
        <w:rPr>
          <w:rFonts w:asciiTheme="minorHAnsi" w:hAnsiTheme="minorHAnsi" w:cstheme="minorHAnsi"/>
          <w:sz w:val="20"/>
          <w:szCs w:val="20"/>
        </w:rPr>
      </w:pPr>
    </w:p>
    <w:tbl>
      <w:tblPr>
        <w:tblStyle w:val="Tabela-Siatka"/>
        <w:tblW w:w="9007" w:type="dxa"/>
        <w:jc w:val="center"/>
        <w:tblInd w:w="0" w:type="dxa"/>
        <w:tblLook w:val="04A0" w:firstRow="1" w:lastRow="0" w:firstColumn="1" w:lastColumn="0" w:noHBand="0" w:noVBand="1"/>
      </w:tblPr>
      <w:tblGrid>
        <w:gridCol w:w="724"/>
        <w:gridCol w:w="2834"/>
        <w:gridCol w:w="1250"/>
        <w:gridCol w:w="1265"/>
        <w:gridCol w:w="1271"/>
        <w:gridCol w:w="1663"/>
      </w:tblGrid>
      <w:tr w:rsidR="000A123E" w:rsidRPr="000A123E" w:rsidTr="000A123E">
        <w:trPr>
          <w:trHeight w:val="55"/>
          <w:jc w:val="center"/>
        </w:trPr>
        <w:tc>
          <w:tcPr>
            <w:tcW w:w="34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123E" w:rsidRPr="000A123E" w:rsidRDefault="000A123E">
            <w:pPr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123E" w:rsidRPr="000A123E" w:rsidRDefault="000A123E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0A123E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Cena brutto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123E" w:rsidRPr="000A123E" w:rsidRDefault="000A123E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0A123E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Okres gwarancji</w:t>
            </w:r>
          </w:p>
          <w:p w:rsidR="000A123E" w:rsidRPr="000A123E" w:rsidRDefault="000A123E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123E" w:rsidRPr="000A123E" w:rsidRDefault="000A123E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0A123E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Parametry techniczne</w:t>
            </w:r>
          </w:p>
        </w:tc>
        <w:tc>
          <w:tcPr>
            <w:tcW w:w="1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123E" w:rsidRPr="000A123E" w:rsidRDefault="000A123E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0A123E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PUNKTY RAZEM</w:t>
            </w:r>
          </w:p>
        </w:tc>
      </w:tr>
      <w:tr w:rsidR="000A123E" w:rsidRPr="000A123E" w:rsidTr="000A123E">
        <w:trPr>
          <w:trHeight w:val="253"/>
          <w:jc w:val="center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123E" w:rsidRPr="000A123E" w:rsidRDefault="000A123E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0A123E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Nr oferty</w:t>
            </w:r>
          </w:p>
        </w:tc>
        <w:tc>
          <w:tcPr>
            <w:tcW w:w="29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123E" w:rsidRPr="000A123E" w:rsidRDefault="000A123E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0A123E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WYKONAWCA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123E" w:rsidRPr="000A123E" w:rsidRDefault="000A123E">
            <w:pPr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123E" w:rsidRPr="000A123E" w:rsidRDefault="000A123E">
            <w:pPr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123E" w:rsidRPr="000A123E" w:rsidRDefault="000A123E">
            <w:pPr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123E" w:rsidRPr="000A123E" w:rsidRDefault="000A123E">
            <w:pPr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</w:p>
        </w:tc>
      </w:tr>
      <w:tr w:rsidR="000A123E" w:rsidRPr="000A123E" w:rsidTr="000A123E">
        <w:trPr>
          <w:trHeight w:val="276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123E" w:rsidRPr="000A123E" w:rsidRDefault="000A123E">
            <w:pPr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123E" w:rsidRPr="000A123E" w:rsidRDefault="000A123E">
            <w:pPr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123E" w:rsidRPr="000A123E" w:rsidRDefault="000A123E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0A123E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60 pkt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123E" w:rsidRPr="000A123E" w:rsidRDefault="000A123E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0A123E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30 pkt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123E" w:rsidRPr="000A123E" w:rsidRDefault="000A123E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0A123E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10 pkt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123E" w:rsidRPr="000A123E" w:rsidRDefault="000A123E">
            <w:pPr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</w:p>
        </w:tc>
      </w:tr>
      <w:tr w:rsidR="000A123E" w:rsidRPr="000A123E" w:rsidTr="000A123E">
        <w:trPr>
          <w:trHeight w:val="64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123E" w:rsidRPr="000A123E" w:rsidRDefault="000A123E">
            <w:pPr>
              <w:jc w:val="center"/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  <w:r w:rsidRPr="000A123E">
              <w:rPr>
                <w:rFonts w:asciiTheme="minorHAnsi" w:hAnsiTheme="minorHAnsi" w:cstheme="minorHAnsi"/>
                <w:dstrike w:val="0"/>
                <w:sz w:val="20"/>
                <w:szCs w:val="20"/>
              </w:rPr>
              <w:t>2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123E" w:rsidRPr="000A123E" w:rsidRDefault="000A123E">
            <w:pPr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  <w:proofErr w:type="spellStart"/>
            <w:r w:rsidRPr="000A123E">
              <w:rPr>
                <w:rFonts w:asciiTheme="minorHAnsi" w:hAnsiTheme="minorHAnsi" w:cstheme="minorHAnsi"/>
                <w:dstrike w:val="0"/>
                <w:sz w:val="20"/>
                <w:szCs w:val="20"/>
              </w:rPr>
              <w:t>Eppendorf</w:t>
            </w:r>
            <w:proofErr w:type="spellEnd"/>
            <w:r w:rsidRPr="000A123E">
              <w:rPr>
                <w:rFonts w:asciiTheme="minorHAnsi" w:hAnsiTheme="minorHAnsi" w:cstheme="minorHAnsi"/>
                <w:dstrike w:val="0"/>
                <w:sz w:val="20"/>
                <w:szCs w:val="20"/>
              </w:rPr>
              <w:t xml:space="preserve"> Poland Sp. z o.o.</w:t>
            </w:r>
          </w:p>
          <w:p w:rsidR="000A123E" w:rsidRPr="000A123E" w:rsidRDefault="000A123E">
            <w:pPr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  <w:r w:rsidRPr="000A123E">
              <w:rPr>
                <w:rFonts w:asciiTheme="minorHAnsi" w:hAnsiTheme="minorHAnsi" w:cstheme="minorHAnsi"/>
                <w:dstrike w:val="0"/>
                <w:sz w:val="20"/>
                <w:szCs w:val="20"/>
              </w:rPr>
              <w:t>Al. Jerozolimskie 212</w:t>
            </w:r>
          </w:p>
          <w:p w:rsidR="000A123E" w:rsidRPr="000A123E" w:rsidRDefault="000A123E">
            <w:pPr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  <w:r w:rsidRPr="000A123E">
              <w:rPr>
                <w:rFonts w:asciiTheme="minorHAnsi" w:hAnsiTheme="minorHAnsi" w:cstheme="minorHAnsi"/>
                <w:dstrike w:val="0"/>
                <w:sz w:val="20"/>
                <w:szCs w:val="20"/>
              </w:rPr>
              <w:t>02-486 Warszawa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123E" w:rsidRPr="000A123E" w:rsidRDefault="000A123E">
            <w:pPr>
              <w:jc w:val="center"/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  <w:r w:rsidRPr="000A123E">
              <w:rPr>
                <w:rFonts w:asciiTheme="minorHAnsi" w:hAnsiTheme="minorHAnsi" w:cstheme="minorHAnsi"/>
                <w:dstrike w:val="0"/>
                <w:sz w:val="20"/>
                <w:szCs w:val="20"/>
              </w:rPr>
              <w:t>60,00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123E" w:rsidRPr="000A123E" w:rsidRDefault="000A123E">
            <w:pPr>
              <w:jc w:val="center"/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  <w:r w:rsidRPr="000A123E">
              <w:rPr>
                <w:rFonts w:asciiTheme="minorHAnsi" w:hAnsiTheme="minorHAnsi" w:cstheme="minorHAnsi"/>
                <w:dstrike w:val="0"/>
                <w:sz w:val="20"/>
                <w:szCs w:val="20"/>
              </w:rPr>
              <w:t>20,00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123E" w:rsidRPr="000A123E" w:rsidRDefault="000A123E">
            <w:pPr>
              <w:jc w:val="center"/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  <w:r w:rsidRPr="000A123E">
              <w:rPr>
                <w:rFonts w:asciiTheme="minorHAnsi" w:hAnsiTheme="minorHAnsi" w:cstheme="minorHAnsi"/>
                <w:dstrike w:val="0"/>
                <w:sz w:val="20"/>
                <w:szCs w:val="20"/>
              </w:rPr>
              <w:t>10,00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A123E" w:rsidRPr="000A123E" w:rsidRDefault="000A123E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0A123E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90,00</w:t>
            </w:r>
          </w:p>
        </w:tc>
      </w:tr>
    </w:tbl>
    <w:p w:rsidR="000A123E" w:rsidRDefault="000A123E" w:rsidP="000A123E">
      <w:pPr>
        <w:rPr>
          <w:rFonts w:ascii="Calibri" w:hAnsi="Calibri"/>
          <w:b/>
          <w:sz w:val="24"/>
          <w:szCs w:val="24"/>
        </w:rPr>
      </w:pPr>
    </w:p>
    <w:p w:rsidR="000A123E" w:rsidRPr="000A123E" w:rsidRDefault="000A123E" w:rsidP="000A123E">
      <w:pPr>
        <w:rPr>
          <w:rFonts w:asciiTheme="minorHAnsi" w:hAnsiTheme="minorHAnsi" w:cstheme="minorHAnsi"/>
          <w:b/>
          <w:sz w:val="20"/>
          <w:szCs w:val="20"/>
        </w:rPr>
      </w:pPr>
      <w:r w:rsidRPr="000A123E">
        <w:rPr>
          <w:rFonts w:asciiTheme="minorHAnsi" w:hAnsiTheme="minorHAnsi" w:cstheme="minorHAnsi"/>
          <w:b/>
          <w:sz w:val="20"/>
          <w:szCs w:val="20"/>
        </w:rPr>
        <w:t>PAKIET NR 8</w:t>
      </w:r>
    </w:p>
    <w:p w:rsidR="000A123E" w:rsidRPr="000A123E" w:rsidRDefault="000A123E" w:rsidP="000A123E">
      <w:pPr>
        <w:rPr>
          <w:rFonts w:asciiTheme="minorHAnsi" w:hAnsiTheme="minorHAnsi" w:cstheme="minorHAnsi"/>
          <w:sz w:val="20"/>
          <w:szCs w:val="20"/>
        </w:rPr>
      </w:pPr>
      <w:r w:rsidRPr="000A123E">
        <w:rPr>
          <w:rFonts w:asciiTheme="minorHAnsi" w:hAnsiTheme="minorHAnsi" w:cstheme="minorHAnsi"/>
          <w:sz w:val="20"/>
          <w:szCs w:val="20"/>
        </w:rPr>
        <w:t>Ilość uzyskanych punktów w poszczególnych kryteriach oceny ofert</w:t>
      </w:r>
    </w:p>
    <w:p w:rsidR="000A123E" w:rsidRPr="000A123E" w:rsidRDefault="000A123E" w:rsidP="000A123E">
      <w:pPr>
        <w:rPr>
          <w:rFonts w:asciiTheme="minorHAnsi" w:hAnsiTheme="minorHAnsi" w:cstheme="minorHAnsi"/>
          <w:sz w:val="20"/>
          <w:szCs w:val="20"/>
        </w:rPr>
      </w:pPr>
    </w:p>
    <w:tbl>
      <w:tblPr>
        <w:tblStyle w:val="Tabela-Siatka"/>
        <w:tblW w:w="9041" w:type="dxa"/>
        <w:jc w:val="center"/>
        <w:tblInd w:w="0" w:type="dxa"/>
        <w:tblLook w:val="04A0" w:firstRow="1" w:lastRow="0" w:firstColumn="1" w:lastColumn="0" w:noHBand="0" w:noVBand="1"/>
      </w:tblPr>
      <w:tblGrid>
        <w:gridCol w:w="723"/>
        <w:gridCol w:w="2847"/>
        <w:gridCol w:w="1256"/>
        <w:gridCol w:w="1270"/>
        <w:gridCol w:w="1276"/>
        <w:gridCol w:w="1669"/>
      </w:tblGrid>
      <w:tr w:rsidR="000A123E" w:rsidRPr="000A123E" w:rsidTr="000A123E">
        <w:trPr>
          <w:trHeight w:val="47"/>
          <w:jc w:val="center"/>
        </w:trPr>
        <w:tc>
          <w:tcPr>
            <w:tcW w:w="34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123E" w:rsidRPr="000A123E" w:rsidRDefault="000A123E">
            <w:pPr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123E" w:rsidRPr="000A123E" w:rsidRDefault="000A123E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0A123E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Cena brutto</w:t>
            </w:r>
          </w:p>
        </w:tc>
        <w:tc>
          <w:tcPr>
            <w:tcW w:w="12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123E" w:rsidRPr="000A123E" w:rsidRDefault="000A123E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0A123E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Okres gwarancji</w:t>
            </w:r>
          </w:p>
          <w:p w:rsidR="000A123E" w:rsidRPr="000A123E" w:rsidRDefault="000A123E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</w:p>
        </w:tc>
        <w:tc>
          <w:tcPr>
            <w:tcW w:w="1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123E" w:rsidRPr="000A123E" w:rsidRDefault="000A123E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0A123E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Parametry techniczne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123E" w:rsidRPr="000A123E" w:rsidRDefault="000A123E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0A123E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PUNKTY RAZEM</w:t>
            </w:r>
          </w:p>
        </w:tc>
      </w:tr>
      <w:tr w:rsidR="000A123E" w:rsidRPr="000A123E" w:rsidTr="000A123E">
        <w:trPr>
          <w:trHeight w:val="253"/>
          <w:jc w:val="center"/>
        </w:trPr>
        <w:tc>
          <w:tcPr>
            <w:tcW w:w="5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123E" w:rsidRPr="000A123E" w:rsidRDefault="000A123E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0A123E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Nr oferty</w:t>
            </w:r>
          </w:p>
        </w:tc>
        <w:tc>
          <w:tcPr>
            <w:tcW w:w="2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123E" w:rsidRPr="000A123E" w:rsidRDefault="000A123E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0A123E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WYKONAWCA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123E" w:rsidRPr="000A123E" w:rsidRDefault="000A123E">
            <w:pPr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123E" w:rsidRPr="000A123E" w:rsidRDefault="000A123E">
            <w:pPr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123E" w:rsidRPr="000A123E" w:rsidRDefault="000A123E">
            <w:pPr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123E" w:rsidRPr="000A123E" w:rsidRDefault="000A123E">
            <w:pPr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</w:p>
        </w:tc>
      </w:tr>
      <w:tr w:rsidR="000A123E" w:rsidRPr="000A123E" w:rsidTr="000A123E">
        <w:trPr>
          <w:trHeight w:val="239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123E" w:rsidRPr="000A123E" w:rsidRDefault="000A123E">
            <w:pPr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123E" w:rsidRPr="000A123E" w:rsidRDefault="000A123E">
            <w:pPr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123E" w:rsidRPr="000A123E" w:rsidRDefault="000A123E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0A123E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60 pkt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123E" w:rsidRPr="000A123E" w:rsidRDefault="000A123E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0A123E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30 pkt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123E" w:rsidRPr="000A123E" w:rsidRDefault="000A123E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0A123E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10 pkt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123E" w:rsidRPr="000A123E" w:rsidRDefault="000A123E">
            <w:pPr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</w:p>
        </w:tc>
      </w:tr>
      <w:tr w:rsidR="000A123E" w:rsidRPr="000A123E" w:rsidTr="000A123E">
        <w:trPr>
          <w:trHeight w:val="55"/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123E" w:rsidRPr="000A123E" w:rsidRDefault="000A123E">
            <w:pPr>
              <w:jc w:val="center"/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  <w:r w:rsidRPr="000A123E">
              <w:rPr>
                <w:rFonts w:asciiTheme="minorHAnsi" w:hAnsiTheme="minorHAnsi" w:cstheme="minorHAnsi"/>
                <w:dstrike w:val="0"/>
                <w:sz w:val="20"/>
                <w:szCs w:val="20"/>
              </w:rPr>
              <w:t>3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123E" w:rsidRPr="000A123E" w:rsidRDefault="000A123E">
            <w:pPr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  <w:r w:rsidRPr="000A123E">
              <w:rPr>
                <w:rFonts w:asciiTheme="minorHAnsi" w:hAnsiTheme="minorHAnsi" w:cstheme="minorHAnsi"/>
                <w:dstrike w:val="0"/>
                <w:sz w:val="20"/>
                <w:szCs w:val="20"/>
              </w:rPr>
              <w:t>VWR International Sp. z o.o.</w:t>
            </w:r>
          </w:p>
          <w:p w:rsidR="000A123E" w:rsidRPr="000A123E" w:rsidRDefault="000A123E">
            <w:pPr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  <w:r w:rsidRPr="000A123E">
              <w:rPr>
                <w:rFonts w:asciiTheme="minorHAnsi" w:hAnsiTheme="minorHAnsi" w:cstheme="minorHAnsi"/>
                <w:dstrike w:val="0"/>
                <w:sz w:val="20"/>
                <w:szCs w:val="20"/>
              </w:rPr>
              <w:t>Ul. Limbowa 5</w:t>
            </w:r>
          </w:p>
          <w:p w:rsidR="000A123E" w:rsidRPr="000A123E" w:rsidRDefault="000A123E">
            <w:pPr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  <w:r w:rsidRPr="000A123E">
              <w:rPr>
                <w:rFonts w:asciiTheme="minorHAnsi" w:hAnsiTheme="minorHAnsi" w:cstheme="minorHAnsi"/>
                <w:dstrike w:val="0"/>
                <w:sz w:val="20"/>
                <w:szCs w:val="20"/>
              </w:rPr>
              <w:t>80-175 Gdańsk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123E" w:rsidRPr="000A123E" w:rsidRDefault="000A123E">
            <w:pPr>
              <w:jc w:val="center"/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  <w:r w:rsidRPr="000A123E">
              <w:rPr>
                <w:rFonts w:asciiTheme="minorHAnsi" w:hAnsiTheme="minorHAnsi" w:cstheme="minorHAnsi"/>
                <w:dstrike w:val="0"/>
                <w:sz w:val="20"/>
                <w:szCs w:val="20"/>
              </w:rPr>
              <w:t>60,00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123E" w:rsidRPr="000A123E" w:rsidRDefault="000A123E">
            <w:pPr>
              <w:jc w:val="center"/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  <w:r w:rsidRPr="000A123E">
              <w:rPr>
                <w:rFonts w:asciiTheme="minorHAnsi" w:hAnsiTheme="minorHAnsi" w:cstheme="minorHAnsi"/>
                <w:dstrike w:val="0"/>
                <w:sz w:val="20"/>
                <w:szCs w:val="20"/>
              </w:rPr>
              <w:t>10,00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123E" w:rsidRPr="000A123E" w:rsidRDefault="000A123E">
            <w:pPr>
              <w:jc w:val="center"/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  <w:r w:rsidRPr="000A123E">
              <w:rPr>
                <w:rFonts w:asciiTheme="minorHAnsi" w:hAnsiTheme="minorHAnsi" w:cstheme="minorHAnsi"/>
                <w:dstrike w:val="0"/>
                <w:sz w:val="20"/>
                <w:szCs w:val="20"/>
              </w:rPr>
              <w:t>10,00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A123E" w:rsidRPr="000A123E" w:rsidRDefault="000A123E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0A123E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80,00</w:t>
            </w:r>
          </w:p>
        </w:tc>
      </w:tr>
    </w:tbl>
    <w:p w:rsidR="000A123E" w:rsidRDefault="000A123E" w:rsidP="000A123E">
      <w:pPr>
        <w:rPr>
          <w:rFonts w:ascii="Calibri" w:hAnsi="Calibri"/>
          <w:sz w:val="20"/>
          <w:szCs w:val="20"/>
        </w:rPr>
      </w:pPr>
    </w:p>
    <w:p w:rsidR="00974AB8" w:rsidRPr="000A123E" w:rsidRDefault="00974AB8" w:rsidP="000A123E">
      <w:pPr>
        <w:numPr>
          <w:ilvl w:val="0"/>
          <w:numId w:val="1"/>
        </w:numPr>
        <w:tabs>
          <w:tab w:val="left" w:pos="0"/>
        </w:tabs>
        <w:ind w:left="709" w:hanging="709"/>
        <w:jc w:val="both"/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0A123E">
        <w:rPr>
          <w:rFonts w:asciiTheme="minorHAnsi" w:hAnsiTheme="minorHAnsi" w:cstheme="minorHAnsi"/>
          <w:b/>
          <w:sz w:val="20"/>
          <w:szCs w:val="20"/>
          <w:u w:val="single"/>
        </w:rPr>
        <w:t>Wybrano oferty:</w:t>
      </w:r>
    </w:p>
    <w:p w:rsidR="00974AB8" w:rsidRPr="000A123E" w:rsidRDefault="00974AB8" w:rsidP="00974AB8">
      <w:pPr>
        <w:jc w:val="both"/>
        <w:rPr>
          <w:rFonts w:asciiTheme="minorHAnsi" w:hAnsiTheme="minorHAnsi" w:cstheme="minorHAnsi"/>
          <w:b/>
          <w:sz w:val="20"/>
          <w:szCs w:val="20"/>
        </w:rPr>
      </w:pPr>
    </w:p>
    <w:p w:rsidR="00974AB8" w:rsidRPr="000A123E" w:rsidRDefault="000A123E" w:rsidP="000A123E">
      <w:pPr>
        <w:tabs>
          <w:tab w:val="left" w:pos="0"/>
        </w:tabs>
        <w:jc w:val="both"/>
        <w:rPr>
          <w:rFonts w:asciiTheme="minorHAnsi" w:hAnsiTheme="minorHAnsi" w:cstheme="minorHAnsi"/>
          <w:b/>
          <w:sz w:val="20"/>
          <w:szCs w:val="20"/>
        </w:rPr>
      </w:pPr>
      <w:r w:rsidRPr="000A123E">
        <w:rPr>
          <w:rFonts w:asciiTheme="minorHAnsi" w:hAnsiTheme="minorHAnsi" w:cstheme="minorHAnsi"/>
          <w:b/>
          <w:sz w:val="20"/>
          <w:szCs w:val="20"/>
        </w:rPr>
        <w:tab/>
        <w:t>Pakiet 3</w:t>
      </w:r>
      <w:r w:rsidR="00974AB8" w:rsidRPr="000A123E">
        <w:rPr>
          <w:rFonts w:asciiTheme="minorHAnsi" w:hAnsiTheme="minorHAnsi" w:cstheme="minorHAnsi"/>
          <w:b/>
          <w:sz w:val="20"/>
          <w:szCs w:val="20"/>
        </w:rPr>
        <w:t>:</w:t>
      </w:r>
    </w:p>
    <w:p w:rsidR="000A123E" w:rsidRPr="000A123E" w:rsidRDefault="000A123E" w:rsidP="000A123E">
      <w:pPr>
        <w:tabs>
          <w:tab w:val="left" w:pos="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0A123E">
        <w:rPr>
          <w:rFonts w:asciiTheme="minorHAnsi" w:hAnsiTheme="minorHAnsi" w:cstheme="minorHAnsi"/>
          <w:sz w:val="20"/>
          <w:szCs w:val="20"/>
        </w:rPr>
        <w:tab/>
      </w:r>
      <w:proofErr w:type="spellStart"/>
      <w:r w:rsidRPr="000A123E">
        <w:rPr>
          <w:rFonts w:asciiTheme="minorHAnsi" w:hAnsiTheme="minorHAnsi" w:cstheme="minorHAnsi"/>
          <w:sz w:val="20"/>
          <w:szCs w:val="20"/>
        </w:rPr>
        <w:t>Eppendorf</w:t>
      </w:r>
      <w:proofErr w:type="spellEnd"/>
      <w:r w:rsidRPr="000A123E">
        <w:rPr>
          <w:rFonts w:asciiTheme="minorHAnsi" w:hAnsiTheme="minorHAnsi" w:cstheme="minorHAnsi"/>
          <w:sz w:val="20"/>
          <w:szCs w:val="20"/>
        </w:rPr>
        <w:t xml:space="preserve"> Poland Sp. z o.o.</w:t>
      </w:r>
    </w:p>
    <w:p w:rsidR="000A123E" w:rsidRPr="000A123E" w:rsidRDefault="000A123E" w:rsidP="000A123E">
      <w:pPr>
        <w:tabs>
          <w:tab w:val="left" w:pos="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0A123E">
        <w:rPr>
          <w:rFonts w:asciiTheme="minorHAnsi" w:hAnsiTheme="minorHAnsi" w:cstheme="minorHAnsi"/>
          <w:sz w:val="20"/>
          <w:szCs w:val="20"/>
        </w:rPr>
        <w:tab/>
        <w:t>Al. Jerozolimskie 212</w:t>
      </w:r>
    </w:p>
    <w:p w:rsidR="00974AB8" w:rsidRPr="000A123E" w:rsidRDefault="000A123E" w:rsidP="000A123E">
      <w:pPr>
        <w:tabs>
          <w:tab w:val="left" w:pos="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0A123E">
        <w:rPr>
          <w:rFonts w:asciiTheme="minorHAnsi" w:hAnsiTheme="minorHAnsi" w:cstheme="minorHAnsi"/>
          <w:sz w:val="20"/>
          <w:szCs w:val="20"/>
        </w:rPr>
        <w:tab/>
        <w:t>02-486 Warszawa</w:t>
      </w:r>
    </w:p>
    <w:p w:rsidR="000A123E" w:rsidRPr="000A123E" w:rsidRDefault="000A123E" w:rsidP="000A123E">
      <w:pPr>
        <w:tabs>
          <w:tab w:val="left" w:pos="0"/>
        </w:tabs>
        <w:ind w:left="749"/>
        <w:jc w:val="both"/>
        <w:rPr>
          <w:rFonts w:asciiTheme="minorHAnsi" w:hAnsiTheme="minorHAnsi" w:cstheme="minorHAnsi"/>
          <w:sz w:val="20"/>
          <w:szCs w:val="20"/>
        </w:rPr>
      </w:pPr>
    </w:p>
    <w:p w:rsidR="00974AB8" w:rsidRPr="000A123E" w:rsidRDefault="000A123E" w:rsidP="00974AB8">
      <w:pPr>
        <w:tabs>
          <w:tab w:val="left" w:pos="0"/>
        </w:tabs>
        <w:jc w:val="both"/>
        <w:rPr>
          <w:rFonts w:asciiTheme="minorHAnsi" w:hAnsiTheme="minorHAnsi" w:cstheme="minorHAnsi"/>
          <w:b/>
          <w:sz w:val="20"/>
          <w:szCs w:val="20"/>
        </w:rPr>
      </w:pPr>
      <w:r w:rsidRPr="000A123E">
        <w:rPr>
          <w:rFonts w:asciiTheme="minorHAnsi" w:hAnsiTheme="minorHAnsi" w:cstheme="minorHAnsi"/>
          <w:b/>
          <w:sz w:val="20"/>
          <w:szCs w:val="20"/>
        </w:rPr>
        <w:tab/>
        <w:t>Pakiet 8</w:t>
      </w:r>
      <w:r w:rsidR="00974AB8" w:rsidRPr="000A123E">
        <w:rPr>
          <w:rFonts w:asciiTheme="minorHAnsi" w:hAnsiTheme="minorHAnsi" w:cstheme="minorHAnsi"/>
          <w:b/>
          <w:sz w:val="20"/>
          <w:szCs w:val="20"/>
        </w:rPr>
        <w:t>:</w:t>
      </w:r>
    </w:p>
    <w:p w:rsidR="000A123E" w:rsidRPr="000A123E" w:rsidRDefault="000A123E" w:rsidP="000A123E">
      <w:pPr>
        <w:tabs>
          <w:tab w:val="left" w:pos="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0A123E">
        <w:rPr>
          <w:rFonts w:asciiTheme="minorHAnsi" w:hAnsiTheme="minorHAnsi" w:cstheme="minorHAnsi"/>
          <w:sz w:val="20"/>
          <w:szCs w:val="20"/>
        </w:rPr>
        <w:tab/>
        <w:t>VWR International Sp. z o.o.</w:t>
      </w:r>
    </w:p>
    <w:p w:rsidR="000A123E" w:rsidRPr="000A123E" w:rsidRDefault="000A123E" w:rsidP="000A123E">
      <w:pPr>
        <w:tabs>
          <w:tab w:val="left" w:pos="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0A123E">
        <w:rPr>
          <w:rFonts w:asciiTheme="minorHAnsi" w:hAnsiTheme="minorHAnsi" w:cstheme="minorHAnsi"/>
          <w:sz w:val="20"/>
          <w:szCs w:val="20"/>
        </w:rPr>
        <w:tab/>
        <w:t>Ul. Limbowa 5</w:t>
      </w:r>
    </w:p>
    <w:p w:rsidR="00974AB8" w:rsidRPr="000A123E" w:rsidRDefault="000A123E" w:rsidP="000A123E">
      <w:pPr>
        <w:tabs>
          <w:tab w:val="left" w:pos="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0A123E">
        <w:rPr>
          <w:rFonts w:asciiTheme="minorHAnsi" w:hAnsiTheme="minorHAnsi" w:cstheme="minorHAnsi"/>
          <w:sz w:val="20"/>
          <w:szCs w:val="20"/>
        </w:rPr>
        <w:tab/>
        <w:t>80-175 Gdańsk</w:t>
      </w:r>
    </w:p>
    <w:p w:rsidR="000A123E" w:rsidRPr="000A123E" w:rsidRDefault="000A123E" w:rsidP="000A123E">
      <w:pPr>
        <w:tabs>
          <w:tab w:val="left" w:pos="0"/>
        </w:tabs>
        <w:jc w:val="both"/>
        <w:rPr>
          <w:rFonts w:asciiTheme="minorHAnsi" w:hAnsiTheme="minorHAnsi" w:cstheme="minorHAnsi"/>
          <w:sz w:val="20"/>
          <w:szCs w:val="20"/>
        </w:rPr>
      </w:pPr>
    </w:p>
    <w:p w:rsidR="00974AB8" w:rsidRPr="000A123E" w:rsidRDefault="00974AB8" w:rsidP="00974AB8">
      <w:pPr>
        <w:widowControl w:val="0"/>
        <w:autoSpaceDE w:val="0"/>
        <w:autoSpaceDN w:val="0"/>
        <w:adjustRightInd w:val="0"/>
        <w:ind w:firstLine="708"/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0A123E">
        <w:rPr>
          <w:rFonts w:asciiTheme="minorHAnsi" w:hAnsiTheme="minorHAnsi" w:cstheme="minorHAnsi"/>
          <w:b/>
          <w:sz w:val="20"/>
          <w:szCs w:val="20"/>
          <w:u w:val="single"/>
        </w:rPr>
        <w:t>Uzasadnienie wyboru:</w:t>
      </w:r>
    </w:p>
    <w:p w:rsidR="00974AB8" w:rsidRPr="000A123E" w:rsidRDefault="00974AB8" w:rsidP="00974AB8">
      <w:pPr>
        <w:autoSpaceDE w:val="0"/>
        <w:autoSpaceDN w:val="0"/>
        <w:adjustRightInd w:val="0"/>
        <w:ind w:left="708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0A123E">
        <w:rPr>
          <w:rFonts w:asciiTheme="minorHAnsi" w:hAnsiTheme="minorHAnsi" w:cstheme="minorHAnsi"/>
          <w:bCs/>
          <w:sz w:val="20"/>
          <w:szCs w:val="20"/>
        </w:rPr>
        <w:lastRenderedPageBreak/>
        <w:t>Oferty spełniają wymagania SIWZ oraz uzyskały największą liczbę punktów określoną na podstawie kryteriów oceny ofert.</w:t>
      </w:r>
      <w:r w:rsidR="000A123E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0A123E">
        <w:rPr>
          <w:rFonts w:asciiTheme="minorHAnsi" w:hAnsiTheme="minorHAnsi" w:cstheme="minorHAnsi"/>
          <w:bCs/>
          <w:sz w:val="20"/>
          <w:szCs w:val="20"/>
        </w:rPr>
        <w:t xml:space="preserve">Podpisanie umowy nastąpi </w:t>
      </w:r>
      <w:r w:rsidRPr="000A123E">
        <w:rPr>
          <w:rFonts w:asciiTheme="minorHAnsi" w:hAnsiTheme="minorHAnsi" w:cstheme="minorHAnsi"/>
          <w:sz w:val="20"/>
          <w:szCs w:val="20"/>
        </w:rPr>
        <w:t xml:space="preserve">zgodnie z art. 94 ust. 2 pkt. 1) </w:t>
      </w:r>
      <w:proofErr w:type="spellStart"/>
      <w:r w:rsidRPr="000A123E">
        <w:rPr>
          <w:rFonts w:asciiTheme="minorHAnsi" w:hAnsiTheme="minorHAnsi" w:cstheme="minorHAnsi"/>
          <w:sz w:val="20"/>
          <w:szCs w:val="20"/>
        </w:rPr>
        <w:t>ppkt</w:t>
      </w:r>
      <w:proofErr w:type="spellEnd"/>
      <w:r w:rsidRPr="000A123E">
        <w:rPr>
          <w:rFonts w:asciiTheme="minorHAnsi" w:hAnsiTheme="minorHAnsi" w:cstheme="minorHAnsi"/>
          <w:sz w:val="20"/>
          <w:szCs w:val="20"/>
        </w:rPr>
        <w:t xml:space="preserve"> a) ustawy </w:t>
      </w:r>
      <w:proofErr w:type="spellStart"/>
      <w:r w:rsidRPr="000A123E">
        <w:rPr>
          <w:rFonts w:asciiTheme="minorHAnsi" w:hAnsiTheme="minorHAnsi" w:cstheme="minorHAnsi"/>
          <w:sz w:val="20"/>
          <w:szCs w:val="20"/>
        </w:rPr>
        <w:t>Pzp</w:t>
      </w:r>
      <w:proofErr w:type="spellEnd"/>
      <w:r w:rsidRPr="000A123E">
        <w:rPr>
          <w:rFonts w:asciiTheme="minorHAnsi" w:hAnsiTheme="minorHAnsi" w:cstheme="minorHAnsi"/>
          <w:sz w:val="20"/>
          <w:szCs w:val="20"/>
        </w:rPr>
        <w:t>.</w:t>
      </w:r>
    </w:p>
    <w:p w:rsidR="00974AB8" w:rsidRDefault="00974AB8" w:rsidP="00974AB8">
      <w:pPr>
        <w:autoSpaceDE w:val="0"/>
        <w:autoSpaceDN w:val="0"/>
        <w:adjustRightInd w:val="0"/>
        <w:ind w:left="708"/>
        <w:jc w:val="both"/>
        <w:rPr>
          <w:bCs/>
          <w:sz w:val="20"/>
          <w:szCs w:val="20"/>
        </w:rPr>
      </w:pPr>
    </w:p>
    <w:p w:rsidR="000A123E" w:rsidRDefault="00974AB8" w:rsidP="000A123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Calibri" w:hAnsi="Calibri" w:cs="Arial"/>
          <w:b/>
          <w:sz w:val="20"/>
          <w:szCs w:val="20"/>
          <w:u w:val="single"/>
        </w:rPr>
      </w:pPr>
      <w:r>
        <w:rPr>
          <w:rFonts w:ascii="Calibri" w:hAnsi="Calibri"/>
          <w:b/>
          <w:sz w:val="20"/>
          <w:szCs w:val="20"/>
        </w:rPr>
        <w:tab/>
      </w:r>
      <w:r w:rsidR="000A123E">
        <w:rPr>
          <w:rFonts w:ascii="Calibri" w:hAnsi="Calibri" w:cs="Arial"/>
          <w:b/>
          <w:sz w:val="20"/>
          <w:szCs w:val="20"/>
          <w:u w:val="single"/>
        </w:rPr>
        <w:t>Unieważnienie:</w:t>
      </w:r>
    </w:p>
    <w:p w:rsidR="000A123E" w:rsidRPr="001E2D8B" w:rsidRDefault="000A123E" w:rsidP="000A123E">
      <w:pPr>
        <w:tabs>
          <w:tab w:val="left" w:pos="0"/>
        </w:tabs>
        <w:jc w:val="both"/>
        <w:rPr>
          <w:rFonts w:ascii="Calibri" w:hAnsi="Calibri"/>
          <w:i/>
          <w:sz w:val="18"/>
          <w:szCs w:val="20"/>
        </w:rPr>
      </w:pPr>
    </w:p>
    <w:p w:rsidR="000A123E" w:rsidRPr="00FC0998" w:rsidRDefault="000A123E" w:rsidP="000A123E">
      <w:pPr>
        <w:spacing w:line="276" w:lineRule="auto"/>
        <w:ind w:right="-285"/>
        <w:jc w:val="center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Pakiet 2</w:t>
      </w:r>
    </w:p>
    <w:p w:rsidR="000A123E" w:rsidRPr="00443B6D" w:rsidRDefault="000A123E" w:rsidP="000A123E">
      <w:pPr>
        <w:spacing w:line="276" w:lineRule="auto"/>
        <w:ind w:right="-285"/>
        <w:jc w:val="both"/>
        <w:rPr>
          <w:rFonts w:ascii="Calibri" w:hAnsi="Calibri" w:cs="Calibri"/>
          <w:b/>
          <w:sz w:val="20"/>
          <w:szCs w:val="20"/>
          <w:u w:val="single"/>
        </w:rPr>
      </w:pPr>
      <w:r w:rsidRPr="00443B6D">
        <w:rPr>
          <w:rFonts w:ascii="Calibri" w:hAnsi="Calibri" w:cs="Calibri"/>
          <w:b/>
          <w:sz w:val="20"/>
          <w:szCs w:val="20"/>
          <w:u w:val="single"/>
        </w:rPr>
        <w:t>Uzasadnienie unieważnienia:</w:t>
      </w:r>
    </w:p>
    <w:p w:rsidR="000A123E" w:rsidRDefault="000A123E" w:rsidP="000A123E">
      <w:pPr>
        <w:ind w:right="-285"/>
        <w:jc w:val="both"/>
        <w:rPr>
          <w:rFonts w:ascii="Calibri" w:hAnsi="Calibri" w:cs="Calibri"/>
          <w:sz w:val="20"/>
          <w:szCs w:val="20"/>
        </w:rPr>
      </w:pPr>
      <w:r w:rsidRPr="00443B6D">
        <w:rPr>
          <w:rFonts w:ascii="Calibri" w:hAnsi="Calibri" w:cs="Calibri"/>
          <w:sz w:val="20"/>
          <w:szCs w:val="20"/>
        </w:rPr>
        <w:t>Działając na podstawie art. 93 ust. 1 pkt. 1) ustawy Prawo zamówień publicznych, Zamawiający unieważnia</w:t>
      </w:r>
      <w:r w:rsidRPr="00443B6D">
        <w:rPr>
          <w:rFonts w:ascii="Calibri" w:hAnsi="Calibri" w:cs="Calibri"/>
          <w:sz w:val="20"/>
          <w:szCs w:val="20"/>
          <w:u w:val="single"/>
        </w:rPr>
        <w:t xml:space="preserve"> </w:t>
      </w:r>
      <w:r w:rsidRPr="00443B6D">
        <w:rPr>
          <w:rFonts w:ascii="Calibri" w:hAnsi="Calibri" w:cs="Calibri"/>
          <w:sz w:val="20"/>
          <w:szCs w:val="20"/>
        </w:rPr>
        <w:t>postępowanie o udzielenie zamówienia publicznego</w:t>
      </w:r>
      <w:r>
        <w:rPr>
          <w:rFonts w:ascii="Calibri" w:hAnsi="Calibri" w:cs="Calibri"/>
          <w:sz w:val="20"/>
          <w:szCs w:val="20"/>
        </w:rPr>
        <w:t xml:space="preserve"> w zakresie Pakietu 2</w:t>
      </w:r>
      <w:r w:rsidRPr="00443B6D">
        <w:rPr>
          <w:rFonts w:ascii="Calibri" w:hAnsi="Calibri" w:cs="Calibri"/>
          <w:sz w:val="20"/>
          <w:szCs w:val="20"/>
        </w:rPr>
        <w:t>.  W postępowa</w:t>
      </w:r>
      <w:r>
        <w:rPr>
          <w:rFonts w:ascii="Calibri" w:hAnsi="Calibri" w:cs="Calibri"/>
          <w:sz w:val="20"/>
          <w:szCs w:val="20"/>
        </w:rPr>
        <w:t>niu nie złożono żadnej oferty niepodlegającej odrzuceniu.</w:t>
      </w:r>
    </w:p>
    <w:p w:rsidR="000A123E" w:rsidRPr="00443B6D" w:rsidRDefault="000A123E" w:rsidP="000A123E">
      <w:pPr>
        <w:ind w:right="-285"/>
        <w:jc w:val="both"/>
        <w:rPr>
          <w:rFonts w:ascii="Calibri" w:hAnsi="Calibri" w:cs="Calibri"/>
          <w:sz w:val="20"/>
          <w:szCs w:val="20"/>
        </w:rPr>
      </w:pPr>
    </w:p>
    <w:p w:rsidR="000A123E" w:rsidRPr="00FC0998" w:rsidRDefault="000A123E" w:rsidP="000A123E">
      <w:pPr>
        <w:spacing w:line="276" w:lineRule="auto"/>
        <w:ind w:right="-285"/>
        <w:jc w:val="center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Pakiet 4</w:t>
      </w:r>
    </w:p>
    <w:p w:rsidR="000A123E" w:rsidRPr="00443B6D" w:rsidRDefault="000A123E" w:rsidP="000A123E">
      <w:pPr>
        <w:spacing w:line="276" w:lineRule="auto"/>
        <w:ind w:right="-285"/>
        <w:jc w:val="both"/>
        <w:rPr>
          <w:rFonts w:ascii="Calibri" w:hAnsi="Calibri" w:cs="Calibri"/>
          <w:b/>
          <w:sz w:val="20"/>
          <w:szCs w:val="20"/>
          <w:u w:val="single"/>
        </w:rPr>
      </w:pPr>
      <w:r w:rsidRPr="00443B6D">
        <w:rPr>
          <w:rFonts w:ascii="Calibri" w:hAnsi="Calibri" w:cs="Calibri"/>
          <w:b/>
          <w:sz w:val="20"/>
          <w:szCs w:val="20"/>
          <w:u w:val="single"/>
        </w:rPr>
        <w:t>Uzasadnienie unieważnienia:</w:t>
      </w:r>
    </w:p>
    <w:p w:rsidR="000A123E" w:rsidRDefault="000A123E" w:rsidP="000A123E">
      <w:pPr>
        <w:ind w:right="-285"/>
        <w:jc w:val="both"/>
        <w:rPr>
          <w:rFonts w:ascii="Calibri" w:hAnsi="Calibri" w:cs="Calibri"/>
          <w:sz w:val="20"/>
          <w:szCs w:val="20"/>
        </w:rPr>
      </w:pPr>
      <w:r w:rsidRPr="00443B6D">
        <w:rPr>
          <w:rFonts w:ascii="Calibri" w:hAnsi="Calibri" w:cs="Calibri"/>
          <w:sz w:val="20"/>
          <w:szCs w:val="20"/>
        </w:rPr>
        <w:t>Działając na podstawie art. 93 ust. 1 pkt. 1) ustawy Prawo zamówień publicznych, Zamawiający unieważnia</w:t>
      </w:r>
      <w:r w:rsidRPr="00443B6D">
        <w:rPr>
          <w:rFonts w:ascii="Calibri" w:hAnsi="Calibri" w:cs="Calibri"/>
          <w:sz w:val="20"/>
          <w:szCs w:val="20"/>
          <w:u w:val="single"/>
        </w:rPr>
        <w:t xml:space="preserve"> </w:t>
      </w:r>
      <w:r w:rsidRPr="00443B6D">
        <w:rPr>
          <w:rFonts w:ascii="Calibri" w:hAnsi="Calibri" w:cs="Calibri"/>
          <w:sz w:val="20"/>
          <w:szCs w:val="20"/>
        </w:rPr>
        <w:t>postępowanie o udzielenie zamówienia publicznego</w:t>
      </w:r>
      <w:r>
        <w:rPr>
          <w:rFonts w:ascii="Calibri" w:hAnsi="Calibri" w:cs="Calibri"/>
          <w:sz w:val="20"/>
          <w:szCs w:val="20"/>
        </w:rPr>
        <w:t xml:space="preserve"> w zakresie Pakietu 4</w:t>
      </w:r>
      <w:r w:rsidRPr="00443B6D">
        <w:rPr>
          <w:rFonts w:ascii="Calibri" w:hAnsi="Calibri" w:cs="Calibri"/>
          <w:sz w:val="20"/>
          <w:szCs w:val="20"/>
        </w:rPr>
        <w:t>.  W postępowa</w:t>
      </w:r>
      <w:r>
        <w:rPr>
          <w:rFonts w:ascii="Calibri" w:hAnsi="Calibri" w:cs="Calibri"/>
          <w:sz w:val="20"/>
          <w:szCs w:val="20"/>
        </w:rPr>
        <w:t>niu nie złożono żadnej oferty niepodlegającej odrzuceniu.</w:t>
      </w:r>
    </w:p>
    <w:p w:rsidR="00974AB8" w:rsidRDefault="00974AB8" w:rsidP="000A123E">
      <w:pPr>
        <w:tabs>
          <w:tab w:val="left" w:pos="0"/>
        </w:tabs>
        <w:jc w:val="both"/>
        <w:rPr>
          <w:rFonts w:ascii="Calibri" w:hAnsi="Calibri"/>
          <w:sz w:val="20"/>
          <w:szCs w:val="20"/>
        </w:rPr>
      </w:pPr>
    </w:p>
    <w:p w:rsidR="00974AB8" w:rsidRDefault="00974AB8" w:rsidP="00974AB8">
      <w:pPr>
        <w:autoSpaceDE w:val="0"/>
        <w:autoSpaceDN w:val="0"/>
        <w:adjustRightInd w:val="0"/>
        <w:ind w:left="708"/>
        <w:jc w:val="both"/>
        <w:rPr>
          <w:rFonts w:asciiTheme="minorHAnsi" w:hAnsiTheme="minorHAnsi"/>
          <w:bCs/>
          <w:sz w:val="20"/>
          <w:szCs w:val="20"/>
        </w:rPr>
      </w:pPr>
    </w:p>
    <w:p w:rsidR="00974AB8" w:rsidRPr="000A123E" w:rsidRDefault="00974AB8" w:rsidP="00974AB8">
      <w:pPr>
        <w:autoSpaceDE w:val="0"/>
        <w:autoSpaceDN w:val="0"/>
        <w:adjustRightInd w:val="0"/>
        <w:ind w:left="708"/>
        <w:jc w:val="both"/>
        <w:rPr>
          <w:rFonts w:asciiTheme="minorHAnsi" w:hAnsiTheme="minorHAnsi" w:cstheme="minorHAnsi"/>
          <w:bCs/>
          <w:sz w:val="18"/>
          <w:szCs w:val="20"/>
        </w:rPr>
      </w:pPr>
    </w:p>
    <w:p w:rsidR="00974AB8" w:rsidRPr="000A123E" w:rsidRDefault="00974AB8" w:rsidP="00974AB8">
      <w:pPr>
        <w:tabs>
          <w:tab w:val="left" w:pos="7811"/>
        </w:tabs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i/>
          <w:sz w:val="18"/>
          <w:szCs w:val="20"/>
          <w:lang w:eastAsia="en-US"/>
        </w:rPr>
      </w:pPr>
    </w:p>
    <w:p w:rsidR="00974AB8" w:rsidRPr="000A123E" w:rsidRDefault="00974AB8" w:rsidP="00974AB8">
      <w:pPr>
        <w:tabs>
          <w:tab w:val="left" w:pos="7811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sz w:val="20"/>
          <w:szCs w:val="20"/>
        </w:rPr>
      </w:pPr>
    </w:p>
    <w:p w:rsidR="00974AB8" w:rsidRPr="000A123E" w:rsidRDefault="00974AB8" w:rsidP="00974AB8">
      <w:pPr>
        <w:tabs>
          <w:tab w:val="left" w:pos="7811"/>
        </w:tabs>
        <w:autoSpaceDE w:val="0"/>
        <w:autoSpaceDN w:val="0"/>
        <w:adjustRightInd w:val="0"/>
        <w:ind w:left="749"/>
        <w:jc w:val="center"/>
        <w:rPr>
          <w:rFonts w:asciiTheme="minorHAnsi" w:hAnsiTheme="minorHAnsi" w:cstheme="minorHAnsi"/>
          <w:i/>
          <w:sz w:val="20"/>
          <w:szCs w:val="20"/>
        </w:rPr>
      </w:pPr>
      <w:r w:rsidRPr="000A123E"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Kanclerz</w:t>
      </w:r>
    </w:p>
    <w:p w:rsidR="00974AB8" w:rsidRPr="000A123E" w:rsidRDefault="00974AB8" w:rsidP="00974AB8">
      <w:pPr>
        <w:autoSpaceDE w:val="0"/>
        <w:autoSpaceDN w:val="0"/>
        <w:adjustRightInd w:val="0"/>
        <w:ind w:left="749"/>
        <w:jc w:val="center"/>
        <w:rPr>
          <w:rFonts w:asciiTheme="minorHAnsi" w:hAnsiTheme="minorHAnsi" w:cstheme="minorHAnsi"/>
          <w:i/>
          <w:sz w:val="20"/>
          <w:szCs w:val="20"/>
        </w:rPr>
      </w:pPr>
      <w:r w:rsidRPr="000A123E"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</w:t>
      </w:r>
      <w:r w:rsidR="000A123E">
        <w:rPr>
          <w:rFonts w:asciiTheme="minorHAnsi" w:hAnsiTheme="minorHAnsi" w:cstheme="minorHAnsi"/>
          <w:i/>
          <w:sz w:val="20"/>
          <w:szCs w:val="20"/>
        </w:rPr>
        <w:t xml:space="preserve">           </w:t>
      </w:r>
      <w:r w:rsidR="000A123E">
        <w:rPr>
          <w:rFonts w:asciiTheme="minorHAnsi" w:hAnsiTheme="minorHAnsi" w:cstheme="minorHAnsi"/>
          <w:i/>
          <w:sz w:val="20"/>
          <w:szCs w:val="20"/>
        </w:rPr>
        <w:tab/>
      </w:r>
      <w:r w:rsidR="000A123E">
        <w:rPr>
          <w:rFonts w:asciiTheme="minorHAnsi" w:hAnsiTheme="minorHAnsi" w:cstheme="minorHAnsi"/>
          <w:i/>
          <w:sz w:val="20"/>
          <w:szCs w:val="20"/>
        </w:rPr>
        <w:tab/>
      </w:r>
      <w:r w:rsidR="000A123E">
        <w:rPr>
          <w:rFonts w:asciiTheme="minorHAnsi" w:hAnsiTheme="minorHAnsi" w:cstheme="minorHAnsi"/>
          <w:i/>
          <w:sz w:val="20"/>
          <w:szCs w:val="20"/>
        </w:rPr>
        <w:tab/>
        <w:t xml:space="preserve">             </w:t>
      </w:r>
      <w:r w:rsidRPr="000A123E">
        <w:rPr>
          <w:rFonts w:asciiTheme="minorHAnsi" w:hAnsiTheme="minorHAnsi" w:cstheme="minorHAnsi"/>
          <w:i/>
          <w:sz w:val="20"/>
          <w:szCs w:val="20"/>
        </w:rPr>
        <w:t xml:space="preserve"> /-/                                                                 </w:t>
      </w:r>
    </w:p>
    <w:p w:rsidR="00974AB8" w:rsidRPr="000A123E" w:rsidRDefault="00974AB8" w:rsidP="00974AB8">
      <w:pPr>
        <w:tabs>
          <w:tab w:val="left" w:pos="6521"/>
        </w:tabs>
        <w:autoSpaceDE w:val="0"/>
        <w:autoSpaceDN w:val="0"/>
        <w:adjustRightInd w:val="0"/>
        <w:ind w:left="749"/>
        <w:jc w:val="center"/>
        <w:rPr>
          <w:rFonts w:asciiTheme="minorHAnsi" w:hAnsiTheme="minorHAnsi" w:cstheme="minorHAnsi"/>
          <w:i/>
          <w:sz w:val="20"/>
          <w:szCs w:val="20"/>
        </w:rPr>
      </w:pPr>
      <w:r w:rsidRPr="000A123E"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</w:t>
      </w:r>
      <w:r w:rsidR="000A123E">
        <w:rPr>
          <w:rFonts w:asciiTheme="minorHAnsi" w:hAnsiTheme="minorHAnsi" w:cstheme="minorHAnsi"/>
          <w:i/>
          <w:sz w:val="20"/>
          <w:szCs w:val="20"/>
        </w:rPr>
        <w:t xml:space="preserve">                              </w:t>
      </w:r>
      <w:r w:rsidRPr="000A123E">
        <w:rPr>
          <w:rFonts w:asciiTheme="minorHAnsi" w:hAnsiTheme="minorHAnsi" w:cstheme="minorHAnsi"/>
          <w:i/>
          <w:sz w:val="20"/>
          <w:szCs w:val="20"/>
        </w:rPr>
        <w:t xml:space="preserve">  Marek Langowski</w:t>
      </w:r>
    </w:p>
    <w:p w:rsidR="00974AB8" w:rsidRPr="000A123E" w:rsidRDefault="00974AB8" w:rsidP="00974AB8">
      <w:pPr>
        <w:rPr>
          <w:rFonts w:asciiTheme="minorHAnsi" w:hAnsiTheme="minorHAnsi" w:cstheme="minorHAnsi"/>
          <w:i/>
          <w:sz w:val="16"/>
        </w:rPr>
      </w:pPr>
    </w:p>
    <w:p w:rsidR="00974AB8" w:rsidRDefault="00974AB8" w:rsidP="00974AB8">
      <w:pPr>
        <w:rPr>
          <w:rFonts w:asciiTheme="minorHAnsi" w:hAnsiTheme="minorHAnsi" w:cstheme="minorHAnsi"/>
          <w:i/>
          <w:sz w:val="16"/>
        </w:rPr>
      </w:pPr>
    </w:p>
    <w:p w:rsidR="000A123E" w:rsidRDefault="000A123E" w:rsidP="00974AB8">
      <w:pPr>
        <w:rPr>
          <w:rFonts w:asciiTheme="minorHAnsi" w:hAnsiTheme="minorHAnsi" w:cstheme="minorHAnsi"/>
          <w:i/>
          <w:sz w:val="16"/>
        </w:rPr>
      </w:pPr>
    </w:p>
    <w:p w:rsidR="000A123E" w:rsidRDefault="000A123E" w:rsidP="00974AB8">
      <w:pPr>
        <w:rPr>
          <w:rFonts w:asciiTheme="minorHAnsi" w:hAnsiTheme="minorHAnsi" w:cstheme="minorHAnsi"/>
          <w:i/>
          <w:sz w:val="16"/>
        </w:rPr>
      </w:pPr>
    </w:p>
    <w:p w:rsidR="000A123E" w:rsidRDefault="000A123E" w:rsidP="00974AB8">
      <w:pPr>
        <w:rPr>
          <w:rFonts w:asciiTheme="minorHAnsi" w:hAnsiTheme="minorHAnsi" w:cstheme="minorHAnsi"/>
          <w:i/>
          <w:sz w:val="16"/>
        </w:rPr>
      </w:pPr>
    </w:p>
    <w:p w:rsidR="000A123E" w:rsidRDefault="000A123E" w:rsidP="00974AB8">
      <w:pPr>
        <w:rPr>
          <w:rFonts w:asciiTheme="minorHAnsi" w:hAnsiTheme="minorHAnsi" w:cstheme="minorHAnsi"/>
          <w:i/>
          <w:sz w:val="16"/>
        </w:rPr>
      </w:pPr>
    </w:p>
    <w:p w:rsidR="000A123E" w:rsidRDefault="000A123E" w:rsidP="00974AB8">
      <w:pPr>
        <w:rPr>
          <w:rFonts w:asciiTheme="minorHAnsi" w:hAnsiTheme="minorHAnsi" w:cstheme="minorHAnsi"/>
          <w:i/>
          <w:sz w:val="16"/>
        </w:rPr>
      </w:pPr>
    </w:p>
    <w:p w:rsidR="000A123E" w:rsidRDefault="000A123E" w:rsidP="00974AB8">
      <w:pPr>
        <w:rPr>
          <w:rFonts w:asciiTheme="minorHAnsi" w:hAnsiTheme="minorHAnsi" w:cstheme="minorHAnsi"/>
          <w:i/>
          <w:sz w:val="16"/>
        </w:rPr>
      </w:pPr>
    </w:p>
    <w:p w:rsidR="000A123E" w:rsidRDefault="000A123E" w:rsidP="00974AB8">
      <w:pPr>
        <w:rPr>
          <w:rFonts w:asciiTheme="minorHAnsi" w:hAnsiTheme="minorHAnsi" w:cstheme="minorHAnsi"/>
          <w:i/>
          <w:sz w:val="16"/>
        </w:rPr>
      </w:pPr>
    </w:p>
    <w:p w:rsidR="000A123E" w:rsidRDefault="000A123E" w:rsidP="00974AB8">
      <w:pPr>
        <w:rPr>
          <w:rFonts w:asciiTheme="minorHAnsi" w:hAnsiTheme="minorHAnsi" w:cstheme="minorHAnsi"/>
          <w:i/>
          <w:sz w:val="16"/>
        </w:rPr>
      </w:pPr>
    </w:p>
    <w:p w:rsidR="000A123E" w:rsidRDefault="000A123E" w:rsidP="00974AB8">
      <w:pPr>
        <w:rPr>
          <w:rFonts w:asciiTheme="minorHAnsi" w:hAnsiTheme="minorHAnsi" w:cstheme="minorHAnsi"/>
          <w:i/>
          <w:sz w:val="16"/>
        </w:rPr>
      </w:pPr>
    </w:p>
    <w:p w:rsidR="000A123E" w:rsidRDefault="000A123E" w:rsidP="00974AB8">
      <w:pPr>
        <w:rPr>
          <w:rFonts w:asciiTheme="minorHAnsi" w:hAnsiTheme="minorHAnsi" w:cstheme="minorHAnsi"/>
          <w:i/>
          <w:sz w:val="16"/>
        </w:rPr>
      </w:pPr>
    </w:p>
    <w:p w:rsidR="000A123E" w:rsidRDefault="000A123E" w:rsidP="00974AB8">
      <w:pPr>
        <w:rPr>
          <w:rFonts w:asciiTheme="minorHAnsi" w:hAnsiTheme="minorHAnsi" w:cstheme="minorHAnsi"/>
          <w:i/>
          <w:sz w:val="16"/>
        </w:rPr>
      </w:pPr>
    </w:p>
    <w:p w:rsidR="000A123E" w:rsidRDefault="000A123E" w:rsidP="00974AB8">
      <w:pPr>
        <w:rPr>
          <w:rFonts w:asciiTheme="minorHAnsi" w:hAnsiTheme="minorHAnsi" w:cstheme="minorHAnsi"/>
          <w:i/>
          <w:sz w:val="16"/>
        </w:rPr>
      </w:pPr>
    </w:p>
    <w:p w:rsidR="000A123E" w:rsidRDefault="000A123E" w:rsidP="00974AB8">
      <w:pPr>
        <w:rPr>
          <w:rFonts w:asciiTheme="minorHAnsi" w:hAnsiTheme="minorHAnsi" w:cstheme="minorHAnsi"/>
          <w:i/>
          <w:sz w:val="16"/>
        </w:rPr>
      </w:pPr>
    </w:p>
    <w:p w:rsidR="000A123E" w:rsidRDefault="000A123E" w:rsidP="00974AB8">
      <w:pPr>
        <w:rPr>
          <w:rFonts w:asciiTheme="minorHAnsi" w:hAnsiTheme="minorHAnsi" w:cstheme="minorHAnsi"/>
          <w:i/>
          <w:sz w:val="16"/>
        </w:rPr>
      </w:pPr>
    </w:p>
    <w:p w:rsidR="000A123E" w:rsidRDefault="000A123E" w:rsidP="00974AB8">
      <w:pPr>
        <w:rPr>
          <w:rFonts w:asciiTheme="minorHAnsi" w:hAnsiTheme="minorHAnsi" w:cstheme="minorHAnsi"/>
          <w:i/>
          <w:sz w:val="16"/>
        </w:rPr>
      </w:pPr>
    </w:p>
    <w:p w:rsidR="000A123E" w:rsidRDefault="000A123E" w:rsidP="00974AB8">
      <w:pPr>
        <w:rPr>
          <w:rFonts w:asciiTheme="minorHAnsi" w:hAnsiTheme="minorHAnsi" w:cstheme="minorHAnsi"/>
          <w:i/>
          <w:sz w:val="16"/>
        </w:rPr>
      </w:pPr>
    </w:p>
    <w:p w:rsidR="000A123E" w:rsidRDefault="000A123E" w:rsidP="00974AB8">
      <w:pPr>
        <w:rPr>
          <w:rFonts w:asciiTheme="minorHAnsi" w:hAnsiTheme="minorHAnsi" w:cstheme="minorHAnsi"/>
          <w:i/>
          <w:sz w:val="16"/>
        </w:rPr>
      </w:pPr>
    </w:p>
    <w:p w:rsidR="000A123E" w:rsidRDefault="000A123E" w:rsidP="00974AB8">
      <w:pPr>
        <w:rPr>
          <w:rFonts w:asciiTheme="minorHAnsi" w:hAnsiTheme="minorHAnsi" w:cstheme="minorHAnsi"/>
          <w:i/>
          <w:sz w:val="16"/>
        </w:rPr>
      </w:pPr>
    </w:p>
    <w:p w:rsidR="000A123E" w:rsidRDefault="000A123E" w:rsidP="00974AB8">
      <w:pPr>
        <w:rPr>
          <w:rFonts w:asciiTheme="minorHAnsi" w:hAnsiTheme="minorHAnsi" w:cstheme="minorHAnsi"/>
          <w:i/>
          <w:sz w:val="16"/>
        </w:rPr>
      </w:pPr>
    </w:p>
    <w:p w:rsidR="000A123E" w:rsidRDefault="000A123E" w:rsidP="00974AB8">
      <w:pPr>
        <w:rPr>
          <w:rFonts w:asciiTheme="minorHAnsi" w:hAnsiTheme="minorHAnsi" w:cstheme="minorHAnsi"/>
          <w:i/>
          <w:sz w:val="16"/>
        </w:rPr>
      </w:pPr>
    </w:p>
    <w:p w:rsidR="000A123E" w:rsidRDefault="000A123E" w:rsidP="00974AB8">
      <w:pPr>
        <w:rPr>
          <w:rFonts w:asciiTheme="minorHAnsi" w:hAnsiTheme="minorHAnsi" w:cstheme="minorHAnsi"/>
          <w:i/>
          <w:sz w:val="16"/>
        </w:rPr>
      </w:pPr>
    </w:p>
    <w:p w:rsidR="000A123E" w:rsidRDefault="000A123E" w:rsidP="00974AB8">
      <w:pPr>
        <w:rPr>
          <w:rFonts w:asciiTheme="minorHAnsi" w:hAnsiTheme="minorHAnsi" w:cstheme="minorHAnsi"/>
          <w:i/>
          <w:sz w:val="16"/>
        </w:rPr>
      </w:pPr>
    </w:p>
    <w:p w:rsidR="000A123E" w:rsidRDefault="000A123E" w:rsidP="00974AB8">
      <w:pPr>
        <w:rPr>
          <w:rFonts w:asciiTheme="minorHAnsi" w:hAnsiTheme="minorHAnsi" w:cstheme="minorHAnsi"/>
          <w:i/>
          <w:sz w:val="16"/>
        </w:rPr>
      </w:pPr>
    </w:p>
    <w:p w:rsidR="000A123E" w:rsidRDefault="000A123E" w:rsidP="00974AB8">
      <w:pPr>
        <w:rPr>
          <w:rFonts w:asciiTheme="minorHAnsi" w:hAnsiTheme="minorHAnsi" w:cstheme="minorHAnsi"/>
          <w:i/>
          <w:sz w:val="16"/>
        </w:rPr>
      </w:pPr>
    </w:p>
    <w:p w:rsidR="000A123E" w:rsidRPr="000A123E" w:rsidRDefault="000A123E" w:rsidP="00974AB8">
      <w:pPr>
        <w:rPr>
          <w:rFonts w:asciiTheme="minorHAnsi" w:hAnsiTheme="minorHAnsi" w:cstheme="minorHAnsi"/>
          <w:i/>
          <w:sz w:val="16"/>
        </w:rPr>
      </w:pPr>
    </w:p>
    <w:p w:rsidR="00974AB8" w:rsidRPr="000A123E" w:rsidRDefault="00974AB8" w:rsidP="00974AB8">
      <w:pPr>
        <w:rPr>
          <w:rFonts w:asciiTheme="minorHAnsi" w:hAnsiTheme="minorHAnsi" w:cstheme="minorHAnsi"/>
        </w:rPr>
      </w:pPr>
      <w:r w:rsidRPr="000A123E">
        <w:rPr>
          <w:rFonts w:asciiTheme="minorHAnsi" w:hAnsiTheme="minorHAnsi" w:cstheme="minorHAnsi"/>
          <w:i/>
          <w:sz w:val="16"/>
        </w:rPr>
        <w:t xml:space="preserve">Sprawę prowadzi: Katarzyna </w:t>
      </w:r>
      <w:proofErr w:type="spellStart"/>
      <w:r w:rsidRPr="000A123E">
        <w:rPr>
          <w:rFonts w:asciiTheme="minorHAnsi" w:hAnsiTheme="minorHAnsi" w:cstheme="minorHAnsi"/>
          <w:i/>
          <w:sz w:val="16"/>
        </w:rPr>
        <w:t>Starula</w:t>
      </w:r>
      <w:proofErr w:type="spellEnd"/>
    </w:p>
    <w:p w:rsidR="00B31E84" w:rsidRPr="00974AB8" w:rsidRDefault="00B31E84" w:rsidP="00974AB8"/>
    <w:sectPr w:rsidR="00B31E84" w:rsidRPr="00974AB8" w:rsidSect="005D6C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04B9" w:rsidRDefault="005204B9" w:rsidP="000A396A">
      <w:r>
        <w:separator/>
      </w:r>
    </w:p>
  </w:endnote>
  <w:endnote w:type="continuationSeparator" w:id="0">
    <w:p w:rsidR="005204B9" w:rsidRDefault="005204B9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04B9" w:rsidRDefault="005204B9" w:rsidP="000A396A">
      <w:r>
        <w:separator/>
      </w:r>
    </w:p>
  </w:footnote>
  <w:footnote w:type="continuationSeparator" w:id="0">
    <w:p w:rsidR="005204B9" w:rsidRDefault="005204B9" w:rsidP="000A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396A" w:rsidRDefault="00BF26AE" w:rsidP="000A396A">
    <w:pPr>
      <w:pStyle w:val="Nagwek"/>
      <w:ind w:left="-1417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690" cy="10682605"/>
          <wp:effectExtent l="0" t="0" r="0" b="0"/>
          <wp:wrapNone/>
          <wp:docPr id="1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2690" cy="10682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97434C"/>
    <w:multiLevelType w:val="hybridMultilevel"/>
    <w:tmpl w:val="4F0AAFB0"/>
    <w:lvl w:ilvl="0" w:tplc="9A9846F2">
      <w:start w:val="1"/>
      <w:numFmt w:val="upperRoman"/>
      <w:lvlText w:val="%1."/>
      <w:lvlJc w:val="left"/>
      <w:pPr>
        <w:ind w:left="749" w:hanging="720"/>
      </w:pPr>
      <w:rPr>
        <w:rFonts w:hint="default"/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1" w15:restartNumberingAfterBreak="0">
    <w:nsid w:val="1CEB0FE4"/>
    <w:multiLevelType w:val="hybridMultilevel"/>
    <w:tmpl w:val="03C03192"/>
    <w:lvl w:ilvl="0" w:tplc="93188BDC">
      <w:start w:val="1"/>
      <w:numFmt w:val="upperRoman"/>
      <w:lvlText w:val="%1."/>
      <w:lvlJc w:val="left"/>
      <w:pPr>
        <w:ind w:left="749" w:hanging="720"/>
      </w:pPr>
      <w:rPr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96A"/>
    <w:rsid w:val="00052E9C"/>
    <w:rsid w:val="000A123E"/>
    <w:rsid w:val="000A396A"/>
    <w:rsid w:val="000F6BFD"/>
    <w:rsid w:val="000F7ABB"/>
    <w:rsid w:val="001057C5"/>
    <w:rsid w:val="001143AC"/>
    <w:rsid w:val="0011446A"/>
    <w:rsid w:val="001518F7"/>
    <w:rsid w:val="00156D62"/>
    <w:rsid w:val="00176252"/>
    <w:rsid w:val="001B501B"/>
    <w:rsid w:val="001C6021"/>
    <w:rsid w:val="00223323"/>
    <w:rsid w:val="0022411C"/>
    <w:rsid w:val="00245BC6"/>
    <w:rsid w:val="00262C04"/>
    <w:rsid w:val="00361E79"/>
    <w:rsid w:val="00365D10"/>
    <w:rsid w:val="003921AF"/>
    <w:rsid w:val="00392C41"/>
    <w:rsid w:val="003D298F"/>
    <w:rsid w:val="003E36AC"/>
    <w:rsid w:val="00515EA2"/>
    <w:rsid w:val="005204B9"/>
    <w:rsid w:val="00550603"/>
    <w:rsid w:val="005862F3"/>
    <w:rsid w:val="005C1306"/>
    <w:rsid w:val="005D6C67"/>
    <w:rsid w:val="005E23AA"/>
    <w:rsid w:val="00612146"/>
    <w:rsid w:val="00615D95"/>
    <w:rsid w:val="00647B16"/>
    <w:rsid w:val="006A4DF5"/>
    <w:rsid w:val="006D7D77"/>
    <w:rsid w:val="00783B03"/>
    <w:rsid w:val="007B496D"/>
    <w:rsid w:val="007C058A"/>
    <w:rsid w:val="008B47B3"/>
    <w:rsid w:val="008C39AE"/>
    <w:rsid w:val="00904FD2"/>
    <w:rsid w:val="00974AB8"/>
    <w:rsid w:val="00996D3A"/>
    <w:rsid w:val="009A69DE"/>
    <w:rsid w:val="009F20EF"/>
    <w:rsid w:val="00A252C3"/>
    <w:rsid w:val="00A844E5"/>
    <w:rsid w:val="00AB7078"/>
    <w:rsid w:val="00AC59E8"/>
    <w:rsid w:val="00AE273E"/>
    <w:rsid w:val="00B31E84"/>
    <w:rsid w:val="00B676E4"/>
    <w:rsid w:val="00B77CC9"/>
    <w:rsid w:val="00B844A3"/>
    <w:rsid w:val="00BC68AD"/>
    <w:rsid w:val="00BF26AE"/>
    <w:rsid w:val="00C54936"/>
    <w:rsid w:val="00C71B72"/>
    <w:rsid w:val="00C81636"/>
    <w:rsid w:val="00CD3EC9"/>
    <w:rsid w:val="00DC46E4"/>
    <w:rsid w:val="00E02042"/>
    <w:rsid w:val="00E4349A"/>
    <w:rsid w:val="00E50598"/>
    <w:rsid w:val="00E60550"/>
    <w:rsid w:val="00E67E4D"/>
    <w:rsid w:val="00EA3464"/>
    <w:rsid w:val="00EA3AF2"/>
    <w:rsid w:val="00ED6458"/>
    <w:rsid w:val="00EF1FDE"/>
    <w:rsid w:val="00F07DC1"/>
    <w:rsid w:val="00F471D1"/>
    <w:rsid w:val="00F96B34"/>
    <w:rsid w:val="00FC4CF6"/>
    <w:rsid w:val="00FD2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A6964F4"/>
  <w15:chartTrackingRefBased/>
  <w15:docId w15:val="{62E17A35-7C53-45CD-BFC2-5BF4883D1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1636"/>
    <w:rPr>
      <w:rFonts w:ascii="Arial" w:eastAsia="Times New Roman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uiPriority w:val="99"/>
    <w:unhideWhenUsed/>
    <w:rsid w:val="005D6C67"/>
    <w:rPr>
      <w:color w:val="0563C1"/>
      <w:u w:val="single"/>
    </w:rPr>
  </w:style>
  <w:style w:type="character" w:customStyle="1" w:styleId="UnresolvedMention">
    <w:name w:val="Unresolved Mention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07DC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07DC1"/>
    <w:rPr>
      <w:rFonts w:ascii="Segoe UI" w:eastAsia="Times New Roman" w:hAnsi="Segoe UI" w:cs="Segoe UI"/>
      <w:sz w:val="18"/>
      <w:szCs w:val="18"/>
    </w:rPr>
  </w:style>
  <w:style w:type="paragraph" w:styleId="Tekstpodstawowy2">
    <w:name w:val="Body Text 2"/>
    <w:basedOn w:val="Normalny"/>
    <w:link w:val="Tekstpodstawowy2Znak"/>
    <w:semiHidden/>
    <w:unhideWhenUsed/>
    <w:rsid w:val="00974AB8"/>
    <w:pPr>
      <w:spacing w:after="120" w:line="480" w:lineRule="auto"/>
    </w:pPr>
    <w:rPr>
      <w:rFonts w:ascii="Times New Roman" w:hAnsi="Times New Roman" w:cs="Times New Roman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974AB8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974AB8"/>
    <w:rPr>
      <w:rFonts w:ascii="Times New Roman" w:eastAsia="Times New Roman" w:hAnsi="Times New Roman"/>
      <w:dstrike/>
      <w:sz w:val="24"/>
      <w:szCs w:val="24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A123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76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3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1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370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2590</CharactersWithSpaces>
  <SharedDoc>false</SharedDoc>
  <HLinks>
    <vt:vector size="6" baseType="variant">
      <vt:variant>
        <vt:i4>4194356</vt:i4>
      </vt:variant>
      <vt:variant>
        <vt:i4>0</vt:i4>
      </vt:variant>
      <vt:variant>
        <vt:i4>0</vt:i4>
      </vt:variant>
      <vt:variant>
        <vt:i4>5</vt:i4>
      </vt:variant>
      <vt:variant>
        <vt:lpwstr>mailto:zp@gumed.edu.pl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GUMed</cp:lastModifiedBy>
  <cp:revision>4</cp:revision>
  <cp:lastPrinted>2019-11-21T07:23:00Z</cp:lastPrinted>
  <dcterms:created xsi:type="dcterms:W3CDTF">2020-12-04T13:02:00Z</dcterms:created>
  <dcterms:modified xsi:type="dcterms:W3CDTF">2020-12-04T13:16:00Z</dcterms:modified>
</cp:coreProperties>
</file>