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3BA" w:rsidRPr="00EE03BA" w:rsidRDefault="00EE03BA" w:rsidP="00EE03BA">
      <w:pPr>
        <w:spacing w:after="0" w:line="240" w:lineRule="auto"/>
        <w:ind w:right="-285"/>
        <w:jc w:val="right"/>
        <w:rPr>
          <w:rFonts w:ascii="Calibri" w:hAnsi="Calibri" w:cs="Arial"/>
          <w:sz w:val="20"/>
          <w:szCs w:val="20"/>
        </w:rPr>
      </w:pPr>
      <w:r w:rsidRPr="00EE03BA">
        <w:rPr>
          <w:rFonts w:ascii="Calibri" w:hAnsi="Calibri" w:cs="Arial"/>
          <w:sz w:val="20"/>
          <w:szCs w:val="20"/>
        </w:rPr>
        <w:t xml:space="preserve">Gdańsk, dnia </w:t>
      </w:r>
      <w:r w:rsidR="0005643E">
        <w:rPr>
          <w:rFonts w:ascii="Calibri" w:hAnsi="Calibri" w:cs="Arial"/>
          <w:sz w:val="20"/>
          <w:szCs w:val="20"/>
        </w:rPr>
        <w:t>07</w:t>
      </w:r>
      <w:r w:rsidR="00F80864">
        <w:rPr>
          <w:rFonts w:ascii="Calibri" w:hAnsi="Calibri" w:cs="Arial"/>
          <w:sz w:val="20"/>
          <w:szCs w:val="20"/>
        </w:rPr>
        <w:t>.11</w:t>
      </w:r>
      <w:r w:rsidRPr="00EE03BA">
        <w:rPr>
          <w:rFonts w:ascii="Calibri" w:hAnsi="Calibri" w:cs="Arial"/>
          <w:sz w:val="20"/>
          <w:szCs w:val="20"/>
        </w:rPr>
        <w:t>.2019 r.</w:t>
      </w:r>
    </w:p>
    <w:p w:rsidR="00EE03BA" w:rsidRPr="00EE03BA" w:rsidRDefault="00EE03BA" w:rsidP="00EE03BA">
      <w:pPr>
        <w:spacing w:after="0" w:line="240" w:lineRule="auto"/>
        <w:ind w:right="-285"/>
        <w:jc w:val="both"/>
        <w:rPr>
          <w:rFonts w:ascii="Calibri" w:hAnsi="Calibri" w:cs="Arial"/>
          <w:b/>
          <w:sz w:val="20"/>
          <w:szCs w:val="20"/>
        </w:rPr>
      </w:pPr>
    </w:p>
    <w:p w:rsidR="00EE03BA" w:rsidRPr="00EE03BA" w:rsidRDefault="00EE03BA" w:rsidP="00EE03BA">
      <w:pPr>
        <w:spacing w:after="0" w:line="240" w:lineRule="auto"/>
        <w:jc w:val="center"/>
        <w:rPr>
          <w:rFonts w:ascii="Calibri" w:hAnsi="Calibri" w:cs="Arial"/>
          <w:b/>
          <w:sz w:val="20"/>
          <w:szCs w:val="20"/>
        </w:rPr>
      </w:pPr>
    </w:p>
    <w:p w:rsidR="00EE03BA" w:rsidRPr="00BC64C8" w:rsidRDefault="00EE03BA" w:rsidP="00EE03BA">
      <w:pPr>
        <w:spacing w:after="0" w:line="240" w:lineRule="auto"/>
        <w:jc w:val="center"/>
        <w:rPr>
          <w:rFonts w:ascii="Calibri" w:hAnsi="Calibri" w:cs="Arial"/>
          <w:b/>
        </w:rPr>
      </w:pPr>
      <w:r w:rsidRPr="00BC64C8">
        <w:rPr>
          <w:rFonts w:ascii="Calibri" w:hAnsi="Calibri" w:cs="Arial"/>
          <w:b/>
        </w:rPr>
        <w:t>Zawiadomienie</w:t>
      </w:r>
      <w:r w:rsidR="0005643E">
        <w:rPr>
          <w:rFonts w:ascii="Calibri" w:hAnsi="Calibri" w:cs="Arial"/>
          <w:b/>
        </w:rPr>
        <w:t xml:space="preserve"> </w:t>
      </w:r>
      <w:r w:rsidRPr="00BC64C8">
        <w:rPr>
          <w:rFonts w:ascii="Calibri" w:hAnsi="Calibri" w:cs="Arial"/>
          <w:b/>
        </w:rPr>
        <w:t xml:space="preserve"> o unieważnieniu postępowania</w:t>
      </w:r>
    </w:p>
    <w:p w:rsidR="00EE03BA" w:rsidRPr="004C5B74" w:rsidRDefault="00EE03BA" w:rsidP="00EE03BA">
      <w:pPr>
        <w:pStyle w:val="Tekstpodstawowy2"/>
        <w:jc w:val="center"/>
        <w:rPr>
          <w:rFonts w:ascii="Calibri" w:hAnsi="Calibri" w:cs="Arial"/>
          <w:i/>
          <w:sz w:val="18"/>
          <w:szCs w:val="18"/>
          <w:lang w:val="pl-PL"/>
        </w:rPr>
      </w:pPr>
      <w:r w:rsidRPr="004C5B74">
        <w:rPr>
          <w:rFonts w:ascii="Calibri" w:hAnsi="Calibri" w:cs="Arial"/>
          <w:i/>
          <w:sz w:val="18"/>
          <w:szCs w:val="18"/>
          <w:lang w:val="pl-PL"/>
        </w:rPr>
        <w:t>(</w:t>
      </w:r>
      <w:r w:rsidRPr="004C5B74">
        <w:rPr>
          <w:rFonts w:ascii="Calibri" w:hAnsi="Calibri" w:cs="Arial"/>
          <w:i/>
          <w:sz w:val="18"/>
          <w:szCs w:val="18"/>
        </w:rPr>
        <w:t>ustaw</w:t>
      </w:r>
      <w:r w:rsidR="00AE0C6C" w:rsidRPr="004C5B74">
        <w:rPr>
          <w:rFonts w:ascii="Calibri" w:hAnsi="Calibri" w:cs="Arial"/>
          <w:i/>
          <w:sz w:val="18"/>
          <w:szCs w:val="18"/>
          <w:lang w:val="pl-PL"/>
        </w:rPr>
        <w:t>a</w:t>
      </w:r>
      <w:r w:rsidRPr="004C5B74">
        <w:rPr>
          <w:rFonts w:ascii="Calibri" w:hAnsi="Calibri" w:cs="Arial"/>
          <w:i/>
          <w:sz w:val="18"/>
          <w:szCs w:val="18"/>
        </w:rPr>
        <w:t xml:space="preserve"> z dnia 29 stycznia 2004 r. – </w:t>
      </w:r>
    </w:p>
    <w:p w:rsidR="00EE03BA" w:rsidRPr="004C5B74" w:rsidRDefault="00EE03BA" w:rsidP="00EE03BA">
      <w:pPr>
        <w:pStyle w:val="Tekstpodstawowy2"/>
        <w:jc w:val="center"/>
        <w:rPr>
          <w:rFonts w:ascii="Calibri" w:hAnsi="Calibri" w:cs="Arial"/>
          <w:i/>
          <w:sz w:val="18"/>
          <w:szCs w:val="18"/>
          <w:lang w:val="pl-PL"/>
        </w:rPr>
      </w:pPr>
      <w:r w:rsidRPr="004C5B74">
        <w:rPr>
          <w:rFonts w:ascii="Calibri" w:hAnsi="Calibri" w:cs="Arial"/>
          <w:i/>
          <w:sz w:val="18"/>
          <w:szCs w:val="18"/>
        </w:rPr>
        <w:t>Prawo Zamówień Publicznych- Dz. U z 201</w:t>
      </w:r>
      <w:r w:rsidRPr="004C5B74">
        <w:rPr>
          <w:rFonts w:ascii="Calibri" w:hAnsi="Calibri" w:cs="Arial"/>
          <w:i/>
          <w:sz w:val="18"/>
          <w:szCs w:val="18"/>
          <w:lang w:val="pl-PL"/>
        </w:rPr>
        <w:t>8</w:t>
      </w:r>
      <w:r w:rsidRPr="004C5B74">
        <w:rPr>
          <w:rFonts w:ascii="Calibri" w:hAnsi="Calibri" w:cs="Arial"/>
          <w:i/>
          <w:sz w:val="18"/>
          <w:szCs w:val="18"/>
        </w:rPr>
        <w:t xml:space="preserve"> r. poz. </w:t>
      </w:r>
      <w:r w:rsidRPr="004C5B74">
        <w:rPr>
          <w:rFonts w:ascii="Calibri" w:hAnsi="Calibri" w:cs="Arial"/>
          <w:i/>
          <w:sz w:val="18"/>
          <w:szCs w:val="18"/>
          <w:lang w:val="pl-PL"/>
        </w:rPr>
        <w:t>1986</w:t>
      </w:r>
      <w:r w:rsidRPr="004C5B74">
        <w:rPr>
          <w:rFonts w:ascii="Calibri" w:hAnsi="Calibri" w:cs="Arial"/>
          <w:i/>
          <w:sz w:val="18"/>
          <w:szCs w:val="18"/>
        </w:rPr>
        <w:t xml:space="preserve"> z </w:t>
      </w:r>
      <w:proofErr w:type="spellStart"/>
      <w:r w:rsidRPr="004C5B74">
        <w:rPr>
          <w:rFonts w:ascii="Calibri" w:hAnsi="Calibri" w:cs="Arial"/>
          <w:i/>
          <w:sz w:val="18"/>
          <w:szCs w:val="18"/>
        </w:rPr>
        <w:t>późn</w:t>
      </w:r>
      <w:proofErr w:type="spellEnd"/>
      <w:r w:rsidRPr="004C5B74">
        <w:rPr>
          <w:rFonts w:ascii="Calibri" w:hAnsi="Calibri" w:cs="Arial"/>
          <w:i/>
          <w:sz w:val="18"/>
          <w:szCs w:val="18"/>
        </w:rPr>
        <w:t>. zm.</w:t>
      </w:r>
      <w:r w:rsidRPr="004C5B74">
        <w:rPr>
          <w:rFonts w:ascii="Calibri" w:hAnsi="Calibri" w:cs="Arial"/>
          <w:i/>
          <w:sz w:val="18"/>
          <w:szCs w:val="18"/>
          <w:lang w:val="pl-PL"/>
        </w:rPr>
        <w:t>)</w:t>
      </w:r>
    </w:p>
    <w:p w:rsidR="00EE03BA" w:rsidRPr="00EE03BA" w:rsidRDefault="00EE03BA" w:rsidP="00EE03BA">
      <w:pPr>
        <w:spacing w:after="0" w:line="240" w:lineRule="auto"/>
        <w:ind w:right="-285"/>
        <w:jc w:val="both"/>
        <w:rPr>
          <w:rFonts w:ascii="Calibri" w:hAnsi="Calibri" w:cs="Arial"/>
          <w:b/>
          <w:sz w:val="20"/>
          <w:szCs w:val="20"/>
        </w:rPr>
      </w:pPr>
    </w:p>
    <w:p w:rsidR="00EE03BA" w:rsidRPr="00EE03BA" w:rsidRDefault="00EE03BA" w:rsidP="00EE03BA">
      <w:pPr>
        <w:spacing w:after="0" w:line="240" w:lineRule="auto"/>
        <w:ind w:right="-285"/>
        <w:jc w:val="both"/>
        <w:rPr>
          <w:rFonts w:ascii="Calibri" w:hAnsi="Calibri" w:cs="Arial"/>
          <w:b/>
          <w:sz w:val="20"/>
          <w:szCs w:val="20"/>
        </w:rPr>
      </w:pPr>
    </w:p>
    <w:p w:rsidR="0092077D" w:rsidRDefault="00EE03BA" w:rsidP="0005643E">
      <w:pPr>
        <w:spacing w:after="0"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EE03BA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nr </w:t>
      </w:r>
      <w:r w:rsidRPr="00EE03BA">
        <w:rPr>
          <w:rFonts w:ascii="Calibri" w:hAnsi="Calibri" w:cs="Arial"/>
          <w:b/>
          <w:sz w:val="20"/>
          <w:szCs w:val="20"/>
        </w:rPr>
        <w:t>ZP/</w:t>
      </w:r>
      <w:r w:rsidR="0005643E">
        <w:rPr>
          <w:rFonts w:ascii="Calibri" w:hAnsi="Calibri" w:cs="Arial"/>
          <w:b/>
          <w:sz w:val="20"/>
          <w:szCs w:val="20"/>
        </w:rPr>
        <w:t>107</w:t>
      </w:r>
      <w:r w:rsidRPr="00EE03BA">
        <w:rPr>
          <w:rFonts w:ascii="Calibri" w:hAnsi="Calibri" w:cs="Arial"/>
          <w:b/>
          <w:sz w:val="20"/>
          <w:szCs w:val="20"/>
        </w:rPr>
        <w:t>/2019</w:t>
      </w:r>
      <w:r w:rsidRPr="00EE03BA">
        <w:rPr>
          <w:rFonts w:ascii="Calibri" w:hAnsi="Calibri" w:cs="Arial"/>
          <w:sz w:val="20"/>
          <w:szCs w:val="20"/>
        </w:rPr>
        <w:t xml:space="preserve"> </w:t>
      </w:r>
      <w:r w:rsidRPr="00EE03BA">
        <w:rPr>
          <w:rFonts w:ascii="Calibri" w:hAnsi="Calibri"/>
          <w:sz w:val="20"/>
          <w:szCs w:val="20"/>
        </w:rPr>
        <w:t xml:space="preserve">– </w:t>
      </w:r>
      <w:bookmarkStart w:id="0" w:name="_Hlk11869260"/>
      <w:r w:rsidR="0005643E" w:rsidRPr="0005643E">
        <w:rPr>
          <w:rFonts w:ascii="Calibri" w:hAnsi="Calibri" w:cs="Arial"/>
          <w:bCs/>
          <w:sz w:val="20"/>
          <w:szCs w:val="20"/>
        </w:rPr>
        <w:t xml:space="preserve">Usługa </w:t>
      </w:r>
      <w:bookmarkEnd w:id="0"/>
      <w:r w:rsidR="0005643E" w:rsidRPr="0005643E">
        <w:rPr>
          <w:rFonts w:ascii="Calibri" w:hAnsi="Calibri" w:cs="Arial"/>
          <w:sz w:val="20"/>
          <w:szCs w:val="20"/>
        </w:rPr>
        <w:t>przygotowania i przeprowadzenia kursu stacjonarnego języka angielskiego dla około 20 osób na różnym poziomie zaawansowania</w:t>
      </w:r>
      <w:r w:rsidR="0005643E">
        <w:rPr>
          <w:rFonts w:ascii="Calibri" w:hAnsi="Calibri" w:cs="Arial"/>
          <w:b/>
          <w:sz w:val="20"/>
          <w:szCs w:val="20"/>
        </w:rPr>
        <w:t xml:space="preserve"> </w:t>
      </w:r>
      <w:r w:rsidR="0005643E">
        <w:rPr>
          <w:rFonts w:ascii="Calibri" w:hAnsi="Calibri" w:cs="Arial"/>
          <w:sz w:val="20"/>
          <w:szCs w:val="20"/>
        </w:rPr>
        <w:t>informuje</w:t>
      </w:r>
      <w:r w:rsidRPr="00EE03BA">
        <w:rPr>
          <w:rFonts w:ascii="Calibri" w:hAnsi="Calibri" w:cs="Arial"/>
          <w:sz w:val="20"/>
          <w:szCs w:val="20"/>
        </w:rPr>
        <w:t xml:space="preserve">, iż w terminie składania ofert tj. do dnia </w:t>
      </w:r>
      <w:r w:rsidR="0005643E">
        <w:rPr>
          <w:rFonts w:ascii="Calibri" w:hAnsi="Calibri" w:cs="Arial"/>
          <w:sz w:val="20"/>
          <w:szCs w:val="20"/>
        </w:rPr>
        <w:t>18.10.2019</w:t>
      </w:r>
      <w:r w:rsidR="00796607">
        <w:rPr>
          <w:rFonts w:ascii="Calibri" w:hAnsi="Calibri" w:cs="Arial"/>
          <w:sz w:val="20"/>
          <w:szCs w:val="20"/>
        </w:rPr>
        <w:t xml:space="preserve"> r. do godz.: 09.00 </w:t>
      </w:r>
      <w:r w:rsidR="0092077D" w:rsidRPr="005F293E">
        <w:rPr>
          <w:rFonts w:ascii="Calibri" w:hAnsi="Calibri" w:cs="Calibri"/>
          <w:sz w:val="20"/>
          <w:szCs w:val="20"/>
        </w:rPr>
        <w:t>wpłynęły oferty od</w:t>
      </w:r>
      <w:r w:rsidR="00DF0A10" w:rsidRPr="005F293E">
        <w:rPr>
          <w:rFonts w:ascii="Calibri" w:hAnsi="Calibri" w:cs="Calibri"/>
          <w:sz w:val="20"/>
          <w:szCs w:val="20"/>
        </w:rPr>
        <w:t xml:space="preserve"> W</w:t>
      </w:r>
      <w:r w:rsidR="0092077D" w:rsidRPr="005F293E">
        <w:rPr>
          <w:rFonts w:ascii="Calibri" w:hAnsi="Calibri" w:cs="Calibri"/>
          <w:sz w:val="20"/>
          <w:szCs w:val="20"/>
        </w:rPr>
        <w:t>ykonawców:</w:t>
      </w:r>
    </w:p>
    <w:p w:rsidR="0005643E" w:rsidRPr="005F293E" w:rsidRDefault="0005643E" w:rsidP="0005643E">
      <w:pPr>
        <w:spacing w:after="0" w:line="276" w:lineRule="auto"/>
        <w:ind w:firstLine="708"/>
        <w:jc w:val="both"/>
        <w:rPr>
          <w:rFonts w:ascii="Calibri" w:hAnsi="Calibri" w:cs="Calibri"/>
          <w:sz w:val="20"/>
          <w:szCs w:val="20"/>
        </w:rPr>
      </w:pPr>
    </w:p>
    <w:p w:rsidR="005F293E" w:rsidRPr="005F293E" w:rsidRDefault="0005643E" w:rsidP="005F293E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Oferta nr 1</w:t>
      </w:r>
      <w:r w:rsidR="0092077D" w:rsidRPr="005F293E">
        <w:rPr>
          <w:rFonts w:ascii="Calibri" w:hAnsi="Calibri" w:cs="Calibri"/>
          <w:sz w:val="20"/>
          <w:szCs w:val="20"/>
        </w:rPr>
        <w:t xml:space="preserve"> – </w:t>
      </w:r>
      <w:r>
        <w:rPr>
          <w:rFonts w:cs="Calibri"/>
          <w:sz w:val="20"/>
          <w:szCs w:val="20"/>
        </w:rPr>
        <w:t>Edukacja Plus s.c. M. Słomski M. Jóźwik, ul. Wertera 8, 20-713 Lublin</w:t>
      </w:r>
      <w:r w:rsidR="005F293E" w:rsidRPr="005F293E">
        <w:rPr>
          <w:rFonts w:cs="Calibri"/>
          <w:sz w:val="20"/>
          <w:szCs w:val="20"/>
        </w:rPr>
        <w:t xml:space="preserve">  </w:t>
      </w:r>
    </w:p>
    <w:p w:rsidR="0092077D" w:rsidRDefault="0005643E" w:rsidP="0005643E">
      <w:pPr>
        <w:spacing w:after="0"/>
        <w:rPr>
          <w:rFonts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Oferta nr 2</w:t>
      </w:r>
      <w:r w:rsidR="0092077D" w:rsidRPr="005F293E">
        <w:rPr>
          <w:rFonts w:ascii="Calibri" w:hAnsi="Calibri" w:cs="Calibri"/>
          <w:sz w:val="20"/>
          <w:szCs w:val="20"/>
        </w:rPr>
        <w:t xml:space="preserve"> – </w:t>
      </w:r>
      <w:r>
        <w:rPr>
          <w:rFonts w:cs="Calibri"/>
          <w:sz w:val="20"/>
          <w:szCs w:val="20"/>
        </w:rPr>
        <w:t xml:space="preserve">English </w:t>
      </w:r>
      <w:proofErr w:type="spellStart"/>
      <w:r>
        <w:rPr>
          <w:rFonts w:cs="Calibri"/>
          <w:sz w:val="20"/>
          <w:szCs w:val="20"/>
        </w:rPr>
        <w:t>Unlimited</w:t>
      </w:r>
      <w:proofErr w:type="spellEnd"/>
      <w:r>
        <w:rPr>
          <w:rFonts w:cs="Calibri"/>
          <w:sz w:val="20"/>
          <w:szCs w:val="20"/>
        </w:rPr>
        <w:t xml:space="preserve"> Sp. z o.o., ul. Płk. Stanisława Dąbka 21/2, 81-107 Gdynia</w:t>
      </w:r>
    </w:p>
    <w:p w:rsidR="0005643E" w:rsidRPr="005F293E" w:rsidRDefault="0005643E" w:rsidP="0005643E">
      <w:pPr>
        <w:spacing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Oferta nr 3 – Oxford Language Centre Joanna Sowińska, ul. Księżycowa 71, 80-297 Banino</w:t>
      </w:r>
    </w:p>
    <w:p w:rsidR="00EE03BA" w:rsidRPr="00871183" w:rsidRDefault="003354D3" w:rsidP="00D90EA9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  <w:r w:rsidRPr="00871183">
        <w:rPr>
          <w:rFonts w:ascii="Calibri" w:hAnsi="Calibri" w:cs="Calibri"/>
          <w:sz w:val="20"/>
          <w:szCs w:val="20"/>
        </w:rPr>
        <w:t xml:space="preserve"> </w:t>
      </w:r>
    </w:p>
    <w:p w:rsidR="005410DB" w:rsidRPr="005410DB" w:rsidRDefault="005410DB" w:rsidP="00A74007">
      <w:pPr>
        <w:spacing w:after="0"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5410DB">
        <w:rPr>
          <w:rFonts w:ascii="Calibri" w:hAnsi="Calibri" w:cs="Calibri"/>
          <w:b/>
          <w:sz w:val="20"/>
          <w:szCs w:val="20"/>
          <w:u w:val="single"/>
        </w:rPr>
        <w:t xml:space="preserve">Uzasadnienie </w:t>
      </w:r>
      <w:r w:rsidR="00E508A5">
        <w:rPr>
          <w:rFonts w:ascii="Calibri" w:hAnsi="Calibri" w:cs="Calibri"/>
          <w:b/>
          <w:sz w:val="20"/>
          <w:szCs w:val="20"/>
          <w:u w:val="single"/>
        </w:rPr>
        <w:t>unieważnienia</w:t>
      </w:r>
      <w:r w:rsidRPr="005410DB">
        <w:rPr>
          <w:rFonts w:ascii="Calibri" w:hAnsi="Calibri" w:cs="Calibri"/>
          <w:b/>
          <w:sz w:val="20"/>
          <w:szCs w:val="20"/>
          <w:u w:val="single"/>
        </w:rPr>
        <w:t>:</w:t>
      </w:r>
    </w:p>
    <w:p w:rsidR="005410DB" w:rsidRDefault="005410DB" w:rsidP="00A74007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</w:p>
    <w:p w:rsidR="00D11E82" w:rsidRDefault="00AF7196" w:rsidP="00254912">
      <w:pPr>
        <w:tabs>
          <w:tab w:val="left" w:pos="1701"/>
          <w:tab w:val="left" w:pos="5812"/>
          <w:tab w:val="left" w:pos="7938"/>
        </w:tabs>
        <w:spacing w:after="120" w:line="240" w:lineRule="auto"/>
        <w:ind w:right="-14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Postępowanie </w:t>
      </w:r>
      <w:r w:rsidR="00D11E82" w:rsidRPr="004F0FAD">
        <w:rPr>
          <w:rFonts w:ascii="Calibri" w:hAnsi="Calibri" w:cs="Calibri"/>
          <w:sz w:val="20"/>
          <w:szCs w:val="20"/>
        </w:rPr>
        <w:t>zostało unieważnione na podstawie art. 93 ust.</w:t>
      </w:r>
      <w:r>
        <w:rPr>
          <w:rFonts w:ascii="Calibri" w:hAnsi="Calibri" w:cs="Calibri"/>
          <w:sz w:val="20"/>
          <w:szCs w:val="20"/>
        </w:rPr>
        <w:t xml:space="preserve"> </w:t>
      </w:r>
      <w:r w:rsidR="00D11E82" w:rsidRPr="004F0FAD">
        <w:rPr>
          <w:rFonts w:ascii="Calibri" w:hAnsi="Calibri" w:cs="Calibri"/>
          <w:sz w:val="20"/>
          <w:szCs w:val="20"/>
        </w:rPr>
        <w:t>1 pkt</w:t>
      </w:r>
      <w:r>
        <w:rPr>
          <w:rFonts w:ascii="Calibri" w:hAnsi="Calibri" w:cs="Calibri"/>
          <w:sz w:val="20"/>
          <w:szCs w:val="20"/>
        </w:rPr>
        <w:t>.</w:t>
      </w:r>
      <w:r w:rsidR="00D11E82" w:rsidRPr="004F0FAD">
        <w:rPr>
          <w:rFonts w:ascii="Calibri" w:hAnsi="Calibri" w:cs="Calibri"/>
          <w:sz w:val="20"/>
          <w:szCs w:val="20"/>
        </w:rPr>
        <w:t xml:space="preserve"> 7</w:t>
      </w:r>
      <w:r>
        <w:rPr>
          <w:rFonts w:ascii="Calibri" w:hAnsi="Calibri" w:cs="Calibri"/>
          <w:sz w:val="20"/>
          <w:szCs w:val="20"/>
        </w:rPr>
        <w:t>)</w:t>
      </w:r>
      <w:r w:rsidR="00D11E82" w:rsidRPr="004F0FAD">
        <w:rPr>
          <w:rFonts w:ascii="Calibri" w:hAnsi="Calibri" w:cs="Calibri"/>
          <w:sz w:val="20"/>
          <w:szCs w:val="20"/>
        </w:rPr>
        <w:t xml:space="preserve"> w związku z art. 146 ust.</w:t>
      </w:r>
      <w:r>
        <w:rPr>
          <w:rFonts w:ascii="Calibri" w:hAnsi="Calibri" w:cs="Calibri"/>
          <w:sz w:val="20"/>
          <w:szCs w:val="20"/>
        </w:rPr>
        <w:t xml:space="preserve"> </w:t>
      </w:r>
      <w:r w:rsidR="00D11E82" w:rsidRPr="004F0FAD">
        <w:rPr>
          <w:rFonts w:ascii="Calibri" w:hAnsi="Calibri" w:cs="Calibri"/>
          <w:sz w:val="20"/>
          <w:szCs w:val="20"/>
        </w:rPr>
        <w:t>6 us</w:t>
      </w:r>
      <w:r>
        <w:rPr>
          <w:rFonts w:ascii="Calibri" w:hAnsi="Calibri" w:cs="Calibri"/>
          <w:sz w:val="20"/>
          <w:szCs w:val="20"/>
        </w:rPr>
        <w:t>tawy Prawo zamówień publicznych.</w:t>
      </w:r>
    </w:p>
    <w:p w:rsidR="00EC65D9" w:rsidRPr="004F0FAD" w:rsidRDefault="00EC65D9" w:rsidP="00254912">
      <w:pPr>
        <w:tabs>
          <w:tab w:val="left" w:pos="1701"/>
          <w:tab w:val="left" w:pos="5812"/>
          <w:tab w:val="left" w:pos="7938"/>
        </w:tabs>
        <w:spacing w:after="120" w:line="240" w:lineRule="auto"/>
        <w:ind w:right="-14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Unicode"/>
          <w:sz w:val="20"/>
          <w:szCs w:val="20"/>
        </w:rPr>
        <w:t>Zamawiający winien przygotować i przeprowadzić postępowanie</w:t>
      </w:r>
      <w:r w:rsidRPr="007A208F">
        <w:rPr>
          <w:rFonts w:ascii="Calibri" w:hAnsi="Calibri" w:cs="CalibriUnicode"/>
          <w:sz w:val="20"/>
          <w:szCs w:val="20"/>
        </w:rPr>
        <w:t xml:space="preserve"> o udzielenie zamówienia w sposób zapewniający zachowanie uczciwej konkurencji oraz równe traktowanie wykonawców. Oznacza to, że na każdym etapie postępowania o udzielenie zamówienia publicznego zamawiający jest zobligowany do sprawiedliwego traktowania uczestników postępowania - wykonawcy powinni być traktowani jednakowo, bez stosowania jakichkolwiek przywilejów, a także bez środków dyskryminujących</w:t>
      </w:r>
      <w:r w:rsidRPr="007776EF">
        <w:rPr>
          <w:rFonts w:ascii="Calibri" w:hAnsi="Calibri" w:cs="CalibriUnicode"/>
          <w:sz w:val="20"/>
          <w:szCs w:val="20"/>
        </w:rPr>
        <w:t>.</w:t>
      </w:r>
      <w:r w:rsidRPr="007776EF">
        <w:rPr>
          <w:rFonts w:ascii="Calibri" w:hAnsi="Calibri" w:cs="Calibri"/>
          <w:sz w:val="20"/>
          <w:szCs w:val="20"/>
        </w:rPr>
        <w:t xml:space="preserve"> Zamawiający wybiera</w:t>
      </w:r>
      <w:r w:rsidRPr="004F0FAD">
        <w:rPr>
          <w:rFonts w:ascii="Calibri" w:hAnsi="Calibri" w:cs="Calibri"/>
          <w:sz w:val="20"/>
          <w:szCs w:val="20"/>
        </w:rPr>
        <w:t xml:space="preserve"> ofertę najkorzystniejszą </w:t>
      </w:r>
      <w:r w:rsidR="007776EF">
        <w:rPr>
          <w:rFonts w:ascii="Calibri" w:hAnsi="Calibri" w:cs="Calibri"/>
          <w:sz w:val="20"/>
          <w:szCs w:val="20"/>
        </w:rPr>
        <w:t xml:space="preserve">spełniającą warunki udziału w postępowaniu </w:t>
      </w:r>
      <w:r w:rsidRPr="004F0FAD">
        <w:rPr>
          <w:rFonts w:ascii="Calibri" w:hAnsi="Calibri" w:cs="Calibri"/>
          <w:sz w:val="20"/>
          <w:szCs w:val="20"/>
        </w:rPr>
        <w:t xml:space="preserve">na podstawie kryteriów oceny ofert określonych w </w:t>
      </w:r>
      <w:r>
        <w:rPr>
          <w:rFonts w:ascii="Calibri" w:hAnsi="Calibri" w:cs="Calibri"/>
          <w:sz w:val="20"/>
          <w:szCs w:val="20"/>
        </w:rPr>
        <w:t xml:space="preserve">ogłoszeniu o zamówieniu </w:t>
      </w:r>
      <w:r w:rsidRPr="004F0FAD">
        <w:rPr>
          <w:rFonts w:ascii="Calibri" w:hAnsi="Calibri" w:cs="Calibri"/>
          <w:sz w:val="20"/>
          <w:szCs w:val="20"/>
        </w:rPr>
        <w:t>oraz określa kryteria oceny ofert w sposób jednoznaczny i zrozumiały, umożliwiający sprawdzenie in</w:t>
      </w:r>
      <w:r>
        <w:rPr>
          <w:rFonts w:ascii="Calibri" w:hAnsi="Calibri" w:cs="Calibri"/>
          <w:sz w:val="20"/>
          <w:szCs w:val="20"/>
        </w:rPr>
        <w:t>formacji przedstawianych przez W</w:t>
      </w:r>
      <w:r w:rsidRPr="004F0FAD">
        <w:rPr>
          <w:rFonts w:ascii="Calibri" w:hAnsi="Calibri" w:cs="Calibri"/>
          <w:sz w:val="20"/>
          <w:szCs w:val="20"/>
        </w:rPr>
        <w:t>ykonawców</w:t>
      </w:r>
      <w:r w:rsidR="007776EF">
        <w:rPr>
          <w:rFonts w:ascii="Calibri" w:hAnsi="Calibri" w:cs="Calibri"/>
          <w:sz w:val="20"/>
          <w:szCs w:val="20"/>
        </w:rPr>
        <w:t>.</w:t>
      </w:r>
    </w:p>
    <w:p w:rsidR="00830150" w:rsidRDefault="00D11E82" w:rsidP="007A208F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Unicode"/>
          <w:sz w:val="20"/>
          <w:szCs w:val="20"/>
        </w:rPr>
      </w:pPr>
      <w:r w:rsidRPr="004F0FAD">
        <w:rPr>
          <w:rFonts w:ascii="Calibri" w:hAnsi="Calibri" w:cs="CalibriUnicode"/>
          <w:sz w:val="20"/>
          <w:szCs w:val="20"/>
        </w:rPr>
        <w:t>W trakcie oceny i porównania złożonych ofert Zamawiający uznał, że postępowanie o udzielenie zamówienia publicznego obarczone jest niemożliwą do usunięcia wadą uniemożliwiającą zawarcie niepodlegającej unieważnieniu umowy w sprawie zamówienia publicznego, ze względu na dokonanie przez Zamawiającego czynności z na</w:t>
      </w:r>
      <w:r w:rsidR="00EC65D9">
        <w:rPr>
          <w:rFonts w:ascii="Calibri" w:hAnsi="Calibri" w:cs="CalibriUnicode"/>
          <w:sz w:val="20"/>
          <w:szCs w:val="20"/>
        </w:rPr>
        <w:t xml:space="preserve">ruszeniem przepisu ustawy, która miała </w:t>
      </w:r>
      <w:r w:rsidRPr="004F0FAD">
        <w:rPr>
          <w:rFonts w:ascii="Calibri" w:hAnsi="Calibri" w:cs="CalibriUnicode"/>
          <w:sz w:val="20"/>
          <w:szCs w:val="20"/>
        </w:rPr>
        <w:t>wpływ na wynik postępowania,</w:t>
      </w:r>
      <w:r w:rsidR="00830150">
        <w:rPr>
          <w:rFonts w:ascii="Calibri" w:hAnsi="Calibri" w:cs="CalibriUnicode"/>
          <w:sz w:val="20"/>
          <w:szCs w:val="20"/>
        </w:rPr>
        <w:t xml:space="preserve"> </w:t>
      </w:r>
      <w:r w:rsidR="00EC65D9">
        <w:rPr>
          <w:rFonts w:ascii="Calibri" w:hAnsi="Calibri" w:cs="CalibriUnicode"/>
          <w:sz w:val="20"/>
          <w:szCs w:val="20"/>
        </w:rPr>
        <w:t>a polegała na niejednoznacznym</w:t>
      </w:r>
      <w:r w:rsidR="0005643E">
        <w:rPr>
          <w:rFonts w:ascii="Calibri" w:hAnsi="Calibri" w:cs="CalibriUnicode"/>
          <w:sz w:val="20"/>
          <w:szCs w:val="20"/>
        </w:rPr>
        <w:t xml:space="preserve"> sformułowa</w:t>
      </w:r>
      <w:r w:rsidR="00EC65D9">
        <w:rPr>
          <w:rFonts w:ascii="Calibri" w:hAnsi="Calibri" w:cs="CalibriUnicode"/>
          <w:sz w:val="20"/>
          <w:szCs w:val="20"/>
        </w:rPr>
        <w:t>niu</w:t>
      </w:r>
      <w:r w:rsidR="0005643E">
        <w:rPr>
          <w:rFonts w:ascii="Calibri" w:hAnsi="Calibri" w:cs="CalibriUnicode"/>
          <w:sz w:val="20"/>
          <w:szCs w:val="20"/>
        </w:rPr>
        <w:t xml:space="preserve"> </w:t>
      </w:r>
      <w:r w:rsidR="007A208F">
        <w:rPr>
          <w:rFonts w:ascii="Calibri" w:hAnsi="Calibri" w:cs="CalibriUnicode"/>
          <w:sz w:val="20"/>
          <w:szCs w:val="20"/>
        </w:rPr>
        <w:t>warunk</w:t>
      </w:r>
      <w:r w:rsidR="00EC65D9">
        <w:rPr>
          <w:rFonts w:ascii="Calibri" w:hAnsi="Calibri" w:cs="CalibriUnicode"/>
          <w:sz w:val="20"/>
          <w:szCs w:val="20"/>
        </w:rPr>
        <w:t>u</w:t>
      </w:r>
      <w:r w:rsidR="007A208F">
        <w:rPr>
          <w:rFonts w:ascii="Calibri" w:hAnsi="Calibri" w:cs="CalibriUnicode"/>
          <w:sz w:val="20"/>
          <w:szCs w:val="20"/>
        </w:rPr>
        <w:t xml:space="preserve"> udziału w postępowaniu oraz </w:t>
      </w:r>
      <w:r w:rsidR="00EC65D9">
        <w:rPr>
          <w:rFonts w:ascii="Calibri" w:hAnsi="Calibri" w:cs="CalibriUnicode"/>
          <w:sz w:val="20"/>
          <w:szCs w:val="20"/>
        </w:rPr>
        <w:t xml:space="preserve">nieprecyzyjnym </w:t>
      </w:r>
      <w:r w:rsidR="007A208F">
        <w:rPr>
          <w:rFonts w:ascii="Calibri" w:hAnsi="Calibri" w:cs="CalibriUnicode"/>
          <w:sz w:val="20"/>
          <w:szCs w:val="20"/>
        </w:rPr>
        <w:t>opis</w:t>
      </w:r>
      <w:r w:rsidR="00EC65D9">
        <w:rPr>
          <w:rFonts w:ascii="Calibri" w:hAnsi="Calibri" w:cs="CalibriUnicode"/>
          <w:sz w:val="20"/>
          <w:szCs w:val="20"/>
        </w:rPr>
        <w:t>ie</w:t>
      </w:r>
      <w:r w:rsidR="007A208F">
        <w:rPr>
          <w:rFonts w:ascii="Calibri" w:hAnsi="Calibri" w:cs="CalibriUnicode"/>
          <w:sz w:val="20"/>
          <w:szCs w:val="20"/>
        </w:rPr>
        <w:t xml:space="preserve"> kryteriów oceny ofert. </w:t>
      </w:r>
    </w:p>
    <w:p w:rsidR="00D11E82" w:rsidRPr="004F0FAD" w:rsidRDefault="00D11E82" w:rsidP="004F0FAD">
      <w:pPr>
        <w:tabs>
          <w:tab w:val="left" w:pos="360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4F0FAD">
        <w:rPr>
          <w:rFonts w:ascii="Calibri" w:hAnsi="Calibri" w:cs="Calibri"/>
          <w:sz w:val="20"/>
          <w:szCs w:val="20"/>
        </w:rPr>
        <w:t xml:space="preserve">W związku </w:t>
      </w:r>
      <w:r w:rsidR="00FF5FB2">
        <w:rPr>
          <w:rFonts w:ascii="Calibri" w:hAnsi="Calibri" w:cs="Calibri"/>
          <w:sz w:val="20"/>
          <w:szCs w:val="20"/>
        </w:rPr>
        <w:t xml:space="preserve">z </w:t>
      </w:r>
      <w:r w:rsidRPr="004F0FAD">
        <w:rPr>
          <w:rFonts w:ascii="Calibri" w:hAnsi="Calibri" w:cs="Calibri"/>
          <w:sz w:val="20"/>
          <w:szCs w:val="20"/>
        </w:rPr>
        <w:t xml:space="preserve">powyższym Zamawiający nie jest w stanie </w:t>
      </w:r>
      <w:r w:rsidR="00EC65D9">
        <w:rPr>
          <w:rFonts w:ascii="Calibri" w:hAnsi="Calibri" w:cs="Calibri"/>
          <w:sz w:val="20"/>
          <w:szCs w:val="20"/>
        </w:rPr>
        <w:t xml:space="preserve">dokonać </w:t>
      </w:r>
      <w:r w:rsidR="00FF5FB2">
        <w:rPr>
          <w:rFonts w:ascii="Calibri" w:hAnsi="Calibri" w:cs="Calibri"/>
          <w:sz w:val="20"/>
          <w:szCs w:val="20"/>
        </w:rPr>
        <w:t xml:space="preserve">w złożonych ofertach </w:t>
      </w:r>
      <w:r w:rsidR="00EC65D9">
        <w:rPr>
          <w:rFonts w:ascii="Calibri" w:hAnsi="Calibri" w:cs="Calibri"/>
          <w:sz w:val="20"/>
          <w:szCs w:val="20"/>
        </w:rPr>
        <w:t xml:space="preserve">oceny warunku udziału w postępowaniu, </w:t>
      </w:r>
      <w:r w:rsidRPr="004F0FAD">
        <w:rPr>
          <w:rFonts w:ascii="Calibri" w:hAnsi="Calibri" w:cs="Calibri"/>
          <w:sz w:val="20"/>
          <w:szCs w:val="20"/>
        </w:rPr>
        <w:t xml:space="preserve">porównać </w:t>
      </w:r>
      <w:r w:rsidR="00EC65D9">
        <w:rPr>
          <w:rFonts w:ascii="Calibri" w:hAnsi="Calibri" w:cs="Calibri"/>
          <w:sz w:val="20"/>
          <w:szCs w:val="20"/>
        </w:rPr>
        <w:t xml:space="preserve">i ocenić </w:t>
      </w:r>
      <w:r w:rsidR="00A52A3A">
        <w:rPr>
          <w:rFonts w:ascii="Calibri" w:hAnsi="Calibri" w:cs="Calibri"/>
          <w:sz w:val="20"/>
          <w:szCs w:val="20"/>
        </w:rPr>
        <w:t xml:space="preserve">złożonych </w:t>
      </w:r>
      <w:r w:rsidR="00EC65D9">
        <w:rPr>
          <w:rFonts w:ascii="Calibri" w:hAnsi="Calibri" w:cs="Calibri"/>
          <w:sz w:val="20"/>
          <w:szCs w:val="20"/>
        </w:rPr>
        <w:t>ofert oraz</w:t>
      </w:r>
      <w:r w:rsidR="008E5FDA">
        <w:rPr>
          <w:rFonts w:ascii="Calibri" w:hAnsi="Calibri" w:cs="Calibri"/>
          <w:sz w:val="20"/>
          <w:szCs w:val="20"/>
        </w:rPr>
        <w:t xml:space="preserve"> przeprowadzić czynność rzetelnego</w:t>
      </w:r>
      <w:r w:rsidR="00A52A3A">
        <w:rPr>
          <w:rFonts w:ascii="Calibri" w:hAnsi="Calibri" w:cs="Calibri"/>
          <w:sz w:val="20"/>
          <w:szCs w:val="20"/>
        </w:rPr>
        <w:t xml:space="preserve"> </w:t>
      </w:r>
      <w:r w:rsidRPr="004F0FAD">
        <w:rPr>
          <w:rFonts w:ascii="Calibri" w:hAnsi="Calibri" w:cs="Calibri"/>
          <w:sz w:val="20"/>
          <w:szCs w:val="20"/>
        </w:rPr>
        <w:t>wyboru najkorzystniejszej</w:t>
      </w:r>
      <w:r w:rsidR="00FF5FB2" w:rsidRPr="00FF5FB2">
        <w:rPr>
          <w:rFonts w:ascii="Calibri" w:hAnsi="Calibri" w:cs="Calibri"/>
          <w:sz w:val="20"/>
          <w:szCs w:val="20"/>
        </w:rPr>
        <w:t xml:space="preserve"> </w:t>
      </w:r>
      <w:r w:rsidR="00FF5FB2" w:rsidRPr="004F0FAD">
        <w:rPr>
          <w:rFonts w:ascii="Calibri" w:hAnsi="Calibri" w:cs="Calibri"/>
          <w:sz w:val="20"/>
          <w:szCs w:val="20"/>
        </w:rPr>
        <w:t>oferty</w:t>
      </w:r>
      <w:r w:rsidRPr="004F0FAD">
        <w:rPr>
          <w:rFonts w:ascii="Calibri" w:hAnsi="Calibri" w:cs="Calibri"/>
          <w:sz w:val="20"/>
          <w:szCs w:val="20"/>
        </w:rPr>
        <w:t>.</w:t>
      </w:r>
      <w:r w:rsidR="00A52A3A">
        <w:rPr>
          <w:rFonts w:ascii="Calibri" w:hAnsi="Calibri" w:cs="Calibri"/>
          <w:sz w:val="20"/>
          <w:szCs w:val="20"/>
        </w:rPr>
        <w:t xml:space="preserve"> </w:t>
      </w:r>
    </w:p>
    <w:p w:rsidR="00EE03BA" w:rsidRPr="008F4087" w:rsidRDefault="00EE03BA" w:rsidP="00EE03BA">
      <w:pPr>
        <w:pStyle w:val="HTML-wstpniesformatowany"/>
        <w:rPr>
          <w:rFonts w:asciiTheme="minorHAnsi" w:hAnsiTheme="minorHAnsi" w:cs="Calibri"/>
          <w:i/>
          <w:iCs/>
          <w:lang w:val="en-US"/>
        </w:rPr>
      </w:pPr>
      <w:r w:rsidRPr="00227592">
        <w:rPr>
          <w:rFonts w:asciiTheme="minorHAnsi" w:hAnsiTheme="minorHAnsi" w:cs="Calibri"/>
          <w:i/>
          <w:iCs/>
        </w:rPr>
        <w:t> </w:t>
      </w:r>
    </w:p>
    <w:p w:rsidR="001014B7" w:rsidRPr="008F4087" w:rsidRDefault="001014B7" w:rsidP="00EE03BA">
      <w:pPr>
        <w:pStyle w:val="HTML-wstpniesformatowany"/>
        <w:rPr>
          <w:rFonts w:ascii="Calibri" w:hAnsi="Calibri" w:cs="Calibri"/>
          <w:iCs/>
          <w:lang w:val="en-US"/>
        </w:rPr>
      </w:pPr>
    </w:p>
    <w:p w:rsidR="00EE03BA" w:rsidRPr="008F4087" w:rsidRDefault="00EE03BA" w:rsidP="00EE03BA">
      <w:pPr>
        <w:spacing w:after="0" w:line="240" w:lineRule="auto"/>
        <w:jc w:val="both"/>
        <w:rPr>
          <w:rFonts w:ascii="Calibri" w:hAnsi="Calibri" w:cs="Arial"/>
          <w:sz w:val="20"/>
          <w:szCs w:val="20"/>
          <w:lang w:val="en-US"/>
        </w:rPr>
      </w:pPr>
    </w:p>
    <w:p w:rsidR="007776EF" w:rsidRDefault="00EE03BA" w:rsidP="007776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i/>
          <w:sz w:val="18"/>
          <w:szCs w:val="18"/>
        </w:rPr>
      </w:pP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</w: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</w: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</w: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</w: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</w:r>
      <w:r w:rsidRPr="008F4087">
        <w:rPr>
          <w:rFonts w:ascii="Calibri" w:hAnsi="Calibri"/>
          <w:i/>
          <w:iCs/>
          <w:sz w:val="20"/>
          <w:szCs w:val="20"/>
          <w:lang w:val="en-US"/>
        </w:rPr>
        <w:tab/>
        <w:t xml:space="preserve"> </w:t>
      </w:r>
      <w:r w:rsidR="007776EF">
        <w:rPr>
          <w:rFonts w:ascii="Calibri" w:hAnsi="Calibri" w:cs="Arial"/>
          <w:i/>
          <w:sz w:val="20"/>
          <w:szCs w:val="20"/>
          <w:lang w:val="en-US"/>
        </w:rPr>
        <w:tab/>
      </w:r>
      <w:r w:rsidR="007776EF">
        <w:rPr>
          <w:rFonts w:ascii="Calibri" w:hAnsi="Calibri" w:cs="Arial"/>
          <w:i/>
          <w:sz w:val="20"/>
          <w:szCs w:val="20"/>
          <w:lang w:val="en-US"/>
        </w:rPr>
        <w:tab/>
      </w:r>
      <w:r w:rsidR="007776EF">
        <w:rPr>
          <w:rFonts w:ascii="Calibri" w:hAnsi="Calibri" w:cs="Arial"/>
          <w:i/>
          <w:sz w:val="20"/>
          <w:szCs w:val="20"/>
          <w:lang w:val="en-US"/>
        </w:rPr>
        <w:tab/>
        <w:t xml:space="preserve">           </w:t>
      </w:r>
      <w:bookmarkStart w:id="1" w:name="_GoBack"/>
      <w:bookmarkEnd w:id="1"/>
      <w:r w:rsidRPr="000805CC">
        <w:rPr>
          <w:rFonts w:ascii="Calibri" w:hAnsi="Calibri" w:cs="Arial"/>
          <w:i/>
          <w:sz w:val="18"/>
          <w:szCs w:val="18"/>
          <w:lang w:val="en-US"/>
        </w:rPr>
        <w:t xml:space="preserve"> </w:t>
      </w:r>
      <w:r w:rsidRPr="000805CC">
        <w:rPr>
          <w:rFonts w:ascii="Calibri" w:hAnsi="Calibri" w:cs="Arial"/>
          <w:i/>
          <w:sz w:val="18"/>
          <w:szCs w:val="18"/>
        </w:rPr>
        <w:t>Kanclerz</w:t>
      </w:r>
    </w:p>
    <w:p w:rsidR="00087C56" w:rsidRPr="000805CC" w:rsidRDefault="007776EF" w:rsidP="007776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23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i/>
          <w:sz w:val="18"/>
          <w:szCs w:val="18"/>
        </w:rPr>
      </w:pPr>
      <w:r>
        <w:rPr>
          <w:rFonts w:ascii="Calibri" w:hAnsi="Calibri" w:cs="Arial"/>
          <w:i/>
          <w:sz w:val="18"/>
          <w:szCs w:val="18"/>
        </w:rPr>
        <w:tab/>
      </w:r>
      <w:r>
        <w:rPr>
          <w:rFonts w:ascii="Calibri" w:hAnsi="Calibri" w:cs="Arial"/>
          <w:i/>
          <w:sz w:val="18"/>
          <w:szCs w:val="18"/>
        </w:rPr>
        <w:tab/>
      </w:r>
      <w:r>
        <w:rPr>
          <w:rFonts w:ascii="Calibri" w:hAnsi="Calibri" w:cs="Arial"/>
          <w:i/>
          <w:sz w:val="18"/>
          <w:szCs w:val="18"/>
        </w:rPr>
        <w:tab/>
      </w:r>
      <w:r>
        <w:rPr>
          <w:rFonts w:ascii="Calibri" w:hAnsi="Calibri" w:cs="Arial"/>
          <w:i/>
          <w:sz w:val="18"/>
          <w:szCs w:val="18"/>
        </w:rPr>
        <w:tab/>
      </w:r>
      <w:r>
        <w:rPr>
          <w:rFonts w:ascii="Calibri" w:hAnsi="Calibri" w:cs="Arial"/>
          <w:i/>
          <w:sz w:val="18"/>
          <w:szCs w:val="18"/>
        </w:rPr>
        <w:tab/>
      </w:r>
      <w:r>
        <w:rPr>
          <w:rFonts w:ascii="Calibri" w:hAnsi="Calibri" w:cs="Arial"/>
          <w:i/>
          <w:sz w:val="18"/>
          <w:szCs w:val="18"/>
        </w:rPr>
        <w:tab/>
      </w:r>
      <w:r>
        <w:rPr>
          <w:rFonts w:ascii="Calibri" w:hAnsi="Calibri" w:cs="Arial"/>
          <w:i/>
          <w:sz w:val="18"/>
          <w:szCs w:val="18"/>
        </w:rPr>
        <w:tab/>
      </w:r>
      <w:r>
        <w:rPr>
          <w:rFonts w:ascii="Calibri" w:hAnsi="Calibri" w:cs="Arial"/>
          <w:i/>
          <w:sz w:val="18"/>
          <w:szCs w:val="18"/>
        </w:rPr>
        <w:tab/>
      </w:r>
      <w:r>
        <w:rPr>
          <w:rFonts w:ascii="Calibri" w:hAnsi="Calibri" w:cs="Arial"/>
          <w:i/>
          <w:sz w:val="18"/>
          <w:szCs w:val="18"/>
        </w:rPr>
        <w:tab/>
      </w:r>
      <w:r>
        <w:rPr>
          <w:rFonts w:ascii="Calibri" w:hAnsi="Calibri" w:cs="Arial"/>
          <w:i/>
          <w:sz w:val="18"/>
          <w:szCs w:val="18"/>
        </w:rPr>
        <w:tab/>
      </w:r>
      <w:r w:rsidR="00087C56" w:rsidRPr="000805CC">
        <w:rPr>
          <w:rFonts w:ascii="Calibri" w:hAnsi="Calibri" w:cs="Arial"/>
          <w:i/>
          <w:sz w:val="18"/>
          <w:szCs w:val="18"/>
        </w:rPr>
        <w:t>/-/</w:t>
      </w:r>
    </w:p>
    <w:p w:rsidR="00B31E84" w:rsidRPr="000805CC" w:rsidRDefault="00EE03BA" w:rsidP="007A20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23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r w:rsidRPr="000805CC">
        <w:rPr>
          <w:rFonts w:ascii="Calibri" w:hAnsi="Calibri" w:cs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Marek Langowski </w:t>
      </w:r>
    </w:p>
    <w:p w:rsidR="00B31E84" w:rsidRPr="00B31E84" w:rsidRDefault="00B31E84" w:rsidP="000C48DE">
      <w:pPr>
        <w:spacing w:after="0" w:line="240" w:lineRule="auto"/>
      </w:pPr>
    </w:p>
    <w:p w:rsidR="00087C56" w:rsidRPr="00087C56" w:rsidRDefault="00087C56" w:rsidP="00087C56">
      <w:pPr>
        <w:spacing w:after="0" w:line="240" w:lineRule="auto"/>
        <w:ind w:right="-284"/>
        <w:jc w:val="both"/>
        <w:rPr>
          <w:rFonts w:ascii="Calibri" w:hAnsi="Calibri" w:cs="Calibri"/>
          <w:sz w:val="18"/>
          <w:szCs w:val="18"/>
        </w:rPr>
      </w:pPr>
    </w:p>
    <w:sectPr w:rsidR="00087C56" w:rsidRPr="00087C56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1E9" w:rsidRDefault="00B611E9" w:rsidP="000A396A">
      <w:pPr>
        <w:spacing w:after="0" w:line="240" w:lineRule="auto"/>
      </w:pPr>
      <w:r>
        <w:separator/>
      </w:r>
    </w:p>
  </w:endnote>
  <w:endnote w:type="continuationSeparator" w:id="0">
    <w:p w:rsidR="00B611E9" w:rsidRDefault="00B611E9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Unicod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1E9" w:rsidRDefault="00B611E9" w:rsidP="000A396A">
      <w:pPr>
        <w:spacing w:after="0" w:line="240" w:lineRule="auto"/>
      </w:pPr>
      <w:r>
        <w:separator/>
      </w:r>
    </w:p>
  </w:footnote>
  <w:footnote w:type="continuationSeparator" w:id="0">
    <w:p w:rsidR="00B611E9" w:rsidRDefault="00B611E9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74738"/>
    <w:multiLevelType w:val="hybridMultilevel"/>
    <w:tmpl w:val="FD96F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A06CB"/>
    <w:multiLevelType w:val="hybridMultilevel"/>
    <w:tmpl w:val="D12E8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A942AA"/>
    <w:multiLevelType w:val="hybridMultilevel"/>
    <w:tmpl w:val="5A303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00C06"/>
    <w:rsid w:val="0002263C"/>
    <w:rsid w:val="00034B82"/>
    <w:rsid w:val="00035689"/>
    <w:rsid w:val="0004704A"/>
    <w:rsid w:val="0005643E"/>
    <w:rsid w:val="000805CC"/>
    <w:rsid w:val="00087C56"/>
    <w:rsid w:val="000A396A"/>
    <w:rsid w:val="000B0C59"/>
    <w:rsid w:val="000C48DE"/>
    <w:rsid w:val="000C4F40"/>
    <w:rsid w:val="001014B7"/>
    <w:rsid w:val="001057C5"/>
    <w:rsid w:val="00137816"/>
    <w:rsid w:val="001518F7"/>
    <w:rsid w:val="00156D62"/>
    <w:rsid w:val="00176252"/>
    <w:rsid w:val="00186666"/>
    <w:rsid w:val="001B5E05"/>
    <w:rsid w:val="001B7BD8"/>
    <w:rsid w:val="001C0E2D"/>
    <w:rsid w:val="001C6021"/>
    <w:rsid w:val="00223323"/>
    <w:rsid w:val="00227592"/>
    <w:rsid w:val="00245BC6"/>
    <w:rsid w:val="00254912"/>
    <w:rsid w:val="00262C04"/>
    <w:rsid w:val="0027253C"/>
    <w:rsid w:val="002B1003"/>
    <w:rsid w:val="002B775F"/>
    <w:rsid w:val="002D31D2"/>
    <w:rsid w:val="002E1598"/>
    <w:rsid w:val="002F4718"/>
    <w:rsid w:val="00306F02"/>
    <w:rsid w:val="003354D3"/>
    <w:rsid w:val="00364CA2"/>
    <w:rsid w:val="0036555F"/>
    <w:rsid w:val="00365D10"/>
    <w:rsid w:val="003921AF"/>
    <w:rsid w:val="00392C41"/>
    <w:rsid w:val="003C0592"/>
    <w:rsid w:val="003D298F"/>
    <w:rsid w:val="003F2080"/>
    <w:rsid w:val="00426658"/>
    <w:rsid w:val="00483555"/>
    <w:rsid w:val="004C48D7"/>
    <w:rsid w:val="004C5B74"/>
    <w:rsid w:val="004D1DBA"/>
    <w:rsid w:val="004D4030"/>
    <w:rsid w:val="004E1567"/>
    <w:rsid w:val="004F0FAD"/>
    <w:rsid w:val="004F4B4C"/>
    <w:rsid w:val="005178FD"/>
    <w:rsid w:val="005410DB"/>
    <w:rsid w:val="00550603"/>
    <w:rsid w:val="00554FE9"/>
    <w:rsid w:val="005862F3"/>
    <w:rsid w:val="005B14ED"/>
    <w:rsid w:val="005C0D81"/>
    <w:rsid w:val="005C5DFA"/>
    <w:rsid w:val="005D3FED"/>
    <w:rsid w:val="005D6C67"/>
    <w:rsid w:val="005E23AA"/>
    <w:rsid w:val="005F293E"/>
    <w:rsid w:val="00615D95"/>
    <w:rsid w:val="006247AB"/>
    <w:rsid w:val="006658CC"/>
    <w:rsid w:val="006A4DF5"/>
    <w:rsid w:val="006C486E"/>
    <w:rsid w:val="006D5C8C"/>
    <w:rsid w:val="006D7D77"/>
    <w:rsid w:val="00750988"/>
    <w:rsid w:val="007776EF"/>
    <w:rsid w:val="00796607"/>
    <w:rsid w:val="007A024D"/>
    <w:rsid w:val="007A208F"/>
    <w:rsid w:val="007A23D3"/>
    <w:rsid w:val="007B78CF"/>
    <w:rsid w:val="008139A0"/>
    <w:rsid w:val="00830150"/>
    <w:rsid w:val="0085570C"/>
    <w:rsid w:val="00871183"/>
    <w:rsid w:val="00880C44"/>
    <w:rsid w:val="008B47B3"/>
    <w:rsid w:val="008C39AE"/>
    <w:rsid w:val="008E5FDA"/>
    <w:rsid w:val="008F4087"/>
    <w:rsid w:val="00904FD2"/>
    <w:rsid w:val="0092077D"/>
    <w:rsid w:val="009A69DE"/>
    <w:rsid w:val="009F20EF"/>
    <w:rsid w:val="009F213D"/>
    <w:rsid w:val="00A252C3"/>
    <w:rsid w:val="00A4582E"/>
    <w:rsid w:val="00A52A3A"/>
    <w:rsid w:val="00A74007"/>
    <w:rsid w:val="00AE0C6C"/>
    <w:rsid w:val="00AE273E"/>
    <w:rsid w:val="00AF7196"/>
    <w:rsid w:val="00B31E84"/>
    <w:rsid w:val="00B44C67"/>
    <w:rsid w:val="00B611E9"/>
    <w:rsid w:val="00B676E4"/>
    <w:rsid w:val="00B77CC9"/>
    <w:rsid w:val="00B844A3"/>
    <w:rsid w:val="00BB5B0D"/>
    <w:rsid w:val="00BC5F66"/>
    <w:rsid w:val="00BC64C8"/>
    <w:rsid w:val="00BC68AD"/>
    <w:rsid w:val="00BE242D"/>
    <w:rsid w:val="00C36F01"/>
    <w:rsid w:val="00C40CDF"/>
    <w:rsid w:val="00C515A4"/>
    <w:rsid w:val="00C53D76"/>
    <w:rsid w:val="00C71303"/>
    <w:rsid w:val="00C91440"/>
    <w:rsid w:val="00C91B88"/>
    <w:rsid w:val="00C92BFE"/>
    <w:rsid w:val="00C96542"/>
    <w:rsid w:val="00CA46AD"/>
    <w:rsid w:val="00CE2B01"/>
    <w:rsid w:val="00D11E82"/>
    <w:rsid w:val="00D52211"/>
    <w:rsid w:val="00D53F9E"/>
    <w:rsid w:val="00D90EA9"/>
    <w:rsid w:val="00DB6E22"/>
    <w:rsid w:val="00DC46E4"/>
    <w:rsid w:val="00DD4618"/>
    <w:rsid w:val="00DF0A10"/>
    <w:rsid w:val="00E02042"/>
    <w:rsid w:val="00E0313D"/>
    <w:rsid w:val="00E25081"/>
    <w:rsid w:val="00E4349A"/>
    <w:rsid w:val="00E508A5"/>
    <w:rsid w:val="00E60550"/>
    <w:rsid w:val="00E81B6E"/>
    <w:rsid w:val="00EA3AF2"/>
    <w:rsid w:val="00EC65D9"/>
    <w:rsid w:val="00ED2DAC"/>
    <w:rsid w:val="00EE03BA"/>
    <w:rsid w:val="00EE2119"/>
    <w:rsid w:val="00F054C2"/>
    <w:rsid w:val="00F16B74"/>
    <w:rsid w:val="00F3049F"/>
    <w:rsid w:val="00F63716"/>
    <w:rsid w:val="00F80864"/>
    <w:rsid w:val="00F96B34"/>
    <w:rsid w:val="00FC4CF6"/>
    <w:rsid w:val="00FD2CCB"/>
    <w:rsid w:val="00FE7DDE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E73331"/>
  <w15:docId w15:val="{AA84E5D9-C2B3-4DC3-BB48-FCE2B546F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EE03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EE03B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E03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E03B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365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5</cp:revision>
  <cp:lastPrinted>2019-10-31T12:55:00Z</cp:lastPrinted>
  <dcterms:created xsi:type="dcterms:W3CDTF">2019-11-07T12:44:00Z</dcterms:created>
  <dcterms:modified xsi:type="dcterms:W3CDTF">2019-11-07T12:52:00Z</dcterms:modified>
</cp:coreProperties>
</file>